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171AC6" w:rsidP="6916B48C" w:rsidRDefault="003A4F7A" w14:paraId="00000007" w14:textId="77777777">
      <w:pPr>
        <w:spacing w:before="240" w:after="240" w:line="360" w:lineRule="auto"/>
        <w:jc w:val="right"/>
        <w:rPr>
          <w:b w:val="1"/>
          <w:bCs w:val="1"/>
          <w:sz w:val="28"/>
          <w:szCs w:val="28"/>
        </w:rPr>
      </w:pPr>
      <w:r w:rsidRPr="6916B48C" w:rsidR="003A4F7A">
        <w:rPr>
          <w:b w:val="1"/>
          <w:bCs w:val="1"/>
          <w:sz w:val="28"/>
          <w:szCs w:val="28"/>
        </w:rPr>
        <w:t xml:space="preserve">PRESS RELEASE </w:t>
      </w:r>
    </w:p>
    <w:p w:rsidR="00171AC6" w:rsidP="6916B48C" w:rsidRDefault="11D65E3B" w14:paraId="00000008" w14:textId="34EB1311">
      <w:pPr>
        <w:spacing w:before="240" w:after="240"/>
        <w:jc w:val="center"/>
        <w:rPr>
          <w:b w:val="1"/>
          <w:bCs w:val="1"/>
          <w:sz w:val="28"/>
          <w:szCs w:val="28"/>
        </w:rPr>
      </w:pPr>
      <w:r w:rsidRPr="6916B48C" w:rsidR="11D65E3B">
        <w:rPr>
          <w:b w:val="1"/>
          <w:bCs w:val="1"/>
          <w:sz w:val="28"/>
          <w:szCs w:val="28"/>
        </w:rPr>
        <w:t>Needle-free e</w:t>
      </w:r>
      <w:r w:rsidRPr="6916B48C" w:rsidR="71E64274">
        <w:rPr>
          <w:b w:val="1"/>
          <w:bCs w:val="1"/>
          <w:sz w:val="28"/>
          <w:szCs w:val="28"/>
        </w:rPr>
        <w:t xml:space="preserve">ye </w:t>
      </w:r>
      <w:r w:rsidRPr="6916B48C" w:rsidR="7DDC7BA5">
        <w:rPr>
          <w:b w:val="1"/>
          <w:bCs w:val="1"/>
          <w:sz w:val="28"/>
          <w:szCs w:val="28"/>
        </w:rPr>
        <w:t>drop treatment</w:t>
      </w:r>
      <w:r w:rsidRPr="6916B48C" w:rsidR="6A8F455C">
        <w:rPr>
          <w:b w:val="1"/>
          <w:bCs w:val="1"/>
          <w:sz w:val="28"/>
          <w:szCs w:val="28"/>
        </w:rPr>
        <w:t xml:space="preserve">: Icelandic </w:t>
      </w:r>
      <w:r w:rsidRPr="6916B48C" w:rsidR="5A5B5199">
        <w:rPr>
          <w:b w:val="1"/>
          <w:bCs w:val="1"/>
          <w:sz w:val="28"/>
          <w:szCs w:val="28"/>
        </w:rPr>
        <w:t>re</w:t>
      </w:r>
      <w:r w:rsidRPr="6916B48C" w:rsidR="6A8F455C">
        <w:rPr>
          <w:b w:val="1"/>
          <w:bCs w:val="1"/>
          <w:sz w:val="28"/>
          <w:szCs w:val="28"/>
        </w:rPr>
        <w:t>s</w:t>
      </w:r>
      <w:r w:rsidRPr="6916B48C" w:rsidR="605FC1E9">
        <w:rPr>
          <w:b w:val="1"/>
          <w:bCs w:val="1"/>
          <w:sz w:val="28"/>
          <w:szCs w:val="28"/>
        </w:rPr>
        <w:t>earchers</w:t>
      </w:r>
      <w:r w:rsidRPr="6916B48C" w:rsidR="7DDC7BA5">
        <w:rPr>
          <w:b w:val="1"/>
          <w:bCs w:val="1"/>
          <w:sz w:val="28"/>
          <w:szCs w:val="28"/>
        </w:rPr>
        <w:t xml:space="preserve"> </w:t>
      </w:r>
      <w:r w:rsidRPr="6916B48C" w:rsidR="118E38F0">
        <w:rPr>
          <w:b w:val="1"/>
          <w:bCs w:val="1"/>
          <w:sz w:val="28"/>
          <w:szCs w:val="28"/>
        </w:rPr>
        <w:t>selected</w:t>
      </w:r>
      <w:r w:rsidRPr="6916B48C" w:rsidR="7DDC7BA5">
        <w:rPr>
          <w:b w:val="1"/>
          <w:bCs w:val="1"/>
          <w:sz w:val="28"/>
          <w:szCs w:val="28"/>
        </w:rPr>
        <w:t xml:space="preserve"> a</w:t>
      </w:r>
      <w:r w:rsidRPr="6916B48C" w:rsidR="463A8161">
        <w:rPr>
          <w:b w:val="1"/>
          <w:bCs w:val="1"/>
          <w:sz w:val="28"/>
          <w:szCs w:val="28"/>
        </w:rPr>
        <w:t xml:space="preserve">s </w:t>
      </w:r>
      <w:r w:rsidRPr="6916B48C" w:rsidR="7DDC7BA5">
        <w:rPr>
          <w:b w:val="1"/>
          <w:bCs w:val="1"/>
          <w:sz w:val="28"/>
          <w:szCs w:val="28"/>
        </w:rPr>
        <w:t>fin</w:t>
      </w:r>
      <w:r w:rsidRPr="6916B48C" w:rsidR="71E64274">
        <w:rPr>
          <w:b w:val="1"/>
          <w:bCs w:val="1"/>
          <w:sz w:val="28"/>
          <w:szCs w:val="28"/>
        </w:rPr>
        <w:t>alist</w:t>
      </w:r>
      <w:r w:rsidRPr="6916B48C" w:rsidR="4263C519">
        <w:rPr>
          <w:b w:val="1"/>
          <w:bCs w:val="1"/>
          <w:sz w:val="28"/>
          <w:szCs w:val="28"/>
        </w:rPr>
        <w:t>s</w:t>
      </w:r>
      <w:r w:rsidRPr="6916B48C" w:rsidR="71E64274">
        <w:rPr>
          <w:b w:val="1"/>
          <w:bCs w:val="1"/>
          <w:sz w:val="28"/>
          <w:szCs w:val="28"/>
        </w:rPr>
        <w:t xml:space="preserve"> at </w:t>
      </w:r>
      <w:r w:rsidRPr="6916B48C" w:rsidR="7CB5DF4E">
        <w:rPr>
          <w:b w:val="1"/>
          <w:bCs w:val="1"/>
          <w:sz w:val="28"/>
          <w:szCs w:val="28"/>
        </w:rPr>
        <w:t xml:space="preserve">the </w:t>
      </w:r>
      <w:r w:rsidRPr="6916B48C" w:rsidR="71E64274">
        <w:rPr>
          <w:b w:val="1"/>
          <w:bCs w:val="1"/>
          <w:sz w:val="28"/>
          <w:szCs w:val="28"/>
        </w:rPr>
        <w:t>European Inventor Award 2023</w:t>
      </w:r>
    </w:p>
    <w:p w:rsidR="00171AC6" w:rsidP="484A7AC9" w:rsidRDefault="618D4860" w14:paraId="0000000A" w14:textId="0C242D70">
      <w:pPr>
        <w:numPr>
          <w:ilvl w:val="0"/>
          <w:numId w:val="1"/>
        </w:numPr>
        <w:ind w:left="714" w:hanging="357"/>
        <w:jc w:val="both"/>
        <w:rPr>
          <w:b w:val="1"/>
          <w:bCs w:val="1"/>
          <w:color w:val="00000A"/>
        </w:rPr>
      </w:pPr>
      <w:r w:rsidRPr="6916B48C" w:rsidR="618D4860">
        <w:rPr>
          <w:b w:val="1"/>
          <w:bCs w:val="1"/>
        </w:rPr>
        <w:t xml:space="preserve">Thorsteinn Loftsson and Einar Stefánsson invented a non-invasive treatment </w:t>
      </w:r>
      <w:r w:rsidRPr="6916B48C" w:rsidR="69578577">
        <w:rPr>
          <w:b w:val="1"/>
          <w:bCs w:val="1"/>
        </w:rPr>
        <w:t>to</w:t>
      </w:r>
      <w:r w:rsidRPr="6916B48C" w:rsidR="515B27B6">
        <w:rPr>
          <w:b w:val="1"/>
          <w:bCs w:val="1"/>
        </w:rPr>
        <w:t xml:space="preserve"> </w:t>
      </w:r>
      <w:r w:rsidRPr="6916B48C" w:rsidR="00861B1C">
        <w:rPr>
          <w:b w:val="1"/>
          <w:bCs w:val="1"/>
        </w:rPr>
        <w:t>treat D</w:t>
      </w:r>
      <w:r w:rsidRPr="6916B48C" w:rsidR="00E642BE">
        <w:rPr>
          <w:b w:val="1"/>
          <w:bCs w:val="1"/>
        </w:rPr>
        <w:t xml:space="preserve">iabetic </w:t>
      </w:r>
      <w:r w:rsidRPr="6916B48C" w:rsidR="00861B1C">
        <w:rPr>
          <w:b w:val="1"/>
          <w:bCs w:val="1"/>
        </w:rPr>
        <w:t>M</w:t>
      </w:r>
      <w:r w:rsidRPr="6916B48C" w:rsidR="00E642BE">
        <w:rPr>
          <w:b w:val="1"/>
          <w:bCs w:val="1"/>
        </w:rPr>
        <w:t xml:space="preserve">acular </w:t>
      </w:r>
      <w:r w:rsidRPr="6916B48C" w:rsidR="00861B1C">
        <w:rPr>
          <w:b w:val="1"/>
          <w:bCs w:val="1"/>
        </w:rPr>
        <w:t>E</w:t>
      </w:r>
      <w:r w:rsidRPr="6916B48C" w:rsidR="00E642BE">
        <w:rPr>
          <w:b w:val="1"/>
          <w:bCs w:val="1"/>
        </w:rPr>
        <w:t>dema</w:t>
      </w:r>
      <w:r w:rsidRPr="6916B48C" w:rsidR="00861B1C">
        <w:rPr>
          <w:b w:val="1"/>
          <w:bCs w:val="1"/>
        </w:rPr>
        <w:t xml:space="preserve"> </w:t>
      </w:r>
      <w:r w:rsidRPr="6916B48C" w:rsidR="4109B2CD">
        <w:rPr>
          <w:b w:val="1"/>
          <w:bCs w:val="1"/>
        </w:rPr>
        <w:t xml:space="preserve">(DME) </w:t>
      </w:r>
      <w:r w:rsidRPr="6916B48C" w:rsidR="00861B1C">
        <w:rPr>
          <w:b w:val="1"/>
          <w:bCs w:val="1"/>
        </w:rPr>
        <w:t xml:space="preserve">and </w:t>
      </w:r>
      <w:r w:rsidRPr="6916B48C" w:rsidR="7F53B29E">
        <w:rPr>
          <w:b w:val="1"/>
          <w:bCs w:val="1"/>
        </w:rPr>
        <w:t xml:space="preserve">improve the quality of life of patients </w:t>
      </w:r>
      <w:r w:rsidRPr="6916B48C" w:rsidR="007F557C">
        <w:rPr>
          <w:b w:val="1"/>
          <w:bCs w:val="1"/>
        </w:rPr>
        <w:t>sufferi</w:t>
      </w:r>
      <w:r w:rsidRPr="6916B48C" w:rsidR="00F24976">
        <w:rPr>
          <w:b w:val="1"/>
          <w:bCs w:val="1"/>
        </w:rPr>
        <w:t xml:space="preserve">ng from </w:t>
      </w:r>
      <w:r w:rsidRPr="6916B48C" w:rsidR="007C348C">
        <w:rPr>
          <w:b w:val="1"/>
          <w:bCs w:val="1"/>
        </w:rPr>
        <w:t>retinal</w:t>
      </w:r>
      <w:r w:rsidRPr="6916B48C" w:rsidR="007B5AC0">
        <w:rPr>
          <w:b w:val="1"/>
          <w:bCs w:val="1"/>
        </w:rPr>
        <w:t xml:space="preserve"> </w:t>
      </w:r>
      <w:r w:rsidRPr="6916B48C" w:rsidR="00A54397">
        <w:rPr>
          <w:b w:val="1"/>
          <w:bCs w:val="1"/>
        </w:rPr>
        <w:t>diseases</w:t>
      </w:r>
    </w:p>
    <w:p w:rsidR="00263FF3" w:rsidP="484A7AC9" w:rsidRDefault="00263FF3" w14:paraId="378A0A87" w14:textId="3E19AB58">
      <w:pPr>
        <w:numPr>
          <w:ilvl w:val="0"/>
          <w:numId w:val="1"/>
        </w:numPr>
        <w:ind w:left="714" w:hanging="357"/>
        <w:jc w:val="both"/>
        <w:rPr>
          <w:b w:val="1"/>
          <w:bCs w:val="1"/>
        </w:rPr>
      </w:pPr>
      <w:r w:rsidRPr="6916B48C" w:rsidR="00263FF3">
        <w:rPr>
          <w:b w:val="1"/>
          <w:bCs w:val="1"/>
        </w:rPr>
        <w:t>The technology focuses on delivering drugs from the surface of the eye to the back of the eye through drops rather than injections</w:t>
      </w:r>
    </w:p>
    <w:p w:rsidR="00171AC6" w:rsidP="6916B48C" w:rsidRDefault="00171AC6" w14:paraId="0000000C" w14:textId="77777777">
      <w:pPr>
        <w:spacing w:line="240" w:lineRule="auto"/>
        <w:ind w:left="720"/>
        <w:jc w:val="both"/>
        <w:rPr>
          <w:b w:val="1"/>
          <w:bCs w:val="1"/>
        </w:rPr>
      </w:pPr>
    </w:p>
    <w:p w:rsidR="00171AC6" w:rsidP="141680B8" w:rsidRDefault="3FD4D278" w14:paraId="6631CA76" w14:textId="5041D9C4">
      <w:pPr>
        <w:spacing w:before="240" w:after="240" w:line="240" w:lineRule="auto"/>
        <w:jc w:val="both"/>
        <w:rPr>
          <w:b w:val="1"/>
          <w:bCs w:val="1"/>
          <w:color w:val="BE0F05"/>
        </w:rPr>
      </w:pPr>
      <w:r w:rsidRPr="0B6A2914" w:rsidR="3FD4D278">
        <w:rPr>
          <w:b w:val="1"/>
          <w:bCs w:val="1"/>
        </w:rPr>
        <w:t xml:space="preserve">Munich, </w:t>
      </w:r>
      <w:r w:rsidRPr="0B6A2914" w:rsidR="3FD4D278">
        <w:rPr>
          <w:b w:val="1"/>
          <w:bCs w:val="1"/>
        </w:rPr>
        <w:t>9</w:t>
      </w:r>
      <w:r w:rsidRPr="0B6A2914" w:rsidR="3FD4D278">
        <w:rPr>
          <w:b w:val="1"/>
          <w:bCs w:val="1"/>
        </w:rPr>
        <w:t xml:space="preserve"> May 2023 </w:t>
      </w:r>
      <w:r w:rsidR="3FD4D278">
        <w:rPr/>
        <w:t xml:space="preserve">– Worldwide, </w:t>
      </w:r>
      <w:r w:rsidR="00E642BE">
        <w:rPr/>
        <w:t>37</w:t>
      </w:r>
      <w:r w:rsidR="3FD4D278">
        <w:rPr/>
        <w:t xml:space="preserve"> million people suffer from</w:t>
      </w:r>
      <w:r w:rsidR="41AF5AB1">
        <w:rPr/>
        <w:t xml:space="preserve"> Diabetic Macular Edema</w:t>
      </w:r>
      <w:r w:rsidR="3FD4D278">
        <w:rPr/>
        <w:t xml:space="preserve"> </w:t>
      </w:r>
      <w:r w:rsidR="6D41773B">
        <w:rPr/>
        <w:t>(</w:t>
      </w:r>
      <w:r w:rsidR="3FD4D278">
        <w:rPr/>
        <w:t>DME</w:t>
      </w:r>
      <w:r w:rsidR="632CDE07">
        <w:rPr/>
        <w:t>)</w:t>
      </w:r>
      <w:r w:rsidR="3FD4D278">
        <w:rPr/>
        <w:t xml:space="preserve"> the lea</w:t>
      </w:r>
      <w:r w:rsidR="3FD4D278">
        <w:rPr/>
        <w:t>ding cause of blindness in diabetic patients</w:t>
      </w:r>
      <w:r w:rsidR="75431709">
        <w:rPr/>
        <w:t>, according to the International Diabetes Federation (IDF)</w:t>
      </w:r>
      <w:r w:rsidR="3FD4D278">
        <w:rPr/>
        <w:t>. Treating</w:t>
      </w:r>
      <w:r w:rsidR="3FD4D278">
        <w:rPr/>
        <w:t xml:space="preserve"> this eye disease</w:t>
      </w:r>
      <w:r w:rsidR="00AC5BD2">
        <w:rPr/>
        <w:t>,</w:t>
      </w:r>
      <w:r w:rsidR="3FD4D278">
        <w:rPr/>
        <w:t xml:space="preserve"> and many others</w:t>
      </w:r>
      <w:r w:rsidR="00AC5BD2">
        <w:rPr/>
        <w:t>,</w:t>
      </w:r>
      <w:r w:rsidR="3FD4D278">
        <w:rPr/>
        <w:t xml:space="preserve"> involves administering injections or lengthy and often costly medical </w:t>
      </w:r>
      <w:r w:rsidR="743EAEBA">
        <w:rPr/>
        <w:t xml:space="preserve">procedures. </w:t>
      </w:r>
      <w:bookmarkStart w:name="_Hlk134028228" w:id="0"/>
      <w:r w:rsidR="00C64460">
        <w:rPr/>
        <w:t xml:space="preserve">The Icelandic team of Thorsteinn Loftsson and Einar Stefánsson developed </w:t>
      </w:r>
      <w:r w:rsidR="00C64460">
        <w:rPr/>
        <w:t>a novel technology</w:t>
      </w:r>
      <w:r w:rsidR="00C64460">
        <w:rPr/>
        <w:t xml:space="preserve"> which penetrates natural defences and delivers drugs </w:t>
      </w:r>
      <w:r w:rsidR="00C64460">
        <w:rPr/>
        <w:t>to the back of the eye</w:t>
      </w:r>
      <w:r w:rsidR="00C64460">
        <w:rPr/>
        <w:t xml:space="preserve">. </w:t>
      </w:r>
      <w:bookmarkEnd w:id="0"/>
      <w:r w:rsidR="3EBA8563">
        <w:rPr/>
        <w:t xml:space="preserve">The </w:t>
      </w:r>
      <w:r w:rsidR="253E4FC6">
        <w:rPr/>
        <w:t>medication</w:t>
      </w:r>
      <w:r w:rsidR="609B853A">
        <w:rPr/>
        <w:t xml:space="preserve"> is</w:t>
      </w:r>
      <w:r w:rsidR="629BCA3B">
        <w:rPr/>
        <w:t xml:space="preserve"> enclosed in </w:t>
      </w:r>
      <w:r w:rsidR="00C33788">
        <w:rPr/>
        <w:t>water-soluble complexes</w:t>
      </w:r>
      <w:r w:rsidR="253E4FC6">
        <w:rPr/>
        <w:t xml:space="preserve"> delivered by a conventional eyedrop</w:t>
      </w:r>
      <w:r w:rsidR="34DFE24B">
        <w:rPr/>
        <w:t xml:space="preserve"> </w:t>
      </w:r>
      <w:r w:rsidR="743EAEBA">
        <w:rPr/>
        <w:t xml:space="preserve">to target sites deep within the eye. This makes treatment accessible to a larger </w:t>
      </w:r>
      <w:r w:rsidR="137773C2">
        <w:rPr/>
        <w:t>number</w:t>
      </w:r>
      <w:r w:rsidR="743EAEBA">
        <w:rPr/>
        <w:t xml:space="preserve"> of patients. </w:t>
      </w:r>
      <w:r w:rsidRPr="0B6A2914" w:rsidR="3FD4D278">
        <w:rPr>
          <w:b w:val="1"/>
          <w:bCs w:val="1"/>
        </w:rPr>
        <w:t xml:space="preserve">Loftsson and Stefánsson </w:t>
      </w:r>
      <w:r w:rsidRPr="0B6A2914" w:rsidR="47BD187B">
        <w:rPr>
          <w:b w:val="1"/>
          <w:bCs w:val="1"/>
        </w:rPr>
        <w:t>are</w:t>
      </w:r>
      <w:r w:rsidRPr="0B6A2914" w:rsidR="3FD4D278">
        <w:rPr>
          <w:b w:val="1"/>
          <w:bCs w:val="1"/>
        </w:rPr>
        <w:t xml:space="preserve"> finalists </w:t>
      </w:r>
      <w:r w:rsidRPr="0B6A2914" w:rsidR="12C0A15D">
        <w:rPr>
          <w:b w:val="1"/>
          <w:bCs w:val="1"/>
        </w:rPr>
        <w:t>in the ‘Research’ category of</w:t>
      </w:r>
      <w:r w:rsidRPr="0B6A2914" w:rsidR="3FD4D278">
        <w:rPr>
          <w:b w:val="1"/>
          <w:bCs w:val="1"/>
        </w:rPr>
        <w:t xml:space="preserve"> the European Inventor Award </w:t>
      </w:r>
      <w:r w:rsidRPr="0B6A2914" w:rsidR="3AFFEB10">
        <w:rPr>
          <w:b w:val="1"/>
          <w:bCs w:val="1"/>
        </w:rPr>
        <w:t xml:space="preserve">2023, </w:t>
      </w:r>
      <w:r w:rsidR="3AFFEB10">
        <w:rPr/>
        <w:t>in recognition of their promising work</w:t>
      </w:r>
      <w:r w:rsidR="3FD4D278">
        <w:rPr/>
        <w:t>.</w:t>
      </w:r>
      <w:r w:rsidRPr="0B6A2914" w:rsidR="02EF6947">
        <w:rPr>
          <w:b w:val="1"/>
          <w:bCs w:val="1"/>
        </w:rPr>
        <w:t xml:space="preserve"> </w:t>
      </w:r>
      <w:r w:rsidRPr="0B6A2914" w:rsidR="02EF6947">
        <w:rPr>
          <w:color w:val="000000" w:themeColor="text1" w:themeTint="FF" w:themeShade="FF"/>
        </w:rPr>
        <w:t xml:space="preserve">They were selected from over 600 </w:t>
      </w:r>
      <w:r w:rsidRPr="0B6A2914" w:rsidR="06196DE9">
        <w:rPr>
          <w:color w:val="000000" w:themeColor="text1" w:themeTint="FF" w:themeShade="FF"/>
        </w:rPr>
        <w:t>candidates</w:t>
      </w:r>
      <w:r w:rsidRPr="0B6A2914" w:rsidR="02EF6947">
        <w:rPr>
          <w:color w:val="000000" w:themeColor="text1" w:themeTint="FF" w:themeShade="FF"/>
        </w:rPr>
        <w:t xml:space="preserve"> for this year’s edition.</w:t>
      </w:r>
    </w:p>
    <w:p w:rsidR="00171AC6" w:rsidP="141680B8" w:rsidRDefault="3CB8B91F" w14:paraId="00000011" w14:textId="6E3C928B">
      <w:pPr>
        <w:spacing w:before="240" w:after="240" w:line="240" w:lineRule="auto"/>
        <w:jc w:val="both"/>
        <w:rPr>
          <w:b w:val="1"/>
          <w:bCs w:val="1"/>
          <w:color w:val="BE0F05"/>
        </w:rPr>
      </w:pPr>
      <w:r w:rsidRPr="0B6A2914" w:rsidR="3CB8B91F">
        <w:rPr>
          <w:b w:val="1"/>
          <w:bCs w:val="1"/>
          <w:color w:val="BE0F05"/>
        </w:rPr>
        <w:t xml:space="preserve">Supporting </w:t>
      </w:r>
      <w:r w:rsidRPr="0B6A2914" w:rsidR="3FD4D278">
        <w:rPr>
          <w:b w:val="1"/>
          <w:bCs w:val="1"/>
          <w:color w:val="BE0F05"/>
        </w:rPr>
        <w:t xml:space="preserve">millions of people </w:t>
      </w:r>
    </w:p>
    <w:p w:rsidR="00171AC6" w:rsidRDefault="3FD4D278" w14:paraId="00000013" w14:textId="4EF347B6">
      <w:pPr>
        <w:spacing w:before="240" w:after="240" w:line="240" w:lineRule="auto"/>
        <w:jc w:val="both"/>
        <w:rPr>
          <w:color w:val="00000A"/>
        </w:rPr>
      </w:pPr>
      <w:r w:rsidR="3FD4D278">
        <w:rPr/>
        <w:t xml:space="preserve">Loftsson and Stefánsson hope to revolutionise how eye treatments </w:t>
      </w:r>
      <w:r w:rsidR="2101CD4A">
        <w:rPr/>
        <w:t xml:space="preserve">can be </w:t>
      </w:r>
      <w:r w:rsidR="3FD4D278">
        <w:rPr/>
        <w:t xml:space="preserve">administered </w:t>
      </w:r>
      <w:r w:rsidR="2FC45833">
        <w:rPr/>
        <w:t>to</w:t>
      </w:r>
      <w:r w:rsidR="3FD4D278">
        <w:rPr/>
        <w:t xml:space="preserve"> millions of people</w:t>
      </w:r>
      <w:r w:rsidR="00ED4846">
        <w:rPr/>
        <w:t>; reaching</w:t>
      </w:r>
      <w:r w:rsidR="00861B1C">
        <w:rPr/>
        <w:t xml:space="preserve"> patients earlier</w:t>
      </w:r>
      <w:r w:rsidR="00AC5BD2">
        <w:rPr/>
        <w:t>,</w:t>
      </w:r>
      <w:r w:rsidR="00861B1C">
        <w:rPr/>
        <w:t xml:space="preserve"> </w:t>
      </w:r>
      <w:r w:rsidR="2101CD4A">
        <w:rPr/>
        <w:t>e</w:t>
      </w:r>
      <w:r w:rsidR="2C3FEA55">
        <w:rPr/>
        <w:t>ven in rural areas and less developed countries</w:t>
      </w:r>
      <w:r w:rsidR="3FD4D278">
        <w:rPr/>
        <w:t>.</w:t>
      </w:r>
      <w:r w:rsidR="6903DB86">
        <w:rPr/>
        <w:t xml:space="preserve"> </w:t>
      </w:r>
      <w:r w:rsidRPr="0B6A2914" w:rsidR="3FD4D278">
        <w:rPr>
          <w:color w:val="00000A"/>
        </w:rPr>
        <w:t xml:space="preserve">The main breakthrough </w:t>
      </w:r>
      <w:r w:rsidRPr="0B6A2914" w:rsidR="66FDCF94">
        <w:rPr>
          <w:color w:val="00000A"/>
        </w:rPr>
        <w:t>o</w:t>
      </w:r>
      <w:r w:rsidRPr="0B6A2914" w:rsidR="3FB3F0A5">
        <w:rPr>
          <w:color w:val="00000A"/>
        </w:rPr>
        <w:t>f</w:t>
      </w:r>
      <w:r w:rsidRPr="0B6A2914" w:rsidR="66FDCF94">
        <w:rPr>
          <w:color w:val="00000A"/>
        </w:rPr>
        <w:t xml:space="preserve"> their method </w:t>
      </w:r>
      <w:r w:rsidRPr="0B6A2914" w:rsidR="3FD4D278">
        <w:rPr>
          <w:color w:val="00000A"/>
        </w:rPr>
        <w:t>is with diseases in the retina and the back of the eye, where</w:t>
      </w:r>
      <w:r w:rsidRPr="0B6A2914" w:rsidR="143C1678">
        <w:rPr>
          <w:color w:val="00000A"/>
        </w:rPr>
        <w:t xml:space="preserve"> </w:t>
      </w:r>
      <w:r w:rsidRPr="0B6A2914" w:rsidR="3FD4D278">
        <w:rPr>
          <w:color w:val="00000A"/>
        </w:rPr>
        <w:t>eye drops may be used</w:t>
      </w:r>
      <w:r w:rsidRPr="0B6A2914" w:rsidR="00861B1C">
        <w:rPr>
          <w:color w:val="00000A"/>
        </w:rPr>
        <w:t xml:space="preserve"> in the future </w:t>
      </w:r>
      <w:r w:rsidRPr="0B6A2914" w:rsidR="3FD4D278">
        <w:rPr>
          <w:color w:val="00000A"/>
        </w:rPr>
        <w:t xml:space="preserve">instead of surgical implants or injections </w:t>
      </w:r>
      <w:r w:rsidRPr="0B6A2914" w:rsidR="7CE91A97">
        <w:rPr>
          <w:color w:val="00000A"/>
        </w:rPr>
        <w:t>position</w:t>
      </w:r>
      <w:r w:rsidRPr="0B6A2914" w:rsidR="3FD4D278">
        <w:rPr>
          <w:color w:val="00000A"/>
        </w:rPr>
        <w:t xml:space="preserve"> drug molecules that otherwise could not be delivered. This applies to many</w:t>
      </w:r>
      <w:r w:rsidRPr="0B6A2914" w:rsidR="2C916038">
        <w:rPr>
          <w:b w:val="1"/>
          <w:bCs w:val="1"/>
          <w:color w:val="00000A"/>
        </w:rPr>
        <w:t xml:space="preserve"> </w:t>
      </w:r>
      <w:r w:rsidRPr="0B6A2914" w:rsidR="3FD4D278">
        <w:rPr>
          <w:b w:val="1"/>
          <w:bCs w:val="1"/>
          <w:color w:val="00000A"/>
        </w:rPr>
        <w:t>diseases</w:t>
      </w:r>
      <w:r w:rsidRPr="0B6A2914" w:rsidR="00B007D4">
        <w:rPr>
          <w:b w:val="1"/>
          <w:bCs w:val="1"/>
          <w:color w:val="00000A"/>
        </w:rPr>
        <w:t xml:space="preserve"> affecting the retina</w:t>
      </w:r>
      <w:r w:rsidRPr="0B6A2914" w:rsidR="259B72A9">
        <w:rPr>
          <w:b w:val="1"/>
          <w:bCs w:val="1"/>
          <w:color w:val="00000A"/>
        </w:rPr>
        <w:t>, including DME</w:t>
      </w:r>
      <w:r w:rsidRPr="0B6A2914" w:rsidR="3FD4D278">
        <w:rPr>
          <w:color w:val="00000A"/>
        </w:rPr>
        <w:t>.</w:t>
      </w:r>
      <w:r w:rsidR="3FD4D278">
        <w:rPr/>
        <w:t xml:space="preserve"> The other main application is in the front of the eye, where </w:t>
      </w:r>
      <w:r w:rsidRPr="0B6A2914" w:rsidR="3FD4D278">
        <w:rPr>
          <w:color w:val="00000A"/>
        </w:rPr>
        <w:t xml:space="preserve">the </w:t>
      </w:r>
      <w:r w:rsidRPr="0B6A2914" w:rsidR="00861B1C">
        <w:rPr>
          <w:color w:val="00000A"/>
        </w:rPr>
        <w:t>O</w:t>
      </w:r>
      <w:r w:rsidRPr="0B6A2914" w:rsidR="00C33788">
        <w:rPr>
          <w:color w:val="00000A"/>
        </w:rPr>
        <w:t>PTIREACH</w:t>
      </w:r>
      <w:r w:rsidRPr="0B6A2914" w:rsidR="00C33788">
        <w:rPr>
          <w:color w:val="00000A"/>
          <w:vertAlign w:val="superscript"/>
        </w:rPr>
        <w:t>®</w:t>
      </w:r>
      <w:r w:rsidRPr="0B6A2914" w:rsidR="1C0B2BB8">
        <w:rPr>
          <w:color w:val="00000A"/>
          <w:vertAlign w:val="superscript"/>
        </w:rPr>
        <w:t xml:space="preserve"> </w:t>
      </w:r>
      <w:r w:rsidRPr="0B6A2914" w:rsidR="3FD4D278">
        <w:rPr>
          <w:color w:val="00000A"/>
        </w:rPr>
        <w:t xml:space="preserve">eye drops can be administered once </w:t>
      </w:r>
      <w:r w:rsidRPr="0B6A2914" w:rsidR="24D3B96A">
        <w:rPr>
          <w:color w:val="00000A"/>
        </w:rPr>
        <w:t xml:space="preserve">instead of several times </w:t>
      </w:r>
      <w:r w:rsidRPr="0B6A2914" w:rsidR="7E74A456">
        <w:rPr>
          <w:color w:val="00000A"/>
        </w:rPr>
        <w:t xml:space="preserve">a </w:t>
      </w:r>
      <w:r w:rsidRPr="0B6A2914" w:rsidR="3FD4D278">
        <w:rPr>
          <w:color w:val="00000A"/>
        </w:rPr>
        <w:t xml:space="preserve">day. </w:t>
      </w:r>
    </w:p>
    <w:p w:rsidR="00171AC6" w:rsidP="484A7AC9" w:rsidRDefault="73BF35FA" w14:paraId="00000014" w14:textId="4FC640DF">
      <w:pPr>
        <w:spacing w:before="240" w:after="240" w:line="240" w:lineRule="auto"/>
        <w:jc w:val="both"/>
      </w:pPr>
      <w:r w:rsidRPr="5F6C6330">
        <w:rPr>
          <w:color w:val="00000A"/>
        </w:rPr>
        <w:t>Loftsson is optimistic about the invention's potential, particularly in</w:t>
      </w:r>
      <w:r w:rsidRPr="5F6C6330" w:rsidR="00861B1C">
        <w:rPr>
          <w:color w:val="00000A"/>
        </w:rPr>
        <w:t xml:space="preserve"> recent onset diabetics and</w:t>
      </w:r>
      <w:r w:rsidRPr="5F6C6330">
        <w:rPr>
          <w:color w:val="00000A"/>
        </w:rPr>
        <w:t xml:space="preserve"> rural areas or less developed countries, </w:t>
      </w:r>
      <w:r w:rsidRPr="5F6C6330">
        <w:rPr>
          <w:i/>
          <w:iCs/>
          <w:color w:val="00000A"/>
        </w:rPr>
        <w:t>“</w:t>
      </w:r>
      <w:r w:rsidRPr="5F6C6330">
        <w:rPr>
          <w:i/>
          <w:iCs/>
        </w:rPr>
        <w:t>y</w:t>
      </w:r>
      <w:r w:rsidRPr="5F6C6330" w:rsidR="71E64274">
        <w:rPr>
          <w:i/>
          <w:iCs/>
        </w:rPr>
        <w:t xml:space="preserve">ou can treat patients </w:t>
      </w:r>
      <w:r w:rsidRPr="5F6C6330" w:rsidR="00861B1C">
        <w:rPr>
          <w:i/>
          <w:iCs/>
        </w:rPr>
        <w:t xml:space="preserve">early and </w:t>
      </w:r>
      <w:r w:rsidRPr="5F6C6330" w:rsidR="71E64274">
        <w:rPr>
          <w:i/>
          <w:iCs/>
        </w:rPr>
        <w:t>wherever</w:t>
      </w:r>
      <w:r w:rsidRPr="5F6C6330" w:rsidR="3F6F47E0">
        <w:rPr>
          <w:i/>
          <w:iCs/>
        </w:rPr>
        <w:t xml:space="preserve"> they are, </w:t>
      </w:r>
      <w:r w:rsidRPr="5F6C6330" w:rsidR="71E64274">
        <w:rPr>
          <w:i/>
          <w:iCs/>
        </w:rPr>
        <w:t xml:space="preserve">with this technology you </w:t>
      </w:r>
      <w:r w:rsidRPr="5F6C6330" w:rsidR="54810790">
        <w:rPr>
          <w:i/>
          <w:iCs/>
        </w:rPr>
        <w:t xml:space="preserve">would </w:t>
      </w:r>
      <w:r w:rsidRPr="5F6C6330" w:rsidR="71E64274">
        <w:rPr>
          <w:i/>
          <w:iCs/>
        </w:rPr>
        <w:t>not only get rid of the needle, but also make sure the treatment is accessible to many more patients around the world.”</w:t>
      </w:r>
      <w:r w:rsidR="71E64274">
        <w:t xml:space="preserve"> </w:t>
      </w:r>
    </w:p>
    <w:p w:rsidR="5FDB0ADE" w:rsidP="484A7AC9" w:rsidRDefault="5FDB0ADE" w14:paraId="51167A23" w14:textId="1D4444BF">
      <w:pPr>
        <w:spacing w:before="240" w:after="240" w:line="240" w:lineRule="auto"/>
        <w:jc w:val="both"/>
        <w:rPr>
          <w:b/>
          <w:bCs/>
          <w:color w:val="BE0F05"/>
        </w:rPr>
      </w:pPr>
      <w:r w:rsidRPr="484A7AC9">
        <w:rPr>
          <w:b/>
          <w:bCs/>
          <w:color w:val="BE0F05"/>
        </w:rPr>
        <w:t xml:space="preserve">Achieving the </w:t>
      </w:r>
      <w:r w:rsidRPr="484A7AC9" w:rsidR="0109954E">
        <w:rPr>
          <w:b/>
          <w:bCs/>
          <w:color w:val="BE0F05"/>
        </w:rPr>
        <w:t>“</w:t>
      </w:r>
      <w:r w:rsidRPr="484A7AC9">
        <w:rPr>
          <w:b/>
          <w:bCs/>
          <w:color w:val="BE0F05"/>
        </w:rPr>
        <w:t>impossible</w:t>
      </w:r>
      <w:r w:rsidRPr="484A7AC9" w:rsidR="3E2A991F">
        <w:rPr>
          <w:b/>
          <w:bCs/>
          <w:color w:val="BE0F05"/>
        </w:rPr>
        <w:t>”</w:t>
      </w:r>
    </w:p>
    <w:p w:rsidR="5FDB0ADE" w:rsidP="484A7AC9" w:rsidRDefault="762D8369" w14:paraId="10D57931" w14:textId="07AF71F9">
      <w:pPr>
        <w:spacing w:before="240" w:after="240" w:line="240" w:lineRule="auto"/>
        <w:jc w:val="both"/>
        <w:rPr>
          <w:color w:val="00000A"/>
        </w:rPr>
      </w:pPr>
      <w:r>
        <w:t xml:space="preserve">Loftsson worked, alongside other universities, as a professor in the Faculty of Pharmaceutical Sciences at the University of Iceland for decades until 2020. In addition to his academic career, </w:t>
      </w:r>
      <w:r>
        <w:lastRenderedPageBreak/>
        <w:t>he co-founde</w:t>
      </w:r>
      <w:r w:rsidR="00346BD1">
        <w:t>d</w:t>
      </w:r>
      <w:r>
        <w:t xml:space="preserve"> the company Oculis</w:t>
      </w:r>
      <w:r w:rsidR="1CEFF528">
        <w:t xml:space="preserve"> in 2016</w:t>
      </w:r>
      <w:r>
        <w:t xml:space="preserve">. </w:t>
      </w:r>
      <w:r w:rsidR="7D66D4ED">
        <w:t>His co-founder</w:t>
      </w:r>
      <w:r w:rsidR="740B453C">
        <w:t xml:space="preserve"> </w:t>
      </w:r>
      <w:r w:rsidR="6B2D761B">
        <w:t>and</w:t>
      </w:r>
      <w:r w:rsidR="23568B8C">
        <w:t xml:space="preserve"> </w:t>
      </w:r>
      <w:r w:rsidR="6B2D761B">
        <w:t>colleague</w:t>
      </w:r>
      <w:r w:rsidR="7D66D4ED">
        <w:t xml:space="preserve"> </w:t>
      </w:r>
      <w:r>
        <w:t>Stefánsson</w:t>
      </w:r>
      <w:r w:rsidR="00ED4846">
        <w:t xml:space="preserve"> is</w:t>
      </w:r>
      <w:r>
        <w:t xml:space="preserve"> </w:t>
      </w:r>
      <w:r w:rsidR="7B5D9E50">
        <w:t>P</w:t>
      </w:r>
      <w:r w:rsidR="00EF0021">
        <w:t xml:space="preserve">rofessor </w:t>
      </w:r>
      <w:r w:rsidR="2261EE84">
        <w:t>E</w:t>
      </w:r>
      <w:r w:rsidR="00EF0021">
        <w:t>meritus at the University of Iceland and Chair of the Landspítali University Hospital Department of Ophthalmology</w:t>
      </w:r>
      <w:r w:rsidR="00ED4846">
        <w:t xml:space="preserve"> </w:t>
      </w:r>
      <w:r>
        <w:t xml:space="preserve">since 1989. The scale of their achievement after decades of investigation was underlined by Stefánsson, </w:t>
      </w:r>
      <w:r w:rsidRPr="5F6C6330">
        <w:rPr>
          <w:i/>
          <w:iCs/>
        </w:rPr>
        <w:t>“a few of our colleagues, authorities in the field if you will, have stated and written repeatedly, even within the last 10 years, that what we have done is impossible.</w:t>
      </w:r>
      <w:r>
        <w:t xml:space="preserve">” </w:t>
      </w:r>
      <w:r w:rsidRPr="5F6C6330" w:rsidR="2084756F">
        <w:rPr>
          <w:b/>
          <w:bCs/>
        </w:rPr>
        <w:t>S</w:t>
      </w:r>
      <w:r w:rsidRPr="5F6C6330">
        <w:rPr>
          <w:b/>
          <w:bCs/>
          <w:color w:val="00000A"/>
        </w:rPr>
        <w:t>everal clinical studies</w:t>
      </w:r>
      <w:r w:rsidRPr="5F6C6330">
        <w:rPr>
          <w:color w:val="00000A"/>
        </w:rPr>
        <w:t xml:space="preserve"> </w:t>
      </w:r>
      <w:r w:rsidRPr="5F6C6330" w:rsidR="6FB33DE8">
        <w:rPr>
          <w:color w:val="00000A"/>
        </w:rPr>
        <w:t xml:space="preserve">have been developed, </w:t>
      </w:r>
      <w:r w:rsidRPr="5F6C6330">
        <w:rPr>
          <w:color w:val="00000A"/>
        </w:rPr>
        <w:t>supporting the effectiveness of the technology.</w:t>
      </w:r>
    </w:p>
    <w:p w:rsidR="5FDB0ADE" w:rsidP="6916B48C" w:rsidRDefault="5FDB0ADE" w14:paraId="353C6EC2" w14:textId="51C3E658">
      <w:pPr>
        <w:pStyle w:val="Normal"/>
        <w:jc w:val="both"/>
        <w:rPr>
          <w:rFonts w:ascii="Arial" w:hAnsi="Arial" w:eastAsia="Arial" w:cs="Arial"/>
          <w:noProof w:val="0"/>
          <w:color w:val="000000" w:themeColor="text1" w:themeTint="FF" w:themeShade="FF"/>
          <w:sz w:val="22"/>
          <w:szCs w:val="22"/>
          <w:lang w:val="en-GB"/>
        </w:rPr>
      </w:pPr>
      <w:r w:rsidR="5FDB0ADE">
        <w:rPr/>
        <w:t xml:space="preserve">The pair has been </w:t>
      </w:r>
      <w:r w:rsidRPr="6916B48C" w:rsidR="5FDB0ADE">
        <w:rPr>
          <w:b w:val="1"/>
          <w:bCs w:val="1"/>
        </w:rPr>
        <w:t>named as one of three finalists in the ‘Research’ category</w:t>
      </w:r>
      <w:r w:rsidR="5FDB0ADE">
        <w:rPr/>
        <w:t xml:space="preserve"> of this year’s European Inventor Award, which recognises outstanding inventors with successful inventions patented in Europe. </w:t>
      </w:r>
      <w:r w:rsidRPr="6916B48C" w:rsidR="5FDB0ADE">
        <w:rPr>
          <w:b w:val="1"/>
          <w:bCs w:val="1"/>
        </w:rPr>
        <w:t xml:space="preserve">The winners of the 2023 edition of the EPO’s awards will be announced at a hybrid ceremony on </w:t>
      </w:r>
      <w:r w:rsidRPr="6916B48C" w:rsidR="5FDB0ADE">
        <w:rPr>
          <w:b w:val="1"/>
          <w:bCs w:val="1"/>
          <w:highlight w:val="white"/>
        </w:rPr>
        <w:t>4 July 2023</w:t>
      </w:r>
      <w:r w:rsidRPr="6916B48C" w:rsidR="5FDB0ADE">
        <w:rPr>
          <w:highlight w:val="white"/>
        </w:rPr>
        <w:t xml:space="preserve"> </w:t>
      </w:r>
      <w:r w:rsidRPr="6916B48C" w:rsidR="5FDB0ADE">
        <w:rPr>
          <w:b w:val="1"/>
          <w:bCs w:val="1"/>
          <w:highlight w:val="white"/>
        </w:rPr>
        <w:t>in Valencia (Spain)</w:t>
      </w:r>
      <w:r w:rsidR="5FDB0ADE">
        <w:rPr/>
        <w:t xml:space="preserve">. This ceremony will be broadcast online </w:t>
      </w:r>
      <w:r w:rsidRPr="6916B48C" w:rsidR="5E347885">
        <w:rPr>
          <w:rFonts w:ascii="Arial" w:hAnsi="Arial" w:eastAsia="Arial" w:cs="Arial"/>
          <w:noProof w:val="0"/>
          <w:sz w:val="22"/>
          <w:szCs w:val="22"/>
          <w:lang w:val="en-GB"/>
        </w:rPr>
        <w:t xml:space="preserve">This ceremony will be broadcast online </w:t>
      </w:r>
      <w:hyperlink r:id="Rc1d9a529ecbc4c3d">
        <w:r w:rsidRPr="6916B48C" w:rsidR="5E347885">
          <w:rPr>
            <w:rStyle w:val="Hyperlink"/>
            <w:rFonts w:ascii="Arial" w:hAnsi="Arial" w:eastAsia="Arial" w:cs="Arial"/>
            <w:noProof w:val="0"/>
            <w:sz w:val="22"/>
            <w:szCs w:val="22"/>
            <w:lang w:val="en-GB"/>
          </w:rPr>
          <w:t>here</w:t>
        </w:r>
      </w:hyperlink>
      <w:r w:rsidRPr="6916B48C" w:rsidR="5E347885">
        <w:rPr>
          <w:rFonts w:ascii="Arial" w:hAnsi="Arial" w:eastAsia="Arial" w:cs="Arial"/>
          <w:noProof w:val="0"/>
          <w:color w:val="000000" w:themeColor="text1" w:themeTint="FF" w:themeShade="FF"/>
          <w:sz w:val="22"/>
          <w:szCs w:val="22"/>
          <w:lang w:val="en-GB"/>
        </w:rPr>
        <w:t xml:space="preserve"> and open to the public.</w:t>
      </w:r>
    </w:p>
    <w:p w:rsidR="5E347885" w:rsidP="6916B48C" w:rsidRDefault="5E347885" w14:paraId="4EA04BDC" w14:textId="48F55700">
      <w:pPr>
        <w:pStyle w:val="Normal"/>
        <w:jc w:val="both"/>
        <w:rPr>
          <w:rFonts w:ascii="Arial" w:hAnsi="Arial" w:eastAsia="Arial" w:cs="Arial"/>
          <w:noProof w:val="0"/>
          <w:color w:val="000000" w:themeColor="text1" w:themeTint="FF" w:themeShade="FF"/>
          <w:sz w:val="22"/>
          <w:szCs w:val="22"/>
          <w:lang w:val="en-GB"/>
        </w:rPr>
      </w:pPr>
      <w:r w:rsidRPr="6916B48C" w:rsidR="5E347885">
        <w:rPr>
          <w:rFonts w:ascii="Arial" w:hAnsi="Arial" w:eastAsia="Arial" w:cs="Arial"/>
          <w:noProof w:val="0"/>
          <w:color w:val="000000" w:themeColor="text1" w:themeTint="FF" w:themeShade="FF"/>
          <w:sz w:val="22"/>
          <w:szCs w:val="22"/>
          <w:lang w:val="en-GB"/>
        </w:rPr>
        <w:t xml:space="preserve"> </w:t>
      </w:r>
    </w:p>
    <w:p w:rsidR="5E347885" w:rsidP="6916B48C" w:rsidRDefault="5E347885" w14:paraId="5D82276C" w14:textId="40EA56C3">
      <w:pPr>
        <w:jc w:val="both"/>
        <w:rPr>
          <w:rFonts w:ascii="Arial" w:hAnsi="Arial" w:eastAsia="Arial" w:cs="Arial"/>
          <w:noProof w:val="0"/>
          <w:color w:val="00000A"/>
          <w:sz w:val="22"/>
          <w:szCs w:val="22"/>
          <w:lang w:val="en-GB"/>
        </w:rPr>
      </w:pPr>
      <w:r w:rsidRPr="6916B48C" w:rsidR="5E347885">
        <w:rPr>
          <w:rFonts w:ascii="Arial" w:hAnsi="Arial" w:eastAsia="Arial" w:cs="Arial"/>
          <w:noProof w:val="0"/>
          <w:color w:val="00000A"/>
          <w:sz w:val="22"/>
          <w:szCs w:val="22"/>
          <w:lang w:val="en-GB"/>
        </w:rPr>
        <w:t xml:space="preserve">Find more information about the invention’s impact, the technology, and the inventors’ stories </w:t>
      </w:r>
      <w:hyperlink r:id="R27042e7af88b4cc8">
        <w:r w:rsidRPr="6916B48C" w:rsidR="5E347885">
          <w:rPr>
            <w:rStyle w:val="Hyperlink"/>
            <w:rFonts w:ascii="Arial" w:hAnsi="Arial" w:eastAsia="Arial" w:cs="Arial"/>
            <w:noProof w:val="0"/>
            <w:sz w:val="22"/>
            <w:szCs w:val="22"/>
            <w:lang w:val="en-GB"/>
          </w:rPr>
          <w:t>here</w:t>
        </w:r>
      </w:hyperlink>
      <w:r w:rsidRPr="6916B48C" w:rsidR="5E347885">
        <w:rPr>
          <w:rFonts w:ascii="Arial" w:hAnsi="Arial" w:eastAsia="Arial" w:cs="Arial"/>
          <w:noProof w:val="0"/>
          <w:color w:val="00000A"/>
          <w:sz w:val="22"/>
          <w:szCs w:val="22"/>
          <w:lang w:val="en-GB"/>
        </w:rPr>
        <w:t>.</w:t>
      </w:r>
    </w:p>
    <w:p w:rsidR="484A7AC9" w:rsidP="484A7AC9" w:rsidRDefault="484A7AC9" w14:paraId="199572EA" w14:textId="7195D862">
      <w:pPr>
        <w:spacing w:before="240" w:after="240" w:line="240" w:lineRule="auto"/>
        <w:jc w:val="both"/>
      </w:pPr>
    </w:p>
    <w:p w:rsidR="4E49AAE9" w:rsidP="171C0F80" w:rsidRDefault="4E49AAE9" w14:paraId="79D6EE19" w14:textId="0D19A36D">
      <w:pPr>
        <w:spacing w:after="160" w:line="259" w:lineRule="auto"/>
        <w:rPr>
          <w:color w:val="000000" w:themeColor="text1"/>
          <w:sz w:val="20"/>
          <w:szCs w:val="20"/>
          <w:lang w:val="en-US"/>
        </w:rPr>
      </w:pPr>
      <w:r w:rsidRPr="171C0F80">
        <w:rPr>
          <w:b/>
          <w:bCs/>
          <w:color w:val="000000" w:themeColor="text1"/>
          <w:sz w:val="20"/>
          <w:szCs w:val="20"/>
        </w:rPr>
        <w:t>Media contacts European Patent Office</w:t>
      </w:r>
    </w:p>
    <w:p w:rsidR="4E49AAE9" w:rsidP="171C0F80" w:rsidRDefault="4E49AAE9" w14:paraId="54BAF465" w14:textId="25578F03">
      <w:pPr>
        <w:spacing w:line="240" w:lineRule="auto"/>
        <w:rPr>
          <w:color w:val="000000" w:themeColor="text1"/>
          <w:sz w:val="20"/>
          <w:szCs w:val="20"/>
          <w:lang w:val="en-US"/>
        </w:rPr>
      </w:pPr>
      <w:r w:rsidRPr="047733D4">
        <w:rPr>
          <w:b/>
          <w:bCs/>
          <w:color w:val="000000" w:themeColor="text1"/>
          <w:sz w:val="20"/>
          <w:szCs w:val="20"/>
        </w:rPr>
        <w:t>Luis Berenguer Giménez</w:t>
      </w:r>
      <w:r w:rsidRPr="047733D4">
        <w:rPr>
          <w:color w:val="000000" w:themeColor="text1"/>
          <w:sz w:val="20"/>
          <w:szCs w:val="20"/>
        </w:rPr>
        <w:t xml:space="preserve"> </w:t>
      </w:r>
      <w:r>
        <w:br/>
      </w:r>
      <w:r w:rsidRPr="047733D4">
        <w:rPr>
          <w:color w:val="000000" w:themeColor="text1"/>
          <w:sz w:val="20"/>
          <w:szCs w:val="20"/>
        </w:rPr>
        <w:t>Principal Director Communication / EPO spokesperson</w:t>
      </w:r>
    </w:p>
    <w:p w:rsidR="047733D4" w:rsidP="047733D4" w:rsidRDefault="047733D4" w14:paraId="0CF3AA5F" w14:textId="278844E0">
      <w:pPr>
        <w:spacing w:line="240" w:lineRule="auto"/>
        <w:rPr>
          <w:b/>
          <w:bCs/>
          <w:color w:val="000000" w:themeColor="text1"/>
          <w:sz w:val="20"/>
          <w:szCs w:val="20"/>
        </w:rPr>
      </w:pPr>
    </w:p>
    <w:p w:rsidR="4E49AAE9" w:rsidP="171C0F80" w:rsidRDefault="4E49AAE9" w14:paraId="748871D1" w14:textId="648B8329">
      <w:pPr>
        <w:spacing w:line="240" w:lineRule="auto"/>
        <w:rPr>
          <w:color w:val="000000" w:themeColor="text1"/>
          <w:sz w:val="20"/>
          <w:szCs w:val="20"/>
          <w:lang w:val="en-US"/>
        </w:rPr>
      </w:pPr>
      <w:r w:rsidRPr="171C0F80">
        <w:rPr>
          <w:b/>
          <w:bCs/>
          <w:color w:val="000000" w:themeColor="text1"/>
          <w:sz w:val="20"/>
          <w:szCs w:val="20"/>
        </w:rPr>
        <w:t>EPO press desk</w:t>
      </w:r>
    </w:p>
    <w:p w:rsidR="4E49AAE9" w:rsidP="171C0F80" w:rsidRDefault="00000000" w14:paraId="263C593C" w14:textId="1C65343F">
      <w:pPr>
        <w:rPr>
          <w:color w:val="000000" w:themeColor="text1"/>
          <w:sz w:val="20"/>
          <w:szCs w:val="20"/>
          <w:lang w:val="en-US"/>
        </w:rPr>
      </w:pPr>
      <w:hyperlink r:id="rId11">
        <w:r w:rsidRPr="171C0F80" w:rsidR="4E49AAE9">
          <w:rPr>
            <w:rStyle w:val="Hyperlink"/>
            <w:sz w:val="20"/>
            <w:szCs w:val="20"/>
          </w:rPr>
          <w:t>press@epo.org</w:t>
        </w:r>
      </w:hyperlink>
      <w:r w:rsidRPr="171C0F80" w:rsidR="4E49AAE9">
        <w:rPr>
          <w:color w:val="000000" w:themeColor="text1"/>
          <w:sz w:val="20"/>
          <w:szCs w:val="20"/>
        </w:rPr>
        <w:t xml:space="preserve"> </w:t>
      </w:r>
      <w:r w:rsidR="4E49AAE9">
        <w:br/>
      </w:r>
      <w:r w:rsidRPr="171C0F80" w:rsidR="4E49AAE9">
        <w:rPr>
          <w:color w:val="000000" w:themeColor="text1"/>
          <w:sz w:val="20"/>
          <w:szCs w:val="20"/>
        </w:rPr>
        <w:t>Tel.: +49 89 2399-1833</w:t>
      </w:r>
    </w:p>
    <w:p w:rsidR="003A4F7A" w:rsidP="6916B48C" w:rsidRDefault="003A4F7A" w14:paraId="51AAC599" w14:textId="49EA5DDB">
      <w:pPr>
        <w:pStyle w:val="Normal"/>
        <w:rPr>
          <w:b w:val="1"/>
          <w:bCs w:val="1"/>
          <w:sz w:val="18"/>
          <w:szCs w:val="18"/>
          <w:highlight w:val="white"/>
        </w:rPr>
      </w:pPr>
      <w:r>
        <w:br/>
      </w:r>
      <w:r w:rsidRPr="6916B48C" w:rsidR="3C7AE802">
        <w:rPr>
          <w:rFonts w:ascii="Arial" w:hAnsi="Arial" w:eastAsia="Arial" w:cs="Arial"/>
          <w:b w:val="1"/>
          <w:bCs w:val="1"/>
          <w:noProof w:val="0"/>
          <w:sz w:val="18"/>
          <w:szCs w:val="18"/>
          <w:lang w:val="en-GB"/>
        </w:rPr>
        <w:t>About the European Inventor Award</w:t>
      </w:r>
      <w:r w:rsidRPr="6916B48C" w:rsidR="3C7AE802">
        <w:rPr>
          <w:rFonts w:ascii="Arial" w:hAnsi="Arial" w:eastAsia="Arial" w:cs="Arial"/>
          <w:noProof w:val="0"/>
          <w:sz w:val="18"/>
          <w:szCs w:val="18"/>
          <w:lang w:val="en-GB"/>
        </w:rPr>
        <w:t xml:space="preserve"> </w:t>
      </w:r>
    </w:p>
    <w:p w:rsidR="3C7AE802" w:rsidP="6916B48C" w:rsidRDefault="3C7AE802" w14:paraId="65D40198" w14:textId="21DB6D0E">
      <w:pPr>
        <w:jc w:val="both"/>
      </w:pPr>
      <w:r w:rsidRPr="6916B48C" w:rsidR="3C7AE802">
        <w:rPr>
          <w:rFonts w:ascii="Arial" w:hAnsi="Arial" w:eastAsia="Arial" w:cs="Arial"/>
          <w:noProof w:val="0"/>
          <w:color w:val="000000" w:themeColor="text1" w:themeTint="FF" w:themeShade="FF"/>
          <w:sz w:val="18"/>
          <w:szCs w:val="18"/>
          <w:lang w:val="en-GB"/>
        </w:rPr>
        <w:t xml:space="preserve">The European Inventor Award is one of Europe's most prestigious innovation prizes. Launched by the EPO in 2006, the award honours individuals and teams, who have </w:t>
      </w:r>
      <w:r w:rsidRPr="6916B48C" w:rsidR="3C7AE802">
        <w:rPr>
          <w:rFonts w:ascii="Arial" w:hAnsi="Arial" w:eastAsia="Arial" w:cs="Arial"/>
          <w:noProof w:val="0"/>
          <w:color w:val="000000" w:themeColor="text1" w:themeTint="FF" w:themeShade="FF"/>
          <w:sz w:val="18"/>
          <w:szCs w:val="18"/>
          <w:lang w:val="en-GB"/>
        </w:rPr>
        <w:t>come up with</w:t>
      </w:r>
      <w:r w:rsidRPr="6916B48C" w:rsidR="3C7AE802">
        <w:rPr>
          <w:rFonts w:ascii="Arial" w:hAnsi="Arial" w:eastAsia="Arial" w:cs="Arial"/>
          <w:noProof w:val="0"/>
          <w:color w:val="000000" w:themeColor="text1" w:themeTint="FF" w:themeShade="FF"/>
          <w:sz w:val="18"/>
          <w:szCs w:val="18"/>
          <w:lang w:val="en-GB"/>
        </w:rPr>
        <w:t xml:space="preserve"> solutions to some of the biggest challenges of our time. The finalists and winners are selected by an independent jury </w:t>
      </w:r>
      <w:r w:rsidRPr="6916B48C" w:rsidR="3C7AE802">
        <w:rPr>
          <w:rFonts w:ascii="Arial" w:hAnsi="Arial" w:eastAsia="Arial" w:cs="Arial"/>
          <w:noProof w:val="0"/>
          <w:color w:val="000000" w:themeColor="text1" w:themeTint="FF" w:themeShade="FF"/>
          <w:sz w:val="18"/>
          <w:szCs w:val="18"/>
          <w:lang w:val="en-GB"/>
        </w:rPr>
        <w:t>comprising</w:t>
      </w:r>
      <w:r w:rsidRPr="6916B48C" w:rsidR="3C7AE802">
        <w:rPr>
          <w:rFonts w:ascii="Arial" w:hAnsi="Arial" w:eastAsia="Arial" w:cs="Arial"/>
          <w:noProof w:val="0"/>
          <w:color w:val="000000" w:themeColor="text1" w:themeTint="FF" w:themeShade="FF"/>
          <w:sz w:val="18"/>
          <w:szCs w:val="18"/>
          <w:lang w:val="en-GB"/>
        </w:rPr>
        <w:t xml:space="preserve"> former Award finalists. Together, they examine the proposals for their contribution towards technical progress, social and sustainable development, and economic prosperity. All inventors must have been granted a European patent for their invention. Read more </w:t>
      </w:r>
      <w:hyperlink r:id="Rab7afbec52c548ce">
        <w:r w:rsidRPr="6916B48C" w:rsidR="3C7AE802">
          <w:rPr>
            <w:rStyle w:val="Hyperlink"/>
            <w:rFonts w:ascii="Arial" w:hAnsi="Arial" w:eastAsia="Arial" w:cs="Arial"/>
            <w:noProof w:val="0"/>
            <w:sz w:val="18"/>
            <w:szCs w:val="18"/>
            <w:lang w:val="en-GB"/>
          </w:rPr>
          <w:t>here</w:t>
        </w:r>
      </w:hyperlink>
      <w:r w:rsidRPr="6916B48C" w:rsidR="3C7AE802">
        <w:rPr>
          <w:rFonts w:ascii="Arial" w:hAnsi="Arial" w:eastAsia="Arial" w:cs="Arial"/>
          <w:noProof w:val="0"/>
          <w:color w:val="000000" w:themeColor="text1" w:themeTint="FF" w:themeShade="FF"/>
          <w:sz w:val="18"/>
          <w:szCs w:val="18"/>
          <w:lang w:val="en-GB"/>
        </w:rPr>
        <w:t xml:space="preserve"> on the various categories, prizes, selection criteria and livestream ceremony to be held on 4 July 2023</w:t>
      </w:r>
      <w:r w:rsidRPr="6916B48C" w:rsidR="3C7AE802">
        <w:rPr>
          <w:rFonts w:ascii="Arial" w:hAnsi="Arial" w:eastAsia="Arial" w:cs="Arial"/>
          <w:noProof w:val="0"/>
          <w:color w:val="000000" w:themeColor="text1" w:themeTint="FF" w:themeShade="FF"/>
          <w:sz w:val="18"/>
          <w:szCs w:val="18"/>
          <w:lang w:val="en-GB"/>
        </w:rPr>
        <w:t xml:space="preserve">.  </w:t>
      </w:r>
    </w:p>
    <w:p w:rsidR="6916B48C" w:rsidP="6916B48C" w:rsidRDefault="6916B48C" w14:paraId="6E39249A" w14:textId="2638D20B">
      <w:pPr>
        <w:pStyle w:val="Normal"/>
        <w:jc w:val="both"/>
        <w:rPr>
          <w:rFonts w:ascii="Arial" w:hAnsi="Arial" w:eastAsia="Arial" w:cs="Arial"/>
          <w:noProof w:val="0"/>
          <w:color w:val="000000" w:themeColor="text1" w:themeTint="FF" w:themeShade="FF"/>
          <w:sz w:val="18"/>
          <w:szCs w:val="18"/>
          <w:lang w:val="en-GB"/>
        </w:rPr>
      </w:pPr>
    </w:p>
    <w:p w:rsidR="3C7AE802" w:rsidP="6916B48C" w:rsidRDefault="3C7AE802" w14:paraId="1ECF95F6" w14:textId="4AF1332A">
      <w:pPr>
        <w:jc w:val="both"/>
      </w:pPr>
      <w:r w:rsidRPr="6916B48C" w:rsidR="3C7AE802">
        <w:rPr>
          <w:rFonts w:ascii="Arial" w:hAnsi="Arial" w:eastAsia="Arial" w:cs="Arial"/>
          <w:b w:val="1"/>
          <w:bCs w:val="1"/>
          <w:noProof w:val="0"/>
          <w:sz w:val="18"/>
          <w:szCs w:val="18"/>
          <w:lang w:val="en-GB"/>
        </w:rPr>
        <w:t>About the EPO</w:t>
      </w:r>
      <w:r w:rsidRPr="6916B48C" w:rsidR="3C7AE802">
        <w:rPr>
          <w:rFonts w:ascii="Arial" w:hAnsi="Arial" w:eastAsia="Arial" w:cs="Arial"/>
          <w:noProof w:val="0"/>
          <w:sz w:val="18"/>
          <w:szCs w:val="18"/>
          <w:lang w:val="en-GB"/>
        </w:rPr>
        <w:t xml:space="preserve"> </w:t>
      </w:r>
    </w:p>
    <w:p w:rsidR="3C7AE802" w:rsidP="6916B48C" w:rsidRDefault="3C7AE802" w14:paraId="73B923E4" w14:textId="57C4E1F3">
      <w:pPr>
        <w:jc w:val="both"/>
      </w:pPr>
      <w:r w:rsidRPr="6916B48C" w:rsidR="3C7AE802">
        <w:rPr>
          <w:rFonts w:ascii="Arial" w:hAnsi="Arial" w:eastAsia="Arial" w:cs="Arial"/>
          <w:noProof w:val="0"/>
          <w:sz w:val="18"/>
          <w:szCs w:val="18"/>
          <w:lang w:val="en-GB"/>
        </w:rPr>
        <w:t xml:space="preserve">With 6,300 staff members, the </w:t>
      </w:r>
      <w:hyperlink r:id="Rfd1aaaabbdef4a73">
        <w:r w:rsidRPr="6916B48C" w:rsidR="3C7AE802">
          <w:rPr>
            <w:rStyle w:val="Hyperlink"/>
            <w:rFonts w:ascii="Arial" w:hAnsi="Arial" w:eastAsia="Arial" w:cs="Arial"/>
            <w:noProof w:val="0"/>
            <w:sz w:val="18"/>
            <w:szCs w:val="18"/>
            <w:lang w:val="en-GB"/>
          </w:rPr>
          <w:t>European Patent Office (EPO)</w:t>
        </w:r>
      </w:hyperlink>
      <w:r w:rsidRPr="6916B48C" w:rsidR="3C7AE802">
        <w:rPr>
          <w:rFonts w:ascii="Arial" w:hAnsi="Arial" w:eastAsia="Arial" w:cs="Arial"/>
          <w:noProof w:val="0"/>
          <w:sz w:val="18"/>
          <w:szCs w:val="18"/>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are able to obtain high-quality patent protection in up to 44 countries, covering a market of some 700 million people. The EPO is also the world's leading authority in patent information and patent searching.</w:t>
      </w:r>
    </w:p>
    <w:p w:rsidR="6916B48C" w:rsidP="6916B48C" w:rsidRDefault="6916B48C" w14:paraId="061500E8" w14:textId="1E7C7BC5">
      <w:pPr>
        <w:pStyle w:val="Normal"/>
        <w:spacing w:before="240" w:after="240" w:line="240" w:lineRule="auto"/>
      </w:pPr>
    </w:p>
    <w:p w:rsidR="00171AC6" w:rsidRDefault="00171AC6" w14:paraId="00000020" w14:textId="77777777">
      <w:pPr>
        <w:spacing w:before="240" w:after="240" w:line="240" w:lineRule="auto"/>
        <w:rPr>
          <w:b/>
          <w:sz w:val="18"/>
          <w:szCs w:val="18"/>
        </w:rPr>
      </w:pPr>
    </w:p>
    <w:p w:rsidR="00171AC6" w:rsidRDefault="00171AC6" w14:paraId="00000021" w14:textId="77777777">
      <w:pPr>
        <w:spacing w:line="240" w:lineRule="auto"/>
        <w:rPr>
          <w:b/>
          <w:sz w:val="18"/>
          <w:szCs w:val="18"/>
        </w:rPr>
      </w:pPr>
    </w:p>
    <w:sectPr w:rsidR="00171AC6">
      <w:headerReference w:type="default" r:id="rId12"/>
      <w:footerReference w:type="default" r:id="rId13"/>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77D2" w:rsidRDefault="009777D2" w14:paraId="468A1D63" w14:textId="77777777">
      <w:pPr>
        <w:spacing w:line="240" w:lineRule="auto"/>
      </w:pPr>
      <w:r>
        <w:separator/>
      </w:r>
    </w:p>
  </w:endnote>
  <w:endnote w:type="continuationSeparator" w:id="0">
    <w:p w:rsidR="009777D2" w:rsidRDefault="009777D2" w14:paraId="0D9AE22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6F309C6" w:rsidTr="46F309C6" w14:paraId="65AD11F4" w14:textId="77777777">
      <w:trPr>
        <w:trHeight w:val="300"/>
      </w:trPr>
      <w:tc>
        <w:tcPr>
          <w:tcW w:w="3005" w:type="dxa"/>
        </w:tcPr>
        <w:p w:rsidR="46F309C6" w:rsidP="46F309C6" w:rsidRDefault="46F309C6" w14:paraId="1326203F" w14:textId="148AD1C4">
          <w:pPr>
            <w:pStyle w:val="Header"/>
            <w:ind w:left="-115"/>
          </w:pPr>
        </w:p>
      </w:tc>
      <w:tc>
        <w:tcPr>
          <w:tcW w:w="3005" w:type="dxa"/>
        </w:tcPr>
        <w:p w:rsidR="46F309C6" w:rsidP="46F309C6" w:rsidRDefault="46F309C6" w14:paraId="12AE5904" w14:textId="7158D9C8">
          <w:pPr>
            <w:pStyle w:val="Header"/>
            <w:jc w:val="center"/>
          </w:pPr>
        </w:p>
      </w:tc>
      <w:tc>
        <w:tcPr>
          <w:tcW w:w="3005" w:type="dxa"/>
        </w:tcPr>
        <w:p w:rsidR="46F309C6" w:rsidP="46F309C6" w:rsidRDefault="46F309C6" w14:paraId="645B97CA" w14:textId="4FDC12B5">
          <w:pPr>
            <w:pStyle w:val="Header"/>
            <w:ind w:right="-115"/>
            <w:jc w:val="right"/>
          </w:pPr>
        </w:p>
      </w:tc>
    </w:tr>
  </w:tbl>
  <w:p w:rsidR="46F309C6" w:rsidP="46F309C6" w:rsidRDefault="46F309C6" w14:paraId="43318E01" w14:textId="00DA0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77D2" w:rsidRDefault="009777D2" w14:paraId="7D0ED2DB" w14:textId="77777777">
      <w:pPr>
        <w:spacing w:line="240" w:lineRule="auto"/>
      </w:pPr>
      <w:r>
        <w:separator/>
      </w:r>
    </w:p>
  </w:footnote>
  <w:footnote w:type="continuationSeparator" w:id="0">
    <w:p w:rsidR="009777D2" w:rsidRDefault="009777D2" w14:paraId="18ACCC2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6F309C6" w:rsidTr="46F309C6" w14:paraId="59F6D7BA" w14:textId="77777777">
      <w:trPr>
        <w:trHeight w:val="300"/>
      </w:trPr>
      <w:tc>
        <w:tcPr>
          <w:tcW w:w="3005" w:type="dxa"/>
        </w:tcPr>
        <w:p w:rsidR="46F309C6" w:rsidP="46F309C6" w:rsidRDefault="46F309C6" w14:paraId="569B3458" w14:textId="75290F94">
          <w:pPr>
            <w:pStyle w:val="Header"/>
            <w:ind w:left="-115"/>
          </w:pPr>
          <w:r>
            <w:rPr>
              <w:noProof/>
            </w:rPr>
            <w:drawing>
              <wp:anchor distT="0" distB="0" distL="114300" distR="114300" simplePos="0" relativeHeight="251658240" behindDoc="0" locked="0" layoutInCell="1" allowOverlap="1" wp14:anchorId="4800C241" wp14:editId="35888988">
                <wp:simplePos x="0" y="0"/>
                <wp:positionH relativeFrom="column">
                  <wp:align>left</wp:align>
                </wp:positionH>
                <wp:positionV relativeFrom="paragraph">
                  <wp:posOffset>0</wp:posOffset>
                </wp:positionV>
                <wp:extent cx="5581650" cy="378417"/>
                <wp:effectExtent l="0" t="0" r="0" b="0"/>
                <wp:wrapNone/>
                <wp:docPr id="1336688178" name="Picture 1336688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81650" cy="378417"/>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46F309C6" w:rsidP="46F309C6" w:rsidRDefault="46F309C6" w14:paraId="65AD9544" w14:textId="09CDD8CA">
          <w:pPr>
            <w:pStyle w:val="Header"/>
            <w:jc w:val="center"/>
          </w:pPr>
        </w:p>
      </w:tc>
      <w:tc>
        <w:tcPr>
          <w:tcW w:w="3005" w:type="dxa"/>
        </w:tcPr>
        <w:p w:rsidR="46F309C6" w:rsidP="46F309C6" w:rsidRDefault="46F309C6" w14:paraId="384B81EC" w14:textId="6F7F8C21">
          <w:pPr>
            <w:pStyle w:val="Header"/>
            <w:ind w:right="-115"/>
            <w:jc w:val="right"/>
          </w:pPr>
        </w:p>
      </w:tc>
    </w:tr>
  </w:tbl>
  <w:p w:rsidR="46F309C6" w:rsidP="46F309C6" w:rsidRDefault="46F309C6" w14:paraId="7B08E750" w14:textId="76A27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E2681"/>
    <w:multiLevelType w:val="hybridMultilevel"/>
    <w:tmpl w:val="5FC21D12"/>
    <w:lvl w:ilvl="0" w:tplc="9758A556">
      <w:start w:val="13"/>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634F0F6F"/>
    <w:multiLevelType w:val="hybridMultilevel"/>
    <w:tmpl w:val="AFCCC8C0"/>
    <w:lvl w:ilvl="0" w:tplc="27E62FD6">
      <w:start w:val="1"/>
      <w:numFmt w:val="bullet"/>
      <w:lvlText w:val="●"/>
      <w:lvlJc w:val="left"/>
      <w:pPr>
        <w:ind w:left="720" w:hanging="360"/>
      </w:pPr>
      <w:rPr>
        <w:rFonts w:hint="default" w:ascii="Noto Sans Symbols" w:hAnsi="Noto Sans Symbols"/>
      </w:rPr>
    </w:lvl>
    <w:lvl w:ilvl="1" w:tplc="6BC83234">
      <w:start w:val="1"/>
      <w:numFmt w:val="bullet"/>
      <w:lvlText w:val="o"/>
      <w:lvlJc w:val="left"/>
      <w:pPr>
        <w:ind w:left="1440" w:hanging="360"/>
      </w:pPr>
      <w:rPr>
        <w:rFonts w:hint="default" w:ascii="Courier New" w:hAnsi="Courier New"/>
      </w:rPr>
    </w:lvl>
    <w:lvl w:ilvl="2" w:tplc="57E0BF4C">
      <w:start w:val="1"/>
      <w:numFmt w:val="bullet"/>
      <w:lvlText w:val="▪"/>
      <w:lvlJc w:val="left"/>
      <w:pPr>
        <w:ind w:left="2160" w:hanging="360"/>
      </w:pPr>
      <w:rPr>
        <w:rFonts w:hint="default" w:ascii="Noto Sans Symbols" w:hAnsi="Noto Sans Symbols"/>
      </w:rPr>
    </w:lvl>
    <w:lvl w:ilvl="3" w:tplc="575CF29C">
      <w:start w:val="1"/>
      <w:numFmt w:val="bullet"/>
      <w:lvlText w:val="●"/>
      <w:lvlJc w:val="left"/>
      <w:pPr>
        <w:ind w:left="2880" w:hanging="360"/>
      </w:pPr>
      <w:rPr>
        <w:rFonts w:hint="default" w:ascii="Noto Sans Symbols" w:hAnsi="Noto Sans Symbols"/>
      </w:rPr>
    </w:lvl>
    <w:lvl w:ilvl="4" w:tplc="D9947D5E">
      <w:start w:val="1"/>
      <w:numFmt w:val="bullet"/>
      <w:lvlText w:val="o"/>
      <w:lvlJc w:val="left"/>
      <w:pPr>
        <w:ind w:left="3600" w:hanging="360"/>
      </w:pPr>
      <w:rPr>
        <w:rFonts w:hint="default" w:ascii="Courier New" w:hAnsi="Courier New"/>
      </w:rPr>
    </w:lvl>
    <w:lvl w:ilvl="5" w:tplc="E9AC0D84">
      <w:start w:val="1"/>
      <w:numFmt w:val="bullet"/>
      <w:lvlText w:val="▪"/>
      <w:lvlJc w:val="left"/>
      <w:pPr>
        <w:ind w:left="4320" w:hanging="360"/>
      </w:pPr>
      <w:rPr>
        <w:rFonts w:hint="default" w:ascii="Noto Sans Symbols" w:hAnsi="Noto Sans Symbols"/>
      </w:rPr>
    </w:lvl>
    <w:lvl w:ilvl="6" w:tplc="F112D9FA">
      <w:start w:val="1"/>
      <w:numFmt w:val="bullet"/>
      <w:lvlText w:val="●"/>
      <w:lvlJc w:val="left"/>
      <w:pPr>
        <w:ind w:left="5040" w:hanging="360"/>
      </w:pPr>
      <w:rPr>
        <w:rFonts w:hint="default" w:ascii="Noto Sans Symbols" w:hAnsi="Noto Sans Symbols"/>
      </w:rPr>
    </w:lvl>
    <w:lvl w:ilvl="7" w:tplc="FDC61752">
      <w:start w:val="1"/>
      <w:numFmt w:val="bullet"/>
      <w:lvlText w:val="o"/>
      <w:lvlJc w:val="left"/>
      <w:pPr>
        <w:ind w:left="5760" w:hanging="360"/>
      </w:pPr>
      <w:rPr>
        <w:rFonts w:hint="default" w:ascii="Courier New" w:hAnsi="Courier New"/>
      </w:rPr>
    </w:lvl>
    <w:lvl w:ilvl="8" w:tplc="1012E48E">
      <w:start w:val="1"/>
      <w:numFmt w:val="bullet"/>
      <w:lvlText w:val="▪"/>
      <w:lvlJc w:val="left"/>
      <w:pPr>
        <w:ind w:left="6480" w:hanging="360"/>
      </w:pPr>
      <w:rPr>
        <w:rFonts w:hint="default" w:ascii="Noto Sans Symbols" w:hAnsi="Noto Sans Symbols"/>
      </w:rPr>
    </w:lvl>
  </w:abstractNum>
  <w:abstractNum w:abstractNumId="2" w15:restartNumberingAfterBreak="0">
    <w:nsid w:val="78425CB7"/>
    <w:multiLevelType w:val="multilevel"/>
    <w:tmpl w:val="604A7076"/>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554610179">
    <w:abstractNumId w:val="1"/>
  </w:num>
  <w:num w:numId="2" w16cid:durableId="1941791521">
    <w:abstractNumId w:val="2"/>
  </w:num>
  <w:num w:numId="3" w16cid:durableId="896551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9645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8690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403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9050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0436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trackRevisions w:val="false"/>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C6"/>
    <w:rsid w:val="00000000"/>
    <w:rsid w:val="000E2193"/>
    <w:rsid w:val="001545BC"/>
    <w:rsid w:val="00171AC6"/>
    <w:rsid w:val="001C0B94"/>
    <w:rsid w:val="0020391F"/>
    <w:rsid w:val="00263FF3"/>
    <w:rsid w:val="00271CB0"/>
    <w:rsid w:val="00276615"/>
    <w:rsid w:val="002853B7"/>
    <w:rsid w:val="00334F4F"/>
    <w:rsid w:val="00346BD1"/>
    <w:rsid w:val="00395852"/>
    <w:rsid w:val="003A4F7A"/>
    <w:rsid w:val="003E0ECA"/>
    <w:rsid w:val="003E38E7"/>
    <w:rsid w:val="003E4855"/>
    <w:rsid w:val="00412E2A"/>
    <w:rsid w:val="0046233E"/>
    <w:rsid w:val="00466CA4"/>
    <w:rsid w:val="004B6659"/>
    <w:rsid w:val="004D7BC2"/>
    <w:rsid w:val="00500FA1"/>
    <w:rsid w:val="0054422E"/>
    <w:rsid w:val="00566CEB"/>
    <w:rsid w:val="0058602E"/>
    <w:rsid w:val="005A2C6A"/>
    <w:rsid w:val="005F6498"/>
    <w:rsid w:val="00616E68"/>
    <w:rsid w:val="006549B4"/>
    <w:rsid w:val="00676438"/>
    <w:rsid w:val="006A6D87"/>
    <w:rsid w:val="006E5655"/>
    <w:rsid w:val="007A1D35"/>
    <w:rsid w:val="007B5AC0"/>
    <w:rsid w:val="007C348C"/>
    <w:rsid w:val="007C790F"/>
    <w:rsid w:val="007C7B18"/>
    <w:rsid w:val="007F1E74"/>
    <w:rsid w:val="007F557C"/>
    <w:rsid w:val="00844050"/>
    <w:rsid w:val="00861B1C"/>
    <w:rsid w:val="008868BB"/>
    <w:rsid w:val="00889846"/>
    <w:rsid w:val="009049CC"/>
    <w:rsid w:val="00924C0B"/>
    <w:rsid w:val="0093361D"/>
    <w:rsid w:val="009609B9"/>
    <w:rsid w:val="009777D2"/>
    <w:rsid w:val="009B3CD3"/>
    <w:rsid w:val="009E5C36"/>
    <w:rsid w:val="00A54397"/>
    <w:rsid w:val="00A82D3F"/>
    <w:rsid w:val="00AC5BD2"/>
    <w:rsid w:val="00AE0DED"/>
    <w:rsid w:val="00B007D4"/>
    <w:rsid w:val="00B03194"/>
    <w:rsid w:val="00B27A4B"/>
    <w:rsid w:val="00BB2ADE"/>
    <w:rsid w:val="00BE1CFE"/>
    <w:rsid w:val="00C06FFA"/>
    <w:rsid w:val="00C103BE"/>
    <w:rsid w:val="00C23898"/>
    <w:rsid w:val="00C33788"/>
    <w:rsid w:val="00C64460"/>
    <w:rsid w:val="00CF76D2"/>
    <w:rsid w:val="00D1568A"/>
    <w:rsid w:val="00D24CCD"/>
    <w:rsid w:val="00D4314A"/>
    <w:rsid w:val="00D608B8"/>
    <w:rsid w:val="00D613D8"/>
    <w:rsid w:val="00D61B38"/>
    <w:rsid w:val="00D67008"/>
    <w:rsid w:val="00D736CE"/>
    <w:rsid w:val="00D8E00E"/>
    <w:rsid w:val="00D90677"/>
    <w:rsid w:val="00DC1A64"/>
    <w:rsid w:val="00DD2A99"/>
    <w:rsid w:val="00DD3775"/>
    <w:rsid w:val="00E20EB4"/>
    <w:rsid w:val="00E45749"/>
    <w:rsid w:val="00E56AB2"/>
    <w:rsid w:val="00E642BE"/>
    <w:rsid w:val="00E72252"/>
    <w:rsid w:val="00E74820"/>
    <w:rsid w:val="00E77EC7"/>
    <w:rsid w:val="00EA396C"/>
    <w:rsid w:val="00ED4846"/>
    <w:rsid w:val="00EE0A77"/>
    <w:rsid w:val="00EE120D"/>
    <w:rsid w:val="00EF0021"/>
    <w:rsid w:val="00F03F31"/>
    <w:rsid w:val="00F168A8"/>
    <w:rsid w:val="00F24976"/>
    <w:rsid w:val="00FE6F9D"/>
    <w:rsid w:val="00FF3674"/>
    <w:rsid w:val="0109954E"/>
    <w:rsid w:val="010D4821"/>
    <w:rsid w:val="01419482"/>
    <w:rsid w:val="015846E9"/>
    <w:rsid w:val="016548A2"/>
    <w:rsid w:val="01F55FBC"/>
    <w:rsid w:val="02B0CED0"/>
    <w:rsid w:val="02EF6947"/>
    <w:rsid w:val="03D7C2C3"/>
    <w:rsid w:val="047733D4"/>
    <w:rsid w:val="05B667F6"/>
    <w:rsid w:val="06196DE9"/>
    <w:rsid w:val="06EE4E9D"/>
    <w:rsid w:val="08933312"/>
    <w:rsid w:val="0A9B795F"/>
    <w:rsid w:val="0AC08DFB"/>
    <w:rsid w:val="0B6A2914"/>
    <w:rsid w:val="0CE12EC4"/>
    <w:rsid w:val="0F8F7B82"/>
    <w:rsid w:val="10109776"/>
    <w:rsid w:val="1038D225"/>
    <w:rsid w:val="1044E6D0"/>
    <w:rsid w:val="10915E46"/>
    <w:rsid w:val="10C65D45"/>
    <w:rsid w:val="112243ED"/>
    <w:rsid w:val="11765839"/>
    <w:rsid w:val="118E38F0"/>
    <w:rsid w:val="11D65E3B"/>
    <w:rsid w:val="12B82C9B"/>
    <w:rsid w:val="12C0A15D"/>
    <w:rsid w:val="137773C2"/>
    <w:rsid w:val="141680B8"/>
    <w:rsid w:val="143C1678"/>
    <w:rsid w:val="1453FCFC"/>
    <w:rsid w:val="14B90639"/>
    <w:rsid w:val="17009FCA"/>
    <w:rsid w:val="171C0F80"/>
    <w:rsid w:val="17359EC9"/>
    <w:rsid w:val="180280FE"/>
    <w:rsid w:val="1932B4A9"/>
    <w:rsid w:val="19816A1E"/>
    <w:rsid w:val="19FE1F02"/>
    <w:rsid w:val="1A2D2FB7"/>
    <w:rsid w:val="1A2EC206"/>
    <w:rsid w:val="1B2FD61C"/>
    <w:rsid w:val="1C0B2BB8"/>
    <w:rsid w:val="1C23970D"/>
    <w:rsid w:val="1CB1A174"/>
    <w:rsid w:val="1CEFF528"/>
    <w:rsid w:val="1D1A505F"/>
    <w:rsid w:val="1F18E4A9"/>
    <w:rsid w:val="20014006"/>
    <w:rsid w:val="202F967F"/>
    <w:rsid w:val="2084756F"/>
    <w:rsid w:val="2101CD4A"/>
    <w:rsid w:val="21BE2B71"/>
    <w:rsid w:val="21DDCC33"/>
    <w:rsid w:val="2261EE84"/>
    <w:rsid w:val="22849419"/>
    <w:rsid w:val="228A7671"/>
    <w:rsid w:val="22E8632F"/>
    <w:rsid w:val="23568B8C"/>
    <w:rsid w:val="23E71058"/>
    <w:rsid w:val="242646D2"/>
    <w:rsid w:val="2437123A"/>
    <w:rsid w:val="24B50981"/>
    <w:rsid w:val="24D3B96A"/>
    <w:rsid w:val="253E4FC6"/>
    <w:rsid w:val="259B72A9"/>
    <w:rsid w:val="25C21733"/>
    <w:rsid w:val="261AE93D"/>
    <w:rsid w:val="26CF9658"/>
    <w:rsid w:val="271EB11A"/>
    <w:rsid w:val="284EA6A5"/>
    <w:rsid w:val="28D6581D"/>
    <w:rsid w:val="29506318"/>
    <w:rsid w:val="2A10A2F5"/>
    <w:rsid w:val="2ADD0364"/>
    <w:rsid w:val="2C3FEA55"/>
    <w:rsid w:val="2C916038"/>
    <w:rsid w:val="2CEEDCDF"/>
    <w:rsid w:val="2CFA52B2"/>
    <w:rsid w:val="2D39011E"/>
    <w:rsid w:val="2EE9CAA0"/>
    <w:rsid w:val="2F64E821"/>
    <w:rsid w:val="2F972F2D"/>
    <w:rsid w:val="2FC0077D"/>
    <w:rsid w:val="2FC45833"/>
    <w:rsid w:val="3100B882"/>
    <w:rsid w:val="31550849"/>
    <w:rsid w:val="321362AD"/>
    <w:rsid w:val="32167EE7"/>
    <w:rsid w:val="333410D1"/>
    <w:rsid w:val="33755279"/>
    <w:rsid w:val="33F5E5E4"/>
    <w:rsid w:val="34A7412B"/>
    <w:rsid w:val="34CFC41C"/>
    <w:rsid w:val="34DFE24B"/>
    <w:rsid w:val="351122DA"/>
    <w:rsid w:val="35B4DB25"/>
    <w:rsid w:val="36ACF33B"/>
    <w:rsid w:val="37C2EEF8"/>
    <w:rsid w:val="39AF1278"/>
    <w:rsid w:val="3A496785"/>
    <w:rsid w:val="3AE0A469"/>
    <w:rsid w:val="3AFFEB10"/>
    <w:rsid w:val="3B47103C"/>
    <w:rsid w:val="3B9B5DBB"/>
    <w:rsid w:val="3C6044A8"/>
    <w:rsid w:val="3C7AE802"/>
    <w:rsid w:val="3CB8B91F"/>
    <w:rsid w:val="3D2F5A32"/>
    <w:rsid w:val="3E230389"/>
    <w:rsid w:val="3E2A991F"/>
    <w:rsid w:val="3E4C60E5"/>
    <w:rsid w:val="3EBA8563"/>
    <w:rsid w:val="3EFAD821"/>
    <w:rsid w:val="3F6F47E0"/>
    <w:rsid w:val="3F82F971"/>
    <w:rsid w:val="3FAF3732"/>
    <w:rsid w:val="3FB3F0A5"/>
    <w:rsid w:val="3FD4D278"/>
    <w:rsid w:val="403675E0"/>
    <w:rsid w:val="404B291D"/>
    <w:rsid w:val="4109B2CD"/>
    <w:rsid w:val="411EC9D2"/>
    <w:rsid w:val="4170A2D9"/>
    <w:rsid w:val="41AF5AB1"/>
    <w:rsid w:val="41EB50BF"/>
    <w:rsid w:val="420AB5B5"/>
    <w:rsid w:val="4263C519"/>
    <w:rsid w:val="43522221"/>
    <w:rsid w:val="43CA74AF"/>
    <w:rsid w:val="4449B7B1"/>
    <w:rsid w:val="44B325D2"/>
    <w:rsid w:val="45E58812"/>
    <w:rsid w:val="463A8161"/>
    <w:rsid w:val="4670C437"/>
    <w:rsid w:val="4689C2E3"/>
    <w:rsid w:val="46CB048B"/>
    <w:rsid w:val="46F309C6"/>
    <w:rsid w:val="47BD187B"/>
    <w:rsid w:val="47F4D8BC"/>
    <w:rsid w:val="4838C2B5"/>
    <w:rsid w:val="484A7AC9"/>
    <w:rsid w:val="485A9243"/>
    <w:rsid w:val="49885858"/>
    <w:rsid w:val="4A24804E"/>
    <w:rsid w:val="4B9391C9"/>
    <w:rsid w:val="4D3A460F"/>
    <w:rsid w:val="4E3B5B54"/>
    <w:rsid w:val="4E49AAE9"/>
    <w:rsid w:val="4ED61670"/>
    <w:rsid w:val="4FBBB918"/>
    <w:rsid w:val="502AB9CC"/>
    <w:rsid w:val="50D4AA3D"/>
    <w:rsid w:val="5158EABB"/>
    <w:rsid w:val="515B27B6"/>
    <w:rsid w:val="51DD8C3A"/>
    <w:rsid w:val="51E84C2C"/>
    <w:rsid w:val="5210841B"/>
    <w:rsid w:val="538C27F2"/>
    <w:rsid w:val="5395B3A7"/>
    <w:rsid w:val="54810790"/>
    <w:rsid w:val="555DEA12"/>
    <w:rsid w:val="55E2837F"/>
    <w:rsid w:val="562D44DC"/>
    <w:rsid w:val="58075E65"/>
    <w:rsid w:val="58A6EBAB"/>
    <w:rsid w:val="5A5B5199"/>
    <w:rsid w:val="5B3B4CF7"/>
    <w:rsid w:val="5B59891A"/>
    <w:rsid w:val="5E347885"/>
    <w:rsid w:val="5EA62537"/>
    <w:rsid w:val="5F6C6330"/>
    <w:rsid w:val="5FDB0ADE"/>
    <w:rsid w:val="600234F5"/>
    <w:rsid w:val="605164BE"/>
    <w:rsid w:val="605FC1E9"/>
    <w:rsid w:val="6089DB9B"/>
    <w:rsid w:val="609B853A"/>
    <w:rsid w:val="61350F71"/>
    <w:rsid w:val="618D4860"/>
    <w:rsid w:val="628693EE"/>
    <w:rsid w:val="629BCA3B"/>
    <w:rsid w:val="632CDE07"/>
    <w:rsid w:val="633B47B0"/>
    <w:rsid w:val="64B53F50"/>
    <w:rsid w:val="65D7C532"/>
    <w:rsid w:val="66C0A642"/>
    <w:rsid w:val="66ED7787"/>
    <w:rsid w:val="66F456C7"/>
    <w:rsid w:val="66FDCF94"/>
    <w:rsid w:val="67BF23CA"/>
    <w:rsid w:val="6903DB86"/>
    <w:rsid w:val="6916B48C"/>
    <w:rsid w:val="69578577"/>
    <w:rsid w:val="6982F6EE"/>
    <w:rsid w:val="69EDEBF7"/>
    <w:rsid w:val="6A80DF71"/>
    <w:rsid w:val="6A8F455C"/>
    <w:rsid w:val="6B103F92"/>
    <w:rsid w:val="6B2D761B"/>
    <w:rsid w:val="6B503481"/>
    <w:rsid w:val="6B77BD42"/>
    <w:rsid w:val="6BE87505"/>
    <w:rsid w:val="6BF5092E"/>
    <w:rsid w:val="6C24833D"/>
    <w:rsid w:val="6C6FD653"/>
    <w:rsid w:val="6C76BAB3"/>
    <w:rsid w:val="6C77C2DE"/>
    <w:rsid w:val="6D41773B"/>
    <w:rsid w:val="6EB71DDA"/>
    <w:rsid w:val="6FB33DE8"/>
    <w:rsid w:val="6FCCB3B6"/>
    <w:rsid w:val="7054825B"/>
    <w:rsid w:val="70F82969"/>
    <w:rsid w:val="718F60FB"/>
    <w:rsid w:val="719B74BE"/>
    <w:rsid w:val="71E64274"/>
    <w:rsid w:val="73ADF24A"/>
    <w:rsid w:val="73BF35FA"/>
    <w:rsid w:val="740B453C"/>
    <w:rsid w:val="743EAEBA"/>
    <w:rsid w:val="75431709"/>
    <w:rsid w:val="75F1DB21"/>
    <w:rsid w:val="75FC2E6D"/>
    <w:rsid w:val="762D8369"/>
    <w:rsid w:val="7649FB18"/>
    <w:rsid w:val="768285D3"/>
    <w:rsid w:val="76907BA5"/>
    <w:rsid w:val="779FDA71"/>
    <w:rsid w:val="77F07C1F"/>
    <w:rsid w:val="788977EA"/>
    <w:rsid w:val="79B10931"/>
    <w:rsid w:val="7B5D9E50"/>
    <w:rsid w:val="7CB5DF4E"/>
    <w:rsid w:val="7CE91A97"/>
    <w:rsid w:val="7D66D4ED"/>
    <w:rsid w:val="7DDC7BA5"/>
    <w:rsid w:val="7E20A626"/>
    <w:rsid w:val="7E74A456"/>
    <w:rsid w:val="7E9B1402"/>
    <w:rsid w:val="7EF12AC1"/>
    <w:rsid w:val="7F2F74C2"/>
    <w:rsid w:val="7F53B29E"/>
    <w:rsid w:val="7F829F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A066"/>
  <w15:docId w15:val="{A22439F7-AF42-4558-A08C-229E8ABC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numPr>
        <w:ilvl w:val="1"/>
        <w:numId w:val="2"/>
      </w:numPr>
      <w:spacing w:before="360" w:after="120"/>
      <w:outlineLvl w:val="1"/>
    </w:pPr>
    <w:rPr>
      <w:sz w:val="32"/>
      <w:szCs w:val="32"/>
    </w:rPr>
  </w:style>
  <w:style w:type="paragraph" w:styleId="Heading3">
    <w:name w:val="heading 3"/>
    <w:basedOn w:val="Normal"/>
    <w:next w:val="Normal"/>
    <w:uiPriority w:val="9"/>
    <w:semiHidden/>
    <w:unhideWhenUsed/>
    <w:qFormat/>
    <w:pPr>
      <w:keepNext/>
      <w:keepLines/>
      <w:numPr>
        <w:ilvl w:val="2"/>
        <w:numId w:val="2"/>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2"/>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2"/>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407FBE"/>
    <w:pPr>
      <w:keepNext/>
      <w:keepLines/>
      <w:numPr>
        <w:ilvl w:val="6"/>
        <w:numId w:val="2"/>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407FBE"/>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7FBE"/>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EPONormal" w:customStyle="1">
    <w:name w:val="EPO Normal"/>
    <w:qFormat/>
    <w:rsid w:val="00407FBE"/>
    <w:pPr>
      <w:spacing w:line="287" w:lineRule="auto"/>
      <w:jc w:val="both"/>
    </w:pPr>
  </w:style>
  <w:style w:type="paragraph" w:styleId="EPOSubheading11pt" w:customStyle="1">
    <w:name w:val="EPO Subheading 11pt"/>
    <w:next w:val="EPONormal"/>
    <w:qFormat/>
    <w:rsid w:val="00407FBE"/>
    <w:pPr>
      <w:keepNext/>
      <w:spacing w:before="220" w:after="220" w:line="287" w:lineRule="auto"/>
    </w:pPr>
    <w:rPr>
      <w:b/>
    </w:rPr>
  </w:style>
  <w:style w:type="paragraph" w:styleId="EPOFootnote" w:customStyle="1">
    <w:name w:val="EPO Footnote"/>
    <w:qFormat/>
    <w:rsid w:val="00407FBE"/>
    <w:pPr>
      <w:spacing w:line="287" w:lineRule="auto"/>
      <w:jc w:val="both"/>
    </w:pPr>
    <w:rPr>
      <w:sz w:val="16"/>
    </w:rPr>
  </w:style>
  <w:style w:type="paragraph" w:styleId="EPOFooter" w:customStyle="1">
    <w:name w:val="EPO Footer"/>
    <w:qFormat/>
    <w:rsid w:val="00407FBE"/>
    <w:pPr>
      <w:spacing w:line="287" w:lineRule="auto"/>
    </w:pPr>
    <w:rPr>
      <w:sz w:val="16"/>
    </w:rPr>
  </w:style>
  <w:style w:type="paragraph" w:styleId="EPOHeader" w:customStyle="1">
    <w:name w:val="EPO Header"/>
    <w:qFormat/>
    <w:rsid w:val="00407FBE"/>
    <w:pPr>
      <w:spacing w:line="287" w:lineRule="auto"/>
    </w:pPr>
    <w:rPr>
      <w:sz w:val="16"/>
    </w:rPr>
  </w:style>
  <w:style w:type="paragraph" w:styleId="EPOSubheading14pt" w:customStyle="1">
    <w:name w:val="EPO Subheading 14pt"/>
    <w:next w:val="EPONormal"/>
    <w:qFormat/>
    <w:rsid w:val="00407FBE"/>
    <w:pPr>
      <w:keepNext/>
      <w:spacing w:before="220" w:after="220" w:line="287" w:lineRule="auto"/>
    </w:pPr>
    <w:rPr>
      <w:b/>
      <w:sz w:val="28"/>
    </w:rPr>
  </w:style>
  <w:style w:type="paragraph" w:styleId="EPOAnnex" w:customStyle="1">
    <w:name w:val="EPO Annex"/>
    <w:next w:val="EPONormal"/>
    <w:qFormat/>
    <w:rsid w:val="00407FBE"/>
    <w:pPr>
      <w:pageBreakBefore/>
      <w:numPr>
        <w:numId w:val="3"/>
      </w:numPr>
      <w:tabs>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407FBE"/>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407FBE"/>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407FBE"/>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407FBE"/>
    <w:pPr>
      <w:spacing w:after="220" w:line="287" w:lineRule="auto"/>
    </w:pPr>
    <w:rPr>
      <w:b/>
      <w:sz w:val="50"/>
    </w:rPr>
  </w:style>
  <w:style w:type="paragraph" w:styleId="EPOTitle2-18pt" w:customStyle="1">
    <w:name w:val="EPO Title 2 - 18pt"/>
    <w:next w:val="EPONormal"/>
    <w:qFormat/>
    <w:rsid w:val="00407FBE"/>
    <w:pPr>
      <w:spacing w:after="220" w:line="287" w:lineRule="auto"/>
    </w:pPr>
    <w:rPr>
      <w:b/>
      <w:sz w:val="36"/>
    </w:rPr>
  </w:style>
  <w:style w:type="paragraph" w:styleId="EPOHeading1" w:customStyle="1">
    <w:name w:val="EPO Heading 1"/>
    <w:next w:val="EPONormal"/>
    <w:qFormat/>
    <w:rsid w:val="00407FBE"/>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407FBE"/>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407FBE"/>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407FBE"/>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407FBE"/>
    <w:pPr>
      <w:tabs>
        <w:tab w:val="num" w:pos="720"/>
      </w:tabs>
      <w:spacing w:line="287" w:lineRule="auto"/>
      <w:ind w:left="397" w:hanging="397"/>
      <w:jc w:val="both"/>
    </w:pPr>
  </w:style>
  <w:style w:type="paragraph" w:styleId="EPOBullet2ndlevel" w:customStyle="1">
    <w:name w:val="EPO Bullet 2nd level"/>
    <w:qFormat/>
    <w:rsid w:val="00407FBE"/>
    <w:pPr>
      <w:tabs>
        <w:tab w:val="num" w:pos="720"/>
      </w:tabs>
      <w:spacing w:line="287" w:lineRule="auto"/>
      <w:ind w:left="794" w:hanging="397"/>
      <w:jc w:val="both"/>
    </w:pPr>
  </w:style>
  <w:style w:type="paragraph" w:styleId="EPOList-numbers" w:customStyle="1">
    <w:name w:val="EPO List - numbers"/>
    <w:qFormat/>
    <w:rsid w:val="00407FBE"/>
    <w:pPr>
      <w:tabs>
        <w:tab w:val="left" w:pos="397"/>
        <w:tab w:val="num" w:pos="720"/>
      </w:tabs>
      <w:spacing w:line="287" w:lineRule="auto"/>
      <w:ind w:left="720" w:hanging="720"/>
      <w:jc w:val="both"/>
    </w:pPr>
  </w:style>
  <w:style w:type="paragraph" w:styleId="EPOList-letters" w:customStyle="1">
    <w:name w:val="EPO List - letters"/>
    <w:qFormat/>
    <w:rsid w:val="00407FBE"/>
    <w:pPr>
      <w:tabs>
        <w:tab w:val="left" w:pos="397"/>
        <w:tab w:val="num" w:pos="720"/>
      </w:tabs>
      <w:spacing w:line="287" w:lineRule="auto"/>
      <w:ind w:left="720" w:hanging="720"/>
      <w:jc w:val="both"/>
    </w:pPr>
  </w:style>
  <w:style w:type="character" w:styleId="CommentReference">
    <w:name w:val="annotation reference"/>
    <w:basedOn w:val="DefaultParagraphFont"/>
    <w:uiPriority w:val="99"/>
    <w:semiHidden/>
    <w:unhideWhenUsed/>
    <w:rsid w:val="00407FBE"/>
    <w:rPr>
      <w:sz w:val="16"/>
      <w:szCs w:val="16"/>
    </w:rPr>
  </w:style>
  <w:style w:type="paragraph" w:styleId="CommentText">
    <w:name w:val="annotation text"/>
    <w:basedOn w:val="Normal"/>
    <w:link w:val="CommentTextChar"/>
    <w:uiPriority w:val="99"/>
    <w:unhideWhenUsed/>
    <w:rsid w:val="00407FBE"/>
    <w:pPr>
      <w:spacing w:line="240" w:lineRule="auto"/>
    </w:pPr>
    <w:rPr>
      <w:sz w:val="20"/>
      <w:szCs w:val="20"/>
    </w:rPr>
  </w:style>
  <w:style w:type="character" w:styleId="CommentTextChar" w:customStyle="1">
    <w:name w:val="Comment Text Char"/>
    <w:basedOn w:val="DefaultParagraphFont"/>
    <w:link w:val="CommentText"/>
    <w:uiPriority w:val="99"/>
    <w:rsid w:val="00407FBE"/>
    <w:rPr>
      <w:sz w:val="20"/>
      <w:szCs w:val="20"/>
    </w:rPr>
  </w:style>
  <w:style w:type="paragraph" w:styleId="CommentSubject">
    <w:name w:val="annotation subject"/>
    <w:basedOn w:val="CommentText"/>
    <w:next w:val="CommentText"/>
    <w:link w:val="CommentSubjectChar"/>
    <w:uiPriority w:val="99"/>
    <w:semiHidden/>
    <w:unhideWhenUsed/>
    <w:rsid w:val="00407FBE"/>
    <w:rPr>
      <w:b/>
      <w:bCs/>
    </w:rPr>
  </w:style>
  <w:style w:type="character" w:styleId="CommentSubjectChar" w:customStyle="1">
    <w:name w:val="Comment Subject Char"/>
    <w:basedOn w:val="CommentTextChar"/>
    <w:link w:val="CommentSubject"/>
    <w:uiPriority w:val="99"/>
    <w:semiHidden/>
    <w:rsid w:val="00407FBE"/>
    <w:rPr>
      <w:b/>
      <w:bCs/>
      <w:sz w:val="20"/>
      <w:szCs w:val="20"/>
    </w:rPr>
  </w:style>
  <w:style w:type="paragraph" w:styleId="Revision">
    <w:name w:val="Revision"/>
    <w:hidden/>
    <w:uiPriority w:val="99"/>
    <w:semiHidden/>
    <w:rsid w:val="00407FBE"/>
    <w:pPr>
      <w:spacing w:line="240" w:lineRule="auto"/>
    </w:pPr>
  </w:style>
  <w:style w:type="paragraph" w:styleId="BalloonText">
    <w:name w:val="Balloon Text"/>
    <w:basedOn w:val="Normal"/>
    <w:link w:val="BalloonTextChar"/>
    <w:uiPriority w:val="99"/>
    <w:semiHidden/>
    <w:unhideWhenUsed/>
    <w:rsid w:val="0062538A"/>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2538A"/>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ListParagraph">
    <w:name w:val="List Paragraph"/>
    <w:basedOn w:val="Normal"/>
    <w:uiPriority w:val="34"/>
    <w:qFormat/>
    <w:rsid w:val="00C64460"/>
    <w:pPr>
      <w:spacing w:line="240" w:lineRule="auto"/>
      <w:ind w:left="720"/>
    </w:pPr>
    <w:rPr>
      <w:rFonts w:ascii="Calibri" w:hAnsi="Calibri" w:cs="Calibri"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180811">
      <w:bodyDiv w:val="1"/>
      <w:marLeft w:val="0"/>
      <w:marRight w:val="0"/>
      <w:marTop w:val="0"/>
      <w:marBottom w:val="0"/>
      <w:divBdr>
        <w:top w:val="none" w:sz="0" w:space="0" w:color="auto"/>
        <w:left w:val="none" w:sz="0" w:space="0" w:color="auto"/>
        <w:bottom w:val="none" w:sz="0" w:space="0" w:color="auto"/>
        <w:right w:val="none" w:sz="0" w:space="0" w:color="auto"/>
      </w:divBdr>
    </w:div>
    <w:div w:id="954868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ess@epo.org"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inventoraward.epo.org/?mtm_campaign=EIA2023&amp;mtm_keyword=EIA-pressrelease&amp;mtm_medium=press" TargetMode="External" Id="Rc1d9a529ecbc4c3d" /><Relationship Type="http://schemas.openxmlformats.org/officeDocument/2006/relationships/hyperlink" Target="https://new.epo.org/en/news-events/european-inventor-award/meet-the-finalists/thorsteinn-loftsson-and-einar-stefansson?mtm_campaign=EIA2023&amp;mtm_keyword=EIA-pressrelease&amp;mtm_medium=press&amp;mtm_group=press" TargetMode="External" Id="R27042e7af88b4cc8" /><Relationship Type="http://schemas.openxmlformats.org/officeDocument/2006/relationships/hyperlink" Target="https://new.epo.org/en/news-events/european-inventor-award?mtm_campaign=EIA2023&amp;mtm_keyword=EIA-pressrelease&amp;mtm_medium=press" TargetMode="External" Id="Rab7afbec52c548ce" /><Relationship Type="http://schemas.openxmlformats.org/officeDocument/2006/relationships/hyperlink" Target="https://www.epo.org/?mtm_campaign=EIA2023&amp;mtm_keyword=EIA-pressrelease&amp;mtm_medium=press&amp;mtm_group=press" TargetMode="External" Id="Rfd1aaaabbdef4a73"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SharedWithUsers xmlns="5d429d00-054d-485d-befb-4d01d608e663">
      <UserInfo>
        <DisplayName>Ana Harda</DisplayName>
        <AccountId>106</AccountId>
        <AccountType/>
      </UserInfo>
      <UserInfo>
        <DisplayName>Rainer Osterwalder</DisplayName>
        <AccountId>19</AccountId>
        <AccountType/>
      </UserInfo>
      <UserInfo>
        <DisplayName>Jana Kotalik</DisplayName>
        <AccountId>55</AccountId>
        <AccountType/>
      </UserInfo>
      <UserInfo>
        <DisplayName>Sophie Rasbash (External)</DisplayName>
        <AccountId>9214</AccountId>
        <AccountType/>
      </UserInfo>
      <UserInfo>
        <DisplayName>Lucia Sixto Barcia</DisplayName>
        <AccountId>5219</AccountId>
        <AccountType/>
      </UserInfo>
      <UserInfo>
        <DisplayName>Luis Berenguer Giménez</DisplayName>
        <AccountId>28</AccountId>
        <AccountType/>
      </UserInfo>
      <UserInfo>
        <DisplayName>Andrea Vesely</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iIZzrixWG7t4QY0RjqPnD5pl6w==">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F94F9-7DE7-4795-A548-441EC574EA4D}">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customXml/itemProps2.xml><?xml version="1.0" encoding="utf-8"?>
<ds:datastoreItem xmlns:ds="http://schemas.openxmlformats.org/officeDocument/2006/customXml" ds:itemID="{B35D7473-28AC-41F0-A304-74BF9F565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CAD4BDA-D264-4384-9255-0231EBA77C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Lucia Sixto Barcia</dc:creator>
  <keywords/>
  <lastModifiedBy>Sophie Rasbash (External)</lastModifiedBy>
  <revision>9</revision>
  <dcterms:created xsi:type="dcterms:W3CDTF">2023-05-03T15:49:00.0000000Z</dcterms:created>
  <dcterms:modified xsi:type="dcterms:W3CDTF">2023-05-08T08:58:49.4203464Z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OtcsNodeId">
    <vt:lpwstr>6621408</vt:lpwstr>
  </property>
  <property fmtid="{D5CDD505-2E9C-101B-9397-08002B2CF9AE}" pid="5" name="OtcsNodeVersionNumber">
    <vt:lpwstr>2</vt:lpwstr>
  </property>
  <property fmtid="{D5CDD505-2E9C-101B-9397-08002B2CF9AE}" pid="6" name="OtcsNodeVersionID">
    <vt:lpwstr>3</vt:lpwstr>
  </property>
</Properties>
</file>