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8daf9f5ed174a3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a14="http://schemas.microsoft.com/office/drawing/2010/main" mc:Ignorable="wp14">
  <w:body>
    <w:p xmlns:wp14="http://schemas.microsoft.com/office/word/2010/wordml" w:rsidRPr="00000000" w:rsidR="00000000" w:rsidDel="00000000" w:rsidP="79BFBCE5" w:rsidRDefault="00000000" w14:paraId="00000007" wp14:textId="0F17D21D">
      <w:pPr>
        <w:pStyle w:val="Normal"/>
        <w:spacing w:before="240" w:after="240" w:line="240" w:lineRule="auto"/>
        <w:jc w:val="right"/>
        <w:rPr>
          <w:b w:val="1"/>
          <w:bCs w:val="1"/>
          <w:sz w:val="28"/>
          <w:szCs w:val="28"/>
        </w:rPr>
      </w:pPr>
      <w:r>
        <w:br/>
      </w:r>
      <w:r w:rsidRPr="79BFBCE5" w:rsidR="00000000">
        <w:rPr>
          <w:b w:val="1"/>
          <w:bCs w:val="1"/>
          <w:sz w:val="28"/>
          <w:szCs w:val="28"/>
        </w:rPr>
        <w:t xml:space="preserve">PRESS RELEASE </w:t>
      </w:r>
    </w:p>
    <w:p xmlns:wp14="http://schemas.microsoft.com/office/word/2010/wordml" w:rsidRPr="00000000" w:rsidR="00000000" w:rsidDel="00000000" w:rsidP="6C0CA08A" w:rsidRDefault="00000000" w14:paraId="00000008" wp14:textId="77777777">
      <w:pPr>
        <w:spacing w:before="240" w:after="240" w:lineRule="auto"/>
        <w:jc w:val="center"/>
        <w:rPr>
          <w:b w:val="1"/>
          <w:bCs w:val="1"/>
          <w:sz w:val="28"/>
          <w:szCs w:val="28"/>
        </w:rPr>
      </w:pPr>
      <w:r w:rsidRPr="76768982" w:rsidDel="00000000" w:rsidR="76768982">
        <w:rPr>
          <w:b w:val="1"/>
          <w:bCs w:val="1"/>
          <w:sz w:val="28"/>
          <w:szCs w:val="28"/>
        </w:rPr>
        <w:t xml:space="preserve">Converting waste into renewable</w:t>
      </w:r>
      <w:r w:rsidRPr="76768982" w:rsidDel="00000000" w:rsidR="76768982">
        <w:rPr>
          <w:b w:val="1"/>
          <w:bCs w:val="1"/>
          <w:color w:val="auto"/>
          <w:sz w:val="28"/>
          <w:szCs w:val="28"/>
        </w:rPr>
        <w:t xml:space="preserve"> </w:t>
      </w:r>
      <w:r w:rsidRPr="76768982" w:rsidDel="00000000" w:rsidR="76768982">
        <w:rPr>
          <w:b w:val="1"/>
          <w:bCs w:val="1"/>
          <w:color w:val="auto"/>
          <w:sz w:val="28"/>
          <w:szCs w:val="28"/>
        </w:rPr>
        <w:t xml:space="preserve">fuels</w:t>
      </w:r>
      <w:r w:rsidRPr="76768982" w:rsidDel="00000000" w:rsidR="76768982">
        <w:rPr>
          <w:b w:val="1"/>
          <w:bCs w:val="1"/>
          <w:color w:val="auto"/>
          <w:sz w:val="28"/>
          <w:szCs w:val="28"/>
        </w:rPr>
        <w:t xml:space="preserve">: </w:t>
      </w:r>
      <w:r w:rsidRPr="76768982" w:rsidDel="00000000" w:rsidR="76768982">
        <w:rPr>
          <w:b w:val="1"/>
          <w:bCs w:val="1"/>
          <w:sz w:val="28"/>
          <w:szCs w:val="28"/>
        </w:rPr>
        <w:t xml:space="preserve">Finnish group selected as finalists at the European Inventor Award 2023</w:t>
      </w:r>
      <w:r w:rsidRPr="00000000" w:rsidDel="00000000" w:rsidR="00000000">
        <w:rPr>
          <w:rtl w:val="0"/>
        </w:rPr>
      </w:r>
    </w:p>
    <w:p xmlns:wp14="http://schemas.microsoft.com/office/word/2010/wordml" w:rsidRPr="00000000" w:rsidR="00000000" w:rsidDel="00000000" w:rsidP="76768982" w:rsidRDefault="00000000" w14:paraId="00000009" wp14:textId="095CD3AE">
      <w:pPr>
        <w:numPr>
          <w:ilvl w:val="0"/>
          <w:numId w:val="1"/>
        </w:numPr>
        <w:ind w:left="714" w:hanging="357"/>
        <w:jc w:val="both"/>
        <w:rPr>
          <w:b w:val="1"/>
          <w:bCs w:val="1"/>
          <w:color w:val="auto"/>
        </w:rPr>
      </w:pPr>
      <w:r w:rsidRPr="76768982" w:rsidDel="00000000" w:rsidR="76768982">
        <w:rPr>
          <w:b w:val="1"/>
          <w:bCs w:val="1"/>
          <w:color w:val="auto"/>
        </w:rPr>
        <w:t xml:space="preserve">The NEXBTL technology enables </w:t>
      </w:r>
      <w:r w:rsidRPr="76768982" w:rsidDel="00000000" w:rsidR="677F2F61">
        <w:rPr>
          <w:b w:val="1"/>
          <w:bCs w:val="1"/>
          <w:color w:val="auto"/>
        </w:rPr>
        <w:t xml:space="preserve">the </w:t>
      </w:r>
      <w:r w:rsidRPr="76768982" w:rsidDel="00000000" w:rsidR="76768982">
        <w:rPr>
          <w:b w:val="1"/>
          <w:bCs w:val="1"/>
          <w:color w:val="auto"/>
        </w:rPr>
        <w:t xml:space="preserve">conversion of</w:t>
      </w:r>
      <w:r w:rsidRPr="76768982" w:rsidDel="00000000" w:rsidR="76768982">
        <w:rPr>
          <w:b w:val="1"/>
          <w:bCs w:val="1"/>
          <w:color w:val="auto"/>
        </w:rPr>
        <w:t xml:space="preserve"> waste and residue raw materials</w:t>
      </w:r>
      <w:r w:rsidRPr="76768982" w:rsidDel="00000000" w:rsidR="76768982">
        <w:rPr>
          <w:b w:val="1"/>
          <w:bCs w:val="1"/>
          <w:color w:val="auto"/>
        </w:rPr>
        <w:t xml:space="preserve">, like animal fat waste and used cooking oil, </w:t>
      </w:r>
      <w:r w:rsidRPr="76768982" w:rsidDel="00000000" w:rsidR="76768982">
        <w:rPr>
          <w:b w:val="1"/>
          <w:bCs w:val="1"/>
          <w:color w:val="auto"/>
        </w:rPr>
        <w:t xml:space="preserve">into </w:t>
      </w:r>
      <w:r w:rsidRPr="76768982" w:rsidDel="00000000" w:rsidR="76768982">
        <w:rPr>
          <w:b w:val="1"/>
          <w:bCs w:val="1"/>
          <w:color w:val="auto"/>
        </w:rPr>
        <w:t xml:space="preserve">premium-quality renewable fuels</w:t>
      </w:r>
      <w:r w:rsidRPr="00000000" w:rsidDel="00000000" w:rsidR="00000000">
        <w:rPr>
          <w:rtl w:val="0"/>
        </w:rPr>
      </w:r>
    </w:p>
    <w:p xmlns:wp14="http://schemas.microsoft.com/office/word/2010/wordml" w:rsidRPr="00000000" w:rsidR="00000000" w:rsidDel="00000000" w:rsidP="76768982" w:rsidRDefault="00000000" w14:paraId="0000000A" wp14:textId="77777777">
      <w:pPr>
        <w:numPr>
          <w:ilvl w:val="0"/>
          <w:numId w:val="1"/>
        </w:numPr>
        <w:ind w:left="714" w:hanging="357"/>
        <w:jc w:val="both"/>
        <w:rPr>
          <w:b w:val="1"/>
          <w:bCs w:val="1"/>
          <w:color w:val="auto"/>
        </w:rPr>
      </w:pPr>
      <w:r w:rsidRPr="76768982" w:rsidDel="00000000" w:rsidR="197724AB">
        <w:rPr>
          <w:b w:val="1"/>
          <w:bCs w:val="1"/>
          <w:color w:val="auto"/>
        </w:rPr>
        <w:t xml:space="preserve">The </w:t>
      </w:r>
      <w:r w:rsidRPr="76768982" w:rsidDel="00000000" w:rsidR="76768982">
        <w:rPr>
          <w:b w:val="1"/>
          <w:bCs w:val="1"/>
          <w:color w:val="auto"/>
        </w:rPr>
        <w:t xml:space="preserve">renewable </w:t>
      </w:r>
      <w:r w:rsidRPr="76768982" w:rsidDel="00000000" w:rsidR="76768982">
        <w:rPr>
          <w:b w:val="1"/>
          <w:bCs w:val="1"/>
          <w:color w:val="auto"/>
        </w:rPr>
        <w:t xml:space="preserve">diesel reduces greenhouse gas emissions by between 75-95% compared to fossil diesel, according to the inventors’ company</w:t>
      </w:r>
      <w:r w:rsidRPr="00000000" w:rsidDel="00000000" w:rsidR="00000000">
        <w:rPr>
          <w:rtl w:val="0"/>
        </w:rPr>
      </w:r>
    </w:p>
    <w:p xmlns:wp14="http://schemas.microsoft.com/office/word/2010/wordml" w:rsidRPr="00000000" w:rsidR="00000000" w:rsidDel="00000000" w:rsidP="76768982" w:rsidRDefault="00000000" w14:paraId="0000000B" wp14:textId="6F7939DE">
      <w:pPr>
        <w:numPr>
          <w:ilvl w:val="0"/>
          <w:numId w:val="1"/>
        </w:numPr>
        <w:ind w:left="714" w:hanging="357"/>
        <w:jc w:val="both"/>
        <w:rPr>
          <w:b w:val="1"/>
          <w:bCs w:val="1"/>
          <w:color w:val="auto"/>
          <w:rtl w:val="0"/>
        </w:rPr>
      </w:pPr>
      <w:r w:rsidRPr="76768982" w:rsidDel="00000000" w:rsidR="4D22CEE6">
        <w:rPr>
          <w:b w:val="1"/>
          <w:bCs w:val="1"/>
          <w:color w:val="auto"/>
        </w:rPr>
        <w:t xml:space="preserve">Their various </w:t>
      </w:r>
      <w:r w:rsidRPr="76768982" w:rsidDel="00000000" w:rsidR="76768982">
        <w:rPr>
          <w:b w:val="1"/>
          <w:bCs w:val="1"/>
          <w:color w:val="auto"/>
        </w:rPr>
        <w:t xml:space="preserve">fuels are suitable for existing vehicles in several se</w:t>
      </w:r>
      <w:r w:rsidRPr="76768982" w:rsidDel="00000000" w:rsidR="7C707CD0">
        <w:rPr>
          <w:b w:val="1"/>
          <w:bCs w:val="1"/>
          <w:color w:val="auto"/>
        </w:rPr>
        <w:t xml:space="preserve">ctor</w:t>
      </w:r>
      <w:r w:rsidRPr="76768982" w:rsidDel="00000000" w:rsidR="76768982">
        <w:rPr>
          <w:b w:val="1"/>
          <w:bCs w:val="1"/>
          <w:color w:val="auto"/>
        </w:rPr>
        <w:t xml:space="preserve">s: road transportation, aviation, marine</w:t>
      </w:r>
      <w:r w:rsidRPr="00000000" w:rsidDel="00000000" w:rsidR="00000000">
        <w:rPr>
          <w:rtl w:val="0"/>
        </w:rPr>
      </w:r>
    </w:p>
    <w:p xmlns:wp14="http://schemas.microsoft.com/office/word/2010/wordml" w:rsidRPr="00000000" w:rsidR="00000000" w:rsidDel="00000000" w:rsidP="00000000" w:rsidRDefault="00000000" w14:paraId="0000000C" wp14:textId="77777777">
      <w:pPr>
        <w:spacing w:before="240" w:after="240" w:line="240" w:lineRule="auto"/>
        <w:jc w:val="both"/>
        <w:rPr>
          <w:color w:val="000000"/>
        </w:rPr>
      </w:pPr>
      <w:r w:rsidRPr="6C0CA08A" w:rsidR="76768982">
        <w:rPr>
          <w:b w:val="1"/>
          <w:bCs w:val="1"/>
        </w:rPr>
        <w:t xml:space="preserve">Munich, </w:t>
      </w:r>
      <w:r w:rsidRPr="6C0CA08A" w:rsidR="76768982">
        <w:rPr>
          <w:b w:val="1"/>
          <w:bCs w:val="1"/>
        </w:rPr>
        <w:t>9</w:t>
      </w:r>
      <w:r w:rsidRPr="6C0CA08A" w:rsidR="76768982">
        <w:rPr>
          <w:b w:val="1"/>
          <w:bCs w:val="1"/>
        </w:rPr>
        <w:t xml:space="preserve"> M</w:t>
      </w:r>
      <w:r w:rsidRPr="6C0CA08A" w:rsidR="76768982">
        <w:rPr>
          <w:b w:val="1"/>
          <w:bCs w:val="1"/>
        </w:rPr>
        <w:t xml:space="preserve">ay 2023 </w:t>
      </w:r>
      <w:r w:rsidR="76768982">
        <w:rPr/>
        <w:t xml:space="preserve">– According to the International Energy Agency (IEA), the global transport sector emits approximately 7.3 billion tonnes of CO2 a year, around 20% of global CO2 emissions. They estimate that medium-to-heavy lorries and aviation alone are responsible for 30% of that total. To secure a more sustainable future and mitigate the effects of climate change, global greenhouse gas production must be reduced. </w:t>
      </w:r>
      <w:r w:rsidR="76768982">
        <w:rPr/>
        <w:t xml:space="preserve">A Finnish team; consisting of </w:t>
      </w:r>
      <w:r w:rsidRPr="6C0CA08A" w:rsidR="76768982">
        <w:rPr>
          <w:color w:val="00000A"/>
          <w:highlight w:val="white"/>
        </w:rPr>
        <w:t>Pia Bergström, Annika Malm, Jukka Myllyoja, Jukka-Pekka Pasanen and Blanka Toukoniitty;</w:t>
      </w:r>
      <w:r w:rsidRPr="6C0CA08A" w:rsidR="76768982">
        <w:rPr>
          <w:highlight w:val="white"/>
        </w:rPr>
        <w:t xml:space="preserve"> </w:t>
      </w:r>
      <w:r w:rsidRPr="6C0CA08A" w:rsidR="76768982">
        <w:rPr>
          <w:color w:val="auto"/>
          <w:highlight w:val="white"/>
        </w:rPr>
        <w:t>have been part of developing</w:t>
      </w:r>
      <w:r w:rsidRPr="6C0CA08A" w:rsidR="76768982">
        <w:rPr>
          <w:color w:val="auto"/>
          <w:highlight w:val="white"/>
        </w:rPr>
        <w:t xml:space="preserve"> </w:t>
      </w:r>
      <w:r w:rsidRPr="6C0CA08A" w:rsidR="76768982">
        <w:rPr>
          <w:b w:val="1"/>
          <w:bCs w:val="1"/>
          <w:color w:val="auto"/>
          <w:highlight w:val="white"/>
        </w:rPr>
        <w:t xml:space="preserve">an innovative process to convert </w:t>
      </w:r>
      <w:r w:rsidRPr="6C0CA08A" w:rsidR="76768982">
        <w:rPr>
          <w:b w:val="1"/>
          <w:bCs w:val="1"/>
          <w:color w:val="auto"/>
          <w:highlight w:val="white"/>
        </w:rPr>
        <w:t xml:space="preserve">waste and residue raw materials into renewable products </w:t>
      </w:r>
      <w:r w:rsidRPr="6C0CA08A" w:rsidR="76768982">
        <w:rPr>
          <w:b w:val="1"/>
          <w:bCs w:val="1"/>
          <w:color w:val="auto"/>
          <w:highlight w:val="white"/>
        </w:rPr>
        <w:t xml:space="preserve">for </w:t>
      </w:r>
      <w:r w:rsidRPr="6C0CA08A" w:rsidR="76768982">
        <w:rPr>
          <w:b w:val="1"/>
          <w:bCs w:val="1"/>
          <w:color w:val="auto"/>
          <w:highlight w:val="white"/>
        </w:rPr>
        <w:t>road transportation,</w:t>
      </w:r>
      <w:r w:rsidRPr="6C0CA08A" w:rsidR="76768982">
        <w:rPr>
          <w:b w:val="1"/>
          <w:bCs w:val="1"/>
          <w:color w:val="auto"/>
          <w:highlight w:val="white"/>
        </w:rPr>
        <w:t xml:space="preserve"> aviation and other sectors. The F</w:t>
      </w:r>
      <w:r w:rsidRPr="6C0CA08A" w:rsidR="76768982">
        <w:rPr>
          <w:b w:val="1"/>
          <w:bCs w:val="1"/>
          <w:highlight w:val="white"/>
        </w:rPr>
        <w:t>innish team are finalists for the European Inventor Award 2023</w:t>
      </w:r>
      <w:r w:rsidR="76768982">
        <w:rPr/>
        <w:t xml:space="preserve"> in the ‘Industry’ category in recognition of their promising work. </w:t>
      </w:r>
      <w:r w:rsidRPr="6C0CA08A" w:rsidR="76768982">
        <w:rPr>
          <w:color w:val="000000" w:themeColor="text1" w:themeTint="FF" w:themeShade="FF"/>
        </w:rPr>
        <w:t>They were selected from over 600 candidates for this year’s edition.</w:t>
      </w:r>
    </w:p>
    <w:p xmlns:wp14="http://schemas.microsoft.com/office/word/2010/wordml" w:rsidRPr="00000000" w:rsidR="00000000" w:rsidDel="00000000" w:rsidP="76768982" w:rsidRDefault="00000000" w14:paraId="0000000D"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Times New Roman" w:hAnsi="Times New Roman" w:eastAsia="Times New Roman" w:cs="Times New Roman"/>
          <w:b w:val="1"/>
          <w:bCs w:val="1"/>
          <w:i w:val="0"/>
          <w:iCs w:val="0"/>
          <w:caps w:val="0"/>
          <w:smallCaps w:val="0"/>
          <w:strike w:val="0"/>
          <w:dstrike w:val="0"/>
          <w:color w:val="auto"/>
          <w:sz w:val="24"/>
          <w:szCs w:val="24"/>
          <w:u w:val="none"/>
          <w:shd w:val="clear" w:fill="auto"/>
          <w:vertAlign w:val="baseline"/>
        </w:rPr>
      </w:pPr>
      <w:r w:rsidRPr="76768982" w:rsidDel="00000000" w:rsidR="76768982">
        <w:rPr>
          <w:rFonts w:ascii="Arial" w:hAnsi="Arial" w:eastAsia="Arial" w:cs="Arial"/>
          <w:b w:val="1"/>
          <w:bCs w:val="1"/>
          <w:i w:val="0"/>
          <w:iCs w:val="0"/>
          <w:caps w:val="0"/>
          <w:smallCaps w:val="0"/>
          <w:strike w:val="0"/>
          <w:dstrike w:val="0"/>
          <w:color w:val="be0f05"/>
          <w:sz w:val="22"/>
          <w:szCs w:val="22"/>
          <w:u w:val="none"/>
          <w:shd w:val="clear" w:fill="auto"/>
          <w:vertAlign w:val="baseline"/>
        </w:rPr>
        <w:t xml:space="preserve">A cleaner and more efficient fuel</w:t>
      </w:r>
      <w:r w:rsidRPr="00000000" w:rsidDel="00000000" w:rsidR="00000000">
        <w:rPr>
          <w:rtl w:val="0"/>
        </w:rPr>
      </w:r>
    </w:p>
    <w:p xmlns:wp14="http://schemas.microsoft.com/office/word/2010/wordml" w:rsidRPr="00000000" w:rsidR="00000000" w:rsidDel="00000000" w:rsidP="0833C613" w:rsidRDefault="00000000" wp14:textId="25AE3E40" w14:paraId="1B11E3D3">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color w:val="auto"/>
          <w:rtl w:val="0"/>
        </w:rPr>
      </w:pP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The </w:t>
      </w:r>
      <w:r w:rsidRPr="76768982" w:rsidDel="00000000" w:rsidR="76768982">
        <w:rPr>
          <w:color w:val="auto"/>
        </w:rPr>
        <w:t xml:space="preserve">inventors </w:t>
      </w: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from Finland have been part of</w:t>
      </w:r>
      <w:r w:rsidRPr="76768982" w:rsidDel="00000000" w:rsidR="76768982">
        <w:rPr>
          <w:color w:val="auto"/>
        </w:rPr>
        <w:t xml:space="preserve"> developing Neste’s proprietary NEXBTL</w:t>
      </w:r>
      <w:r w:rsidRPr="76768982" w:rsidDel="00000000" w:rsidR="70FC8AF2">
        <w:rPr>
          <w:color w:val="auto"/>
        </w:rPr>
        <w:t xml:space="preserve">™</w:t>
      </w:r>
      <w:r w:rsidRPr="76768982" w:rsidDel="00000000" w:rsidR="76768982">
        <w:rPr>
          <w:color w:val="auto"/>
        </w:rPr>
        <w:t xml:space="preserve"> technology and related processes to turn a wide variety of renewable fats and oils into premium-quality renewable products. </w:t>
      </w:r>
      <w:r w:rsidRPr="76768982" w:rsidDel="00000000" w:rsidR="124085AD">
        <w:rPr>
          <w:color w:val="auto"/>
        </w:rPr>
        <w:t xml:space="preserve">S</w:t>
      </w:r>
      <w:r w:rsidRPr="76768982" w:rsidDel="00000000" w:rsidR="76768982">
        <w:rPr>
          <w:color w:val="auto"/>
        </w:rPr>
        <w:t xml:space="preserve">olutions produced wit</w:t>
      </w:r>
      <w:r w:rsidRPr="76768982" w:rsidDel="00000000" w:rsidR="41069228">
        <w:rPr>
          <w:color w:val="auto"/>
        </w:rPr>
        <w:t xml:space="preserve">h</w:t>
      </w:r>
      <w:r w:rsidRPr="76768982" w:rsidDel="00000000" w:rsidR="76768982">
        <w:rPr>
          <w:color w:val="auto"/>
        </w:rPr>
        <w:t xml:space="preserve"> the technology </w:t>
      </w:r>
      <w:r w:rsidRPr="76768982" w:rsidDel="00000000" w:rsidR="1FB8B53D">
        <w:rPr>
          <w:color w:val="auto"/>
        </w:rPr>
        <w:t xml:space="preserve">include</w:t>
      </w:r>
      <w:r w:rsidRPr="76768982" w:rsidDel="00000000" w:rsidR="76768982">
        <w:rPr>
          <w:color w:val="auto"/>
        </w:rPr>
        <w:t xml:space="preserve"> </w:t>
      </w: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Neste MY Renewable Diesel™, which is compatible with all diesel engines and </w:t>
      </w: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the use of which can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reduce</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 greenhouse gas </w:t>
      </w:r>
      <w:r w:rsidRPr="0833C613" w:rsidR="50E56ADE">
        <w:rPr>
          <w:i w:val="0"/>
          <w:iCs w:val="0"/>
          <w:caps w:val="0"/>
          <w:smallCaps w:val="0"/>
          <w:strike w:val="0"/>
          <w:dstrike w:val="0"/>
          <w:color w:val="auto"/>
          <w:sz w:val="22"/>
          <w:szCs w:val="22"/>
          <w:u w:val="none"/>
          <w:vertAlign w:val="baseline"/>
        </w:rPr>
        <w:t>(GHG)</w:t>
      </w:r>
      <w:r w:rsidRPr="0833C613" w:rsidR="50E56ADE">
        <w:rPr>
          <w:rFonts w:ascii="Arial" w:hAnsi="Arial" w:eastAsia="Arial" w:cs="Arial"/>
          <w:b w:val="1"/>
          <w:bCs w:val="1"/>
          <w:i w:val="0"/>
          <w:iCs w:val="0"/>
          <w:caps w:val="0"/>
          <w:smallCaps w:val="0"/>
          <w:strike w:val="0"/>
          <w:dstrike w:val="0"/>
          <w:color w:val="auto"/>
          <w:sz w:val="22"/>
          <w:szCs w:val="22"/>
          <w:u w:val="none"/>
          <w:vertAlign w:val="baseline"/>
        </w:rPr>
        <w:t xml:space="preserve">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emissions </w:t>
      </w:r>
      <w:r w:rsidRPr="0833C613" w:rsidDel="00000000" w:rsidR="538D6761">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by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as much as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75-95%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over the life cycle of the fuel </w:t>
      </w:r>
      <w:r w:rsidRPr="0833C613" w:rsidDel="00000000" w:rsidR="76768982">
        <w:rPr>
          <w:rFonts w:ascii="Arial" w:hAnsi="Arial" w:eastAsia="Arial" w:cs="Arial"/>
          <w:b w:val="1"/>
          <w:bCs w:val="1"/>
          <w:i w:val="0"/>
          <w:iCs w:val="0"/>
          <w:caps w:val="0"/>
          <w:smallCaps w:val="0"/>
          <w:strike w:val="0"/>
          <w:dstrike w:val="0"/>
          <w:color w:val="auto"/>
          <w:sz w:val="22"/>
          <w:szCs w:val="22"/>
          <w:u w:val="none"/>
          <w:shd w:val="clear" w:fill="auto"/>
          <w:vertAlign w:val="baseline"/>
        </w:rPr>
        <w:t xml:space="preserve">compared to fossil diesel</w:t>
      </w:r>
      <w:r w:rsidRPr="0833C613">
        <w:rPr>
          <w:rStyle w:val="FootnoteReference"/>
          <w:i w:val="0"/>
          <w:iCs w:val="0"/>
          <w:caps w:val="0"/>
          <w:smallCaps w:val="0"/>
          <w:strike w:val="0"/>
          <w:dstrike w:val="0"/>
          <w:color w:val="auto"/>
          <w:sz w:val="22"/>
          <w:szCs w:val="22"/>
          <w:u w:val="none"/>
          <w:vertAlign w:val="baseline"/>
          <w:rtl w:val="0"/>
        </w:rPr>
        <w:footnoteReference w:id="30325"/>
      </w:r>
      <w:r w:rsidRPr="0833C613" w:rsidDel="00000000" w:rsidR="14E88230">
        <w:rPr>
          <w:i w:val="0"/>
          <w:iCs w:val="0"/>
          <w:caps w:val="0"/>
          <w:smallCaps w:val="0"/>
          <w:strike w:val="0"/>
          <w:dstrike w:val="0"/>
          <w:color w:val="auto"/>
          <w:sz w:val="22"/>
          <w:szCs w:val="22"/>
          <w:u w:val="none"/>
          <w:shd w:val="clear" w:fill="auto"/>
          <w:vertAlign w:val="baseline"/>
        </w:rPr>
        <w:t xml:space="preserve">. </w:t>
      </w:r>
      <w:r w:rsidRPr="0833C613" w:rsidDel="00000000" w:rsidR="76768982">
        <w:rPr>
          <w:i w:val="0"/>
          <w:iCs w:val="0"/>
          <w:caps w:val="0"/>
          <w:smallCaps w:val="0"/>
          <w:strike w:val="0"/>
          <w:dstrike w:val="0"/>
          <w:color w:val="auto"/>
          <w:sz w:val="22"/>
          <w:szCs w:val="22"/>
          <w:u w:val="none"/>
          <w:shd w:val="clear" w:fill="auto"/>
          <w:vertAlign w:val="baseline"/>
        </w:rPr>
        <w:t xml:space="preserve">Neste MY Sustainable Aviation Fuel™ (SAF)</w:t>
      </w:r>
      <w:r w:rsidRPr="76768982" w:rsidDel="00000000" w:rsidR="76768982">
        <w:rPr>
          <w:color w:val="auto"/>
        </w:rPr>
        <w:t xml:space="preserve"> </w:t>
      </w:r>
      <w:r w:rsidRPr="0833C613" w:rsidDel="00000000" w:rsidR="76768982">
        <w:rPr>
          <w:i w:val="0"/>
          <w:iCs w:val="0"/>
          <w:caps w:val="0"/>
          <w:smallCaps w:val="0"/>
          <w:strike w:val="0"/>
          <w:dstrike w:val="0"/>
          <w:color w:val="auto"/>
          <w:sz w:val="22"/>
          <w:szCs w:val="22"/>
          <w:u w:val="none"/>
          <w:shd w:val="clear" w:fill="auto"/>
          <w:vertAlign w:val="baseline"/>
        </w:rPr>
        <w:t xml:space="preserve">is a direct replacement for fossil jet fuel and the use of which</w:t>
      </w:r>
      <w:r w:rsidRPr="0833C613" w:rsidDel="00000000" w:rsidR="460C5417">
        <w:rPr>
          <w:i w:val="0"/>
          <w:iCs w:val="0"/>
          <w:caps w:val="0"/>
          <w:smallCaps w:val="0"/>
          <w:strike w:val="0"/>
          <w:dstrike w:val="0"/>
          <w:color w:val="auto"/>
          <w:sz w:val="22"/>
          <w:szCs w:val="22"/>
          <w:u w:val="none"/>
          <w:shd w:val="clear" w:fill="auto"/>
          <w:vertAlign w:val="baseline"/>
        </w:rPr>
        <w:t xml:space="preserve">,</w:t>
      </w:r>
      <w:r w:rsidRPr="0833C613" w:rsidDel="00000000" w:rsidR="76768982">
        <w:rPr>
          <w:i w:val="0"/>
          <w:iCs w:val="0"/>
          <w:caps w:val="0"/>
          <w:smallCaps w:val="0"/>
          <w:strike w:val="0"/>
          <w:dstrike w:val="0"/>
          <w:color w:val="auto"/>
          <w:sz w:val="22"/>
          <w:szCs w:val="22"/>
          <w:u w:val="none"/>
          <w:shd w:val="clear" w:fill="auto"/>
          <w:vertAlign w:val="baseline"/>
        </w:rPr>
        <w:t xml:space="preserve"> unblended</w:t>
      </w:r>
      <w:r w:rsidRPr="0833C613" w:rsidDel="00000000" w:rsidR="5754A970">
        <w:rPr>
          <w:i w:val="0"/>
          <w:iCs w:val="0"/>
          <w:caps w:val="0"/>
          <w:smallCaps w:val="0"/>
          <w:strike w:val="0"/>
          <w:dstrike w:val="0"/>
          <w:color w:val="auto"/>
          <w:sz w:val="22"/>
          <w:szCs w:val="22"/>
          <w:u w:val="none"/>
          <w:shd w:val="clear" w:fill="auto"/>
          <w:vertAlign w:val="baseline"/>
        </w:rPr>
        <w:t xml:space="preserve">,</w:t>
      </w:r>
      <w:r w:rsidRPr="0833C613" w:rsidDel="00000000" w:rsidR="76768982">
        <w:rPr>
          <w:i w:val="0"/>
          <w:iCs w:val="0"/>
          <w:caps w:val="0"/>
          <w:smallCaps w:val="0"/>
          <w:strike w:val="0"/>
          <w:dstrike w:val="0"/>
          <w:color w:val="auto"/>
          <w:sz w:val="22"/>
          <w:szCs w:val="22"/>
          <w:u w:val="none"/>
          <w:shd w:val="clear" w:fill="auto"/>
          <w:vertAlign w:val="baseline"/>
        </w:rPr>
        <w:t xml:space="preserve"> can reduce GHG emissions by up to 80% over the life cycle of the fuel compared to fossil jet fuel</w:t>
      </w:r>
      <w:r w:rsidRPr="0833C613">
        <w:rPr>
          <w:rStyle w:val="FootnoteReference"/>
          <w:rFonts w:ascii="Arial" w:hAnsi="Arial" w:eastAsia="Arial" w:cs="Arial"/>
          <w:b w:val="0"/>
          <w:bCs w:val="0"/>
          <w:i w:val="0"/>
          <w:iCs w:val="0"/>
          <w:caps w:val="0"/>
          <w:smallCaps w:val="0"/>
          <w:strike w:val="0"/>
          <w:dstrike w:val="0"/>
          <w:color w:val="auto"/>
          <w:sz w:val="22"/>
          <w:szCs w:val="22"/>
          <w:u w:val="none"/>
          <w:vertAlign w:val="baseline"/>
          <w:rtl w:val="0"/>
        </w:rPr>
        <w:footnoteReference w:id="2458"/>
      </w: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 </w:t>
      </w:r>
      <w:r w:rsidRPr="76768982" w:rsidDel="00000000" w:rsidR="76768982">
        <w:rPr>
          <w:color w:val="auto"/>
        </w:rPr>
        <w:t xml:space="preserve">according to the company</w:t>
      </w:r>
      <w:r w:rsidRPr="76768982" w:rsidDel="00000000" w:rsidR="76768982">
        <w:rPr>
          <w:color w:val="auto"/>
        </w:rPr>
        <w:t xml:space="preserve">.  </w:t>
      </w:r>
      <w:r w:rsidRPr="0833C613" w:rsidDel="00000000" w:rsidR="76768982">
        <w:rPr>
          <w:rFonts w:ascii="Arial" w:hAnsi="Arial" w:eastAsia="Arial" w:cs="Arial"/>
          <w:b w:val="0"/>
          <w:bCs w:val="0"/>
          <w:i w:val="0"/>
          <w:iCs w:val="0"/>
          <w:caps w:val="0"/>
          <w:smallCaps w:val="0"/>
          <w:strike w:val="0"/>
          <w:dstrike w:val="0"/>
          <w:color w:val="auto"/>
          <w:sz w:val="22"/>
          <w:szCs w:val="22"/>
          <w:u w:val="none"/>
          <w:shd w:val="clear" w:fill="auto"/>
          <w:vertAlign w:val="baseline"/>
        </w:rPr>
        <w:t xml:space="preserve"> </w:t>
      </w:r>
      <w:r w:rsidRPr="00000000" w:rsidDel="00000000" w:rsidR="00000000">
        <w:rPr>
          <w:rtl w:val="0"/>
        </w:rPr>
      </w:r>
    </w:p>
    <w:p xmlns:wp14="http://schemas.microsoft.com/office/word/2010/wordml" w:rsidRPr="00000000" w:rsidR="00000000" w:rsidDel="00000000" w:rsidP="0833C613" w:rsidRDefault="00000000" wp14:textId="25AE3E40" w14:paraId="79B5870A">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color w:val="auto"/>
          <w:rtl w:val="0"/>
        </w:rPr>
      </w:pPr>
      <w:r w:rsidRPr="76768982" w:rsidDel="00000000" w:rsidR="0341556A">
        <w:rPr>
          <w:color w:val="auto"/>
        </w:rPr>
        <w:t xml:space="preserve">The company</w:t>
      </w:r>
      <w:r w:rsidRPr="76768982" w:rsidDel="00000000" w:rsidR="76768982">
        <w:rPr>
          <w:color w:val="auto"/>
        </w:rPr>
        <w:t xml:space="preserve"> uses a wide variety of globally-sourced raw materials, such as animal fat waste, used cooking oil and vegetable oil processing waste and residues, to produce its renewable products. Turning diverse waste and residues into pure hydrocarbons requires several steps. </w:t>
      </w:r>
      <w:r w:rsidRPr="76768982" w:rsidDel="00000000" w:rsidR="76768982">
        <w:rPr>
          <w:color w:val="auto"/>
        </w:rPr>
        <w:t xml:space="preserve">In </w:t>
      </w:r>
      <w:r w:rsidRPr="76768982" w:rsidDel="00000000" w:rsidR="76768982">
        <w:rPr>
          <w:color w:val="auto"/>
        </w:rPr>
        <w:t xml:space="preserve">the first step, impurities are removed from the raw materials in the pre-treatment process before further refinement in a catalytic process, </w:t>
      </w:r>
      <w:r w:rsidRPr="76768982" w:rsidDel="00000000" w:rsidR="76768982">
        <w:rPr>
          <w:color w:val="auto"/>
        </w:rPr>
        <w:t xml:space="preserve">where</w:t>
      </w:r>
      <w:r w:rsidRPr="76768982" w:rsidDel="00000000" w:rsidR="76768982">
        <w:rPr>
          <w:color w:val="auto"/>
        </w:rPr>
        <w:t xml:space="preserve"> oils and fats from renewable origins are converted into hydrocarbons. In order to avoid the solidification of the product, the next essential step needed is called </w:t>
      </w:r>
      <w:r w:rsidRPr="76768982" w:rsidDel="00000000" w:rsidR="76768982">
        <w:rPr>
          <w:color w:val="auto"/>
        </w:rPr>
        <w:t xml:space="preserve">hydroisomeri</w:t>
      </w:r>
      <w:r w:rsidRPr="76768982" w:rsidDel="00000000" w:rsidR="757C7E55">
        <w:rPr>
          <w:color w:val="auto"/>
        </w:rPr>
        <w:t xml:space="preserve">s</w:t>
      </w:r>
      <w:r w:rsidRPr="76768982" w:rsidDel="00000000" w:rsidR="76768982">
        <w:rPr>
          <w:color w:val="auto"/>
        </w:rPr>
        <w:t xml:space="preserve">ation,</w:t>
      </w:r>
      <w:r w:rsidRPr="76768982" w:rsidDel="00000000" w:rsidR="76768982">
        <w:rPr>
          <w:color w:val="auto"/>
        </w:rPr>
        <w:t xml:space="preserve"> where chemical </w:t>
      </w:r>
      <w:r w:rsidRPr="76768982" w:rsidDel="00000000" w:rsidR="76768982">
        <w:rPr>
          <w:color w:val="auto"/>
        </w:rPr>
        <w:t xml:space="preserve">catalysts</w:t>
      </w:r>
      <w:r w:rsidRPr="76768982" w:rsidDel="00000000" w:rsidR="76768982">
        <w:rPr>
          <w:color w:val="auto"/>
        </w:rPr>
        <w:t xml:space="preserve"> rearrange the atoms, making the product less likely to solidify and hence suitable as a fuel for cold atmospheric conditions. This step </w:t>
      </w:r>
      <w:r w:rsidRPr="76768982" w:rsidDel="00000000" w:rsidR="76768982">
        <w:rPr>
          <w:color w:val="auto"/>
        </w:rPr>
        <w:t xml:space="preserve">makes sure</w:t>
      </w:r>
      <w:r w:rsidRPr="76768982" w:rsidDel="00000000" w:rsidR="76768982">
        <w:rPr>
          <w:color w:val="auto"/>
        </w:rPr>
        <w:t xml:space="preserve"> that the engine of an airplane or car </w:t>
      </w:r>
      <w:r w:rsidRPr="76768982" w:rsidDel="00000000" w:rsidR="3946705E">
        <w:rPr>
          <w:color w:val="auto"/>
        </w:rPr>
        <w:t xml:space="preserve">also </w:t>
      </w:r>
      <w:r w:rsidRPr="76768982" w:rsidDel="00000000" w:rsidR="76768982">
        <w:rPr>
          <w:color w:val="auto"/>
        </w:rPr>
        <w:t xml:space="preserve">runs smoothly in</w:t>
      </w:r>
      <w:r w:rsidRPr="76768982" w:rsidDel="00000000" w:rsidR="67CE2E61">
        <w:rPr>
          <w:color w:val="auto"/>
        </w:rPr>
        <w:t xml:space="preserve"> </w:t>
      </w:r>
      <w:r w:rsidRPr="76768982" w:rsidDel="00000000" w:rsidR="76768982">
        <w:rPr>
          <w:color w:val="auto"/>
        </w:rPr>
        <w:t xml:space="preserve">cold </w:t>
      </w:r>
      <w:r w:rsidRPr="76768982" w:rsidDel="00000000" w:rsidR="76768982">
        <w:rPr>
          <w:color w:val="auto"/>
        </w:rPr>
        <w:t xml:space="preserve">conditions</w:t>
      </w:r>
      <w:r w:rsidRPr="76768982" w:rsidDel="00000000" w:rsidR="72E3CCCB">
        <w:rPr>
          <w:color w:val="auto"/>
        </w:rPr>
        <w:t xml:space="preserve">.</w:t>
      </w:r>
      <w:r w:rsidRPr="00000000" w:rsidDel="00000000" w:rsidR="00000000">
        <w:rPr>
          <w:rtl w:val="0"/>
        </w:rPr>
      </w:r>
    </w:p>
    <w:p xmlns:wp14="http://schemas.microsoft.com/office/word/2010/wordml" w:rsidRPr="00000000" w:rsidR="00000000" w:rsidDel="00000000" w:rsidP="76768982" w:rsidRDefault="00000000" w14:paraId="00000011" wp14:textId="0F88CF1A">
      <w:pPr>
        <w:spacing w:before="240" w:after="240" w:line="240" w:lineRule="auto"/>
        <w:jc w:val="both"/>
        <w:rPr>
          <w:color w:val="FF0000"/>
        </w:rPr>
      </w:pPr>
      <w:r w:rsidRPr="00000000" w:rsidDel="00000000" w:rsidR="76768982">
        <w:rPr/>
        <w:t xml:space="preserve">Currently, Neste produces ca. 3.3 million tonnes of renewable diesel and other renewable products each year and plans to increase production capacity to 5.5 million tons by the end of 2023. It als</w:t>
      </w:r>
      <w:r w:rsidRPr="76768982" w:rsidDel="00000000" w:rsidR="76768982">
        <w:rPr>
          <w:color w:val="auto"/>
        </w:rPr>
        <w:t xml:space="preserve">o plans to introduce liquefied </w:t>
      </w:r>
      <w:r w:rsidRPr="76768982" w:rsidDel="00000000" w:rsidR="76768982">
        <w:rPr>
          <w:color w:val="auto"/>
        </w:rPr>
        <w:t xml:space="preserve">waste plastic as a drop-in feedstock for petrochemicals.</w:t>
      </w:r>
      <w:r w:rsidRPr="00000000" w:rsidDel="00000000" w:rsidR="00000000">
        <w:rPr>
          <w:rtl w:val="0"/>
        </w:rPr>
      </w:r>
    </w:p>
    <w:p xmlns:wp14="http://schemas.microsoft.com/office/word/2010/wordml" w:rsidRPr="00000000" w:rsidR="00000000" w:rsidDel="00000000" w:rsidP="76768982" w:rsidRDefault="00000000" w14:paraId="00000012" wp14:textId="77777777">
      <w:pPr>
        <w:spacing w:before="240" w:after="240" w:line="240" w:lineRule="auto"/>
        <w:rPr>
          <w:b w:val="1"/>
          <w:bCs w:val="1"/>
          <w:color w:val="C00000"/>
        </w:rPr>
      </w:pPr>
      <w:r w:rsidRPr="76768982" w:rsidR="76768982">
        <w:rPr>
          <w:b w:val="1"/>
          <w:bCs w:val="1"/>
          <w:color w:val="C00000"/>
        </w:rPr>
        <w:t>No innovation without collaboration</w:t>
      </w:r>
    </w:p>
    <w:p xmlns:wp14="http://schemas.microsoft.com/office/word/2010/wordml" w:rsidRPr="00000000" w:rsidR="00000000" w:rsidDel="00000000" w:rsidP="00000000" w:rsidRDefault="00000000" w14:paraId="78DFF9D2" wp14:textId="770FAD31">
      <w:pPr>
        <w:spacing w:before="240" w:after="240" w:line="240" w:lineRule="auto"/>
        <w:jc w:val="both"/>
      </w:pPr>
      <w:r w:rsidRPr="76768982" w:rsidDel="00000000" w:rsidR="76768982">
        <w:rPr>
          <w:color w:val="auto"/>
        </w:rPr>
        <w:t xml:space="preserve">Innovation</w:t>
      </w:r>
      <w:r w:rsidRPr="76768982" w:rsidDel="00000000" w:rsidR="76768982">
        <w:rPr>
          <w:color w:val="auto"/>
        </w:rPr>
        <w:t xml:space="preserve"> </w:t>
      </w:r>
      <w:r w:rsidRPr="76768982" w:rsidDel="00000000" w:rsidR="76768982">
        <w:rPr>
          <w:color w:val="auto"/>
        </w:rPr>
        <w:t xml:space="preserve">is a team effort, drawing on </w:t>
      </w:r>
      <w:r w:rsidRPr="76768982" w:rsidDel="00000000" w:rsidR="76768982">
        <w:rPr>
          <w:b w:val="1"/>
          <w:bCs w:val="1"/>
          <w:color w:val="auto"/>
        </w:rPr>
        <w:t xml:space="preserve">expertise across the </w:t>
      </w:r>
      <w:r w:rsidRPr="76768982" w:rsidDel="00000000" w:rsidR="76768982">
        <w:rPr>
          <w:b w:val="1"/>
          <w:bCs w:val="1"/>
          <w:color w:val="auto"/>
        </w:rPr>
        <w:t xml:space="preserve">company</w:t>
      </w:r>
      <w:r w:rsidRPr="76768982" w:rsidDel="00000000" w:rsidR="76768982">
        <w:rPr>
          <w:b w:val="1"/>
          <w:bCs w:val="1"/>
          <w:color w:val="auto"/>
        </w:rPr>
        <w:t xml:space="preserve"> </w:t>
      </w:r>
      <w:r w:rsidRPr="76768982" w:rsidDel="00000000" w:rsidR="76768982">
        <w:rPr>
          <w:b w:val="1"/>
          <w:bCs w:val="1"/>
          <w:color w:val="auto"/>
        </w:rPr>
        <w:t xml:space="preserve">and with partners</w:t>
      </w:r>
      <w:r w:rsidRPr="76768982" w:rsidDel="00000000" w:rsidR="76768982">
        <w:rPr>
          <w:color w:val="auto"/>
        </w:rPr>
        <w:t xml:space="preserve">, including from chemists, engineers, research and development professionals, and experts in renewable </w:t>
      </w:r>
      <w:r w:rsidRPr="76768982" w:rsidDel="00000000" w:rsidR="76768982">
        <w:rPr>
          <w:color w:val="auto"/>
        </w:rPr>
        <w:t xml:space="preserve">raw materials</w:t>
      </w:r>
      <w:r w:rsidRPr="76768982" w:rsidDel="00000000" w:rsidR="76768982">
        <w:rPr>
          <w:color w:val="auto"/>
        </w:rPr>
        <w:t xml:space="preserve">. When talking about disruptiv</w:t>
      </w:r>
      <w:r w:rsidRPr="76768982" w:rsidDel="00000000" w:rsidR="76768982">
        <w:rPr>
          <w:color w:val="auto"/>
        </w:rPr>
        <w:t xml:space="preserve">e ideas, </w:t>
      </w:r>
      <w:r w:rsidRPr="76768982" w:rsidDel="00000000" w:rsidR="76768982">
        <w:rPr>
          <w:color w:val="auto"/>
          <w:highlight w:val="white"/>
        </w:rPr>
        <w:t xml:space="preserve">Blanka </w:t>
      </w:r>
      <w:r w:rsidRPr="76768982" w:rsidDel="00000000" w:rsidR="76768982">
        <w:rPr>
          <w:color w:val="auto"/>
        </w:rPr>
        <w:t xml:space="preserve">Toukoniitty says: </w:t>
      </w:r>
      <w:r w:rsidRPr="76768982" w:rsidDel="00000000" w:rsidR="76768982">
        <w:rPr>
          <w:i w:val="1"/>
          <w:iCs w:val="1"/>
          <w:color w:val="auto"/>
        </w:rPr>
        <w:t xml:space="preserve">“Everything is possible, impossible just takes more time.</w:t>
      </w:r>
      <w:r w:rsidRPr="76768982" w:rsidDel="00000000" w:rsidR="76768982">
        <w:rPr>
          <w:i w:val="1"/>
          <w:iCs w:val="1"/>
          <w:color w:val="auto"/>
        </w:rPr>
        <w:t xml:space="preserve"> We really believed and worked hard. In the times of challenges and disbelief, it is important to  remain focused on the goal. In research and development, you have to have patience and really just  keep going</w:t>
      </w:r>
      <w:r w:rsidRPr="76768982" w:rsidDel="00000000" w:rsidR="76768982">
        <w:rPr>
          <w:i w:val="1"/>
          <w:iCs w:val="1"/>
          <w:color w:val="auto"/>
        </w:rPr>
        <w:t xml:space="preserve">”</w:t>
      </w:r>
      <w:r w:rsidRPr="76768982" w:rsidDel="00000000" w:rsidR="360C089F">
        <w:rPr>
          <w:i w:val="1"/>
          <w:iCs w:val="1"/>
          <w:color w:val="auto"/>
        </w:rPr>
        <w:t xml:space="preserve">.</w:t>
      </w:r>
      <w:r w:rsidRPr="76768982" w:rsidDel="00000000" w:rsidR="360C089F">
        <w:rPr>
          <w:i w:val="1"/>
          <w:iCs w:val="1"/>
        </w:rPr>
        <w:t xml:space="preserve"> </w:t>
      </w:r>
    </w:p>
    <w:p xmlns:wp14="http://schemas.microsoft.com/office/word/2010/wordml" w:rsidRPr="00000000" w:rsidR="00000000" w:rsidDel="00000000" w:rsidP="00000000" w:rsidRDefault="00000000" w14:paraId="00000013" wp14:textId="5BC6B61D">
      <w:pPr>
        <w:spacing w:before="240" w:after="240" w:line="240" w:lineRule="auto"/>
        <w:jc w:val="both"/>
      </w:pPr>
      <w:r w:rsidRPr="00000000" w:rsidDel="00000000" w:rsidR="76768982">
        <w:rPr>
          <w:color w:val="00000a"/>
          <w:highlight w:val="white"/>
        </w:rPr>
        <w:t xml:space="preserve">Pia</w:t>
      </w:r>
      <w:r w:rsidRPr="00000000" w:rsidDel="00000000" w:rsidR="76768982">
        <w:rPr/>
        <w:t xml:space="preserve"> </w:t>
      </w:r>
      <w:r w:rsidRPr="00000000" w:rsidDel="00000000" w:rsidR="76768982">
        <w:rPr/>
        <w:t xml:space="preserve">Bergström, who has a master’s degree in organic chemistry, previously worked as a researcher and is now a senior feedstock specialist.</w:t>
      </w:r>
      <w:r w:rsidRPr="00000000" w:rsidDel="00000000" w:rsidR="76768982">
        <w:rPr/>
        <w:t xml:space="preserve"> </w:t>
      </w:r>
      <w:r w:rsidRPr="76768982" w:rsidDel="00000000" w:rsidR="76768982">
        <w:rPr>
          <w:color w:val="auto"/>
          <w:highlight w:val="white"/>
        </w:rPr>
        <w:t xml:space="preserve">Annika</w:t>
      </w:r>
      <w:r w:rsidRPr="76768982" w:rsidDel="00000000" w:rsidR="76768982">
        <w:rPr>
          <w:color w:val="auto"/>
        </w:rPr>
        <w:t xml:space="preserve"> Malm</w:t>
      </w:r>
      <w:r w:rsidRPr="76768982" w:rsidDel="00000000" w:rsidR="76768982">
        <w:rPr>
          <w:color w:val="auto"/>
        </w:rPr>
        <w:t xml:space="preserve"> holds a Master of Science in chemical </w:t>
      </w:r>
      <w:r w:rsidRPr="76768982" w:rsidDel="00000000" w:rsidR="76768982">
        <w:rPr>
          <w:color w:val="auto"/>
        </w:rPr>
        <w:t xml:space="preserve">engineering, and after her researcher career at Neste, she currently works with development of raw material utili</w:t>
      </w:r>
      <w:r w:rsidRPr="76768982" w:rsidDel="00000000" w:rsidR="7208F14D">
        <w:rPr>
          <w:color w:val="auto"/>
        </w:rPr>
        <w:t xml:space="preserve">s</w:t>
      </w:r>
      <w:r w:rsidRPr="76768982" w:rsidDel="00000000" w:rsidR="76768982">
        <w:rPr>
          <w:color w:val="auto"/>
        </w:rPr>
        <w:t xml:space="preserve">ation. </w:t>
      </w:r>
      <w:r w:rsidRPr="76768982" w:rsidDel="00000000" w:rsidR="76768982">
        <w:rPr>
          <w:color w:val="auto"/>
          <w:highlight w:val="white"/>
        </w:rPr>
        <w:t xml:space="preserve">Jukka-Pekka </w:t>
      </w:r>
      <w:r w:rsidRPr="76768982" w:rsidDel="00000000" w:rsidR="76768982">
        <w:rPr>
          <w:color w:val="auto"/>
        </w:rPr>
        <w:t xml:space="preserve">Pasanen has a </w:t>
      </w:r>
      <w:r w:rsidRPr="76768982" w:rsidDel="00000000" w:rsidR="76768982">
        <w:rPr>
          <w:color w:val="auto"/>
        </w:rPr>
        <w:t xml:space="preserve">master’s</w:t>
      </w:r>
      <w:r w:rsidRPr="00000000" w:rsidDel="00000000" w:rsidR="76768982">
        <w:rPr>
          <w:color w:val="ff0000"/>
        </w:rPr>
        <w:t xml:space="preserve"> </w:t>
      </w:r>
      <w:r w:rsidRPr="00000000" w:rsidDel="00000000" w:rsidR="76768982">
        <w:rPr/>
        <w:t xml:space="preserve">degree in Bioprocess Engineering and Food Engineering and focuses on researching renewable fuel processes and renewable feedstocks, and </w:t>
      </w:r>
      <w:r w:rsidRPr="00000000" w:rsidDel="00000000" w:rsidR="76768982">
        <w:rPr>
          <w:color w:val="00000a"/>
          <w:highlight w:val="white"/>
        </w:rPr>
        <w:t xml:space="preserve">Jukka</w:t>
      </w:r>
      <w:r w:rsidRPr="00000000" w:rsidDel="00000000" w:rsidR="76768982">
        <w:rPr/>
        <w:t xml:space="preserve"> Myllyoja is a synthesis chemist by training and experienced R&amp;D Fellow who has worked for new technology development at Neste R&amp;D for more than 30 years. </w:t>
      </w:r>
      <w:r w:rsidRPr="00000000" w:rsidDel="00000000" w:rsidR="76768982">
        <w:rPr>
          <w:color w:val="00000a"/>
          <w:highlight w:val="white"/>
        </w:rPr>
        <w:t xml:space="preserve">Blanka </w:t>
      </w:r>
      <w:r w:rsidRPr="00000000" w:rsidDel="00000000" w:rsidR="76768982">
        <w:rPr/>
        <w:t xml:space="preserve">Toukoniitty has a PhD in chemical engineering and a broad knowledge of developing value chains for processing renewable and circular economy feedstocks into valuable products.</w:t>
      </w:r>
    </w:p>
    <w:p xmlns:wp14="http://schemas.microsoft.com/office/word/2010/wordml" w:rsidRPr="00000000" w:rsidR="00000000" w:rsidDel="00000000" w:rsidP="76768982" w:rsidRDefault="00000000" w14:paraId="00000014" wp14:textId="1F8E6AE6">
      <w:pPr>
        <w:spacing w:before="240" w:after="240" w:line="240" w:lineRule="auto"/>
        <w:jc w:val="both"/>
        <w:rPr>
          <w:i w:val="1"/>
          <w:iCs w:val="1"/>
        </w:rPr>
      </w:pPr>
      <w:r w:rsidRPr="00000000" w:rsidDel="00000000" w:rsidR="76768982">
        <w:rPr/>
        <w:t xml:space="preserve">Myllyoja describes the difficulties and their collective motivation to reduce transport carbon emissions</w:t>
      </w:r>
      <w:r w:rsidRPr="76768982" w:rsidDel="00000000" w:rsidR="76768982">
        <w:rPr>
          <w:color w:val="auto"/>
        </w:rPr>
        <w:t xml:space="preserve">; </w:t>
      </w:r>
      <w:r w:rsidRPr="76768982" w:rsidDel="00000000" w:rsidR="76768982">
        <w:rPr>
          <w:i w:val="1"/>
          <w:iCs w:val="1"/>
          <w:color w:val="auto"/>
        </w:rPr>
        <w:t xml:space="preserve">“</w:t>
      </w:r>
      <w:r w:rsidRPr="76768982" w:rsidDel="00000000" w:rsidR="0999B2B4">
        <w:rPr>
          <w:i w:val="1"/>
          <w:iCs w:val="1"/>
          <w:color w:val="auto"/>
        </w:rPr>
        <w:t xml:space="preserve">cl</w:t>
      </w:r>
      <w:r w:rsidRPr="76768982" w:rsidDel="00000000" w:rsidR="76768982">
        <w:rPr>
          <w:i w:val="1"/>
          <w:iCs w:val="1"/>
          <w:color w:val="auto"/>
        </w:rPr>
        <w:t xml:space="preserve">imate change is a huge challenge. All  possible solutions are needed to reduce the transport GHG emissions, no individual technology can  solve this issue. We have to use all the capabilities and the different paths to get rid of the fossil  crude oil-based and coal-based energy sectors</w:t>
      </w:r>
      <w:r w:rsidRPr="76768982" w:rsidDel="00000000" w:rsidR="76768982">
        <w:rPr>
          <w:i w:val="1"/>
          <w:iCs w:val="1"/>
          <w:color w:val="auto"/>
        </w:rPr>
        <w:t xml:space="preserve">”</w:t>
      </w:r>
      <w:r w:rsidRPr="76768982" w:rsidDel="00000000" w:rsidR="2A47401B">
        <w:rPr>
          <w:i w:val="1"/>
          <w:iCs w:val="1"/>
          <w:color w:val="auto"/>
        </w:rPr>
        <w:t xml:space="preserve">.</w:t>
      </w:r>
      <w:r w:rsidRPr="76768982" w:rsidDel="00000000" w:rsidR="76768982">
        <w:rPr>
          <w:i w:val="1"/>
          <w:iCs w:val="1"/>
          <w:color w:val="auto"/>
        </w:rPr>
        <w:t xml:space="preserve"> </w:t>
      </w:r>
      <w:r w:rsidRPr="76768982" w:rsidDel="00000000" w:rsidR="76768982">
        <w:rPr>
          <w:i w:val="1"/>
          <w:iCs w:val="1"/>
          <w:color w:val="auto"/>
        </w:rPr>
        <w:t xml:space="preserve"> </w:t>
      </w:r>
      <w:r w:rsidRPr="76768982" w:rsidDel="00000000" w:rsidR="76768982">
        <w:rPr>
          <w:color w:val="auto"/>
        </w:rPr>
        <w:t xml:space="preserve">Bergström adds, “</w:t>
      </w:r>
      <w:r w:rsidRPr="76768982" w:rsidDel="00000000" w:rsidR="76768982">
        <w:rPr>
          <w:i w:val="1"/>
          <w:iCs w:val="1"/>
          <w:color w:val="auto"/>
        </w:rPr>
        <w:t xml:space="preserve">we consider ourselves the forerunners in the field of renewable fuels.  Very often we have had to find solutions for challenges, or actually </w:t>
      </w:r>
      <w:r w:rsidRPr="76768982" w:rsidDel="00000000" w:rsidR="76768982">
        <w:rPr>
          <w:i w:val="1"/>
          <w:iCs w:val="1"/>
          <w:color w:val="auto"/>
        </w:rPr>
        <w:t xml:space="preserve">opportunities</w:t>
      </w:r>
      <w:r w:rsidRPr="76768982" w:rsidDel="00000000" w:rsidR="76768982">
        <w:rPr>
          <w:i w:val="1"/>
          <w:iCs w:val="1"/>
          <w:color w:val="auto"/>
        </w:rPr>
        <w:t xml:space="preserve">. A lot of hard work, many great colleagues, talent, and good luck is behind our innovations and success”</w:t>
      </w:r>
      <w:r w:rsidRPr="76768982" w:rsidDel="00000000" w:rsidR="1C441A8F">
        <w:rPr>
          <w:i w:val="1"/>
          <w:iCs w:val="1"/>
          <w:color w:val="auto"/>
        </w:rPr>
        <w:t xml:space="preserve">.</w:t>
      </w:r>
    </w:p>
    <w:p xmlns:wp14="http://schemas.microsoft.com/office/word/2010/wordml" w:rsidRPr="00000000" w:rsidR="00000000" w:rsidDel="00000000" w:rsidP="00000000" w:rsidRDefault="00000000" w14:paraId="00000015" wp14:textId="41B21304">
      <w:pPr>
        <w:spacing w:before="240" w:after="240" w:line="240" w:lineRule="auto"/>
        <w:jc w:val="both"/>
      </w:pPr>
      <w:r w:rsidRPr="00000000" w:rsidDel="00000000" w:rsidR="00000000">
        <w:rPr/>
        <w:t xml:space="preserve">The team has been shortlisted by an independent international jury. </w:t>
      </w:r>
      <w:r w:rsidRPr="6C0CA08A" w:rsidDel="00000000" w:rsidR="00000000">
        <w:rPr>
          <w:b w:val="1"/>
          <w:bCs w:val="1"/>
          <w:highlight w:val="white"/>
        </w:rPr>
        <w:t xml:space="preserve">The winners of the 2023 edition of the European Inventor Award will be announced at a hybrid ceremony on 4 July 2023</w:t>
      </w:r>
      <w:r w:rsidRPr="00000000" w:rsidDel="00000000" w:rsidR="00000000">
        <w:rPr>
          <w:highlight w:val="white"/>
        </w:rPr>
        <w:t xml:space="preserve"> in Valencia (Spain). This ceremony will be broadcast online</w:t>
      </w:r>
      <w:r w:rsidRPr="00000000" w:rsidDel="00000000" w:rsidR="3A8EBE44">
        <w:rPr>
          <w:highlight w:val="white"/>
        </w:rPr>
        <w:t xml:space="preserve"> </w:t>
      </w:r>
      <w:hyperlink r:id="Rf882803b6b494625">
        <w:r w:rsidRPr="076D9A5F" w:rsidR="3A8EBE44">
          <w:rPr>
            <w:rStyle w:val="Hyperlink"/>
            <w:highlight w:val="white"/>
          </w:rPr>
          <w:t>here</w:t>
        </w:r>
      </w:hyperlink>
      <w:r w:rsidRPr="00000000" w:rsidDel="00000000" w:rsidR="3A8EBE44">
        <w:rPr>
          <w:highlight w:val="white"/>
        </w:rPr>
        <w:t xml:space="preserve"> </w:t>
      </w:r>
      <w:r w:rsidRPr="00000000" w:rsidDel="00000000" w:rsidR="00000000">
        <w:rPr>
          <w:highlight w:val="white"/>
        </w:rPr>
        <w:t xml:space="preserve">and will be open to the public.</w:t>
      </w:r>
      <w:r w:rsidRPr="00000000" w:rsidDel="00000000" w:rsidR="00000000">
        <w:rPr>
          <w:color w:val="00000a"/>
        </w:rPr>
        <w:t xml:space="preserve"> </w:t>
      </w:r>
      <w:r w:rsidRPr="00000000" w:rsidDel="00000000" w:rsidR="00000000">
        <w:rPr>
          <w:rtl w:val="0"/>
        </w:rPr>
      </w:r>
    </w:p>
    <w:p xmlns:wp14="http://schemas.microsoft.com/office/word/2010/wordml" w:rsidRPr="00000000" w:rsidR="00000000" w:rsidDel="00000000" w:rsidP="00000000" w:rsidRDefault="00000000" w14:paraId="00000016" wp14:textId="52171B52">
      <w:pPr>
        <w:widowControl w:val="0"/>
        <w:spacing w:before="240" w:after="160" w:lineRule="auto"/>
      </w:pPr>
      <w:r w:rsidRPr="6C0CA08A" w:rsidR="00000000">
        <w:rPr>
          <w:color w:val="00000A"/>
        </w:rPr>
        <w:t xml:space="preserve">Find more information about the invention’s impact, the technology and the inventors’ stories </w:t>
      </w:r>
      <w:hyperlink r:id="Rc9c6e92021614759">
        <w:r w:rsidRPr="6C0CA08A" w:rsidR="00000000">
          <w:rPr>
            <w:rStyle w:val="Hyperlink"/>
          </w:rPr>
          <w:t>here</w:t>
        </w:r>
      </w:hyperlink>
      <w:r w:rsidRPr="6C0CA08A" w:rsidR="5E3DE8F4">
        <w:rPr>
          <w:color w:val="00000A"/>
        </w:rPr>
        <w:t>.</w:t>
      </w:r>
      <w:r w:rsidRPr="6C0CA08A" w:rsidR="00000000">
        <w:rPr>
          <w:color w:val="000000" w:themeColor="text1" w:themeTint="FF" w:themeShade="FF"/>
        </w:rPr>
        <w:t xml:space="preserve"> </w:t>
      </w:r>
      <w:r w:rsidRPr="6C0CA08A" w:rsidR="00000000">
        <w:rPr>
          <w:color w:val="000000" w:themeColor="text1" w:themeTint="FF" w:themeShade="FF"/>
          <w:sz w:val="20"/>
          <w:szCs w:val="20"/>
        </w:rPr>
        <w:t xml:space="preserve"> </w:t>
      </w:r>
      <w:r w:rsidR="00000000">
        <w:rPr/>
        <w:t xml:space="preserve"> </w:t>
      </w:r>
    </w:p>
    <w:p xmlns:wp14="http://schemas.microsoft.com/office/word/2010/wordml" w:rsidRPr="00000000" w:rsidR="00000000" w:rsidDel="00000000" w:rsidP="00000000" w:rsidRDefault="00000000" w14:paraId="00000017" wp14:textId="77777777">
      <w:pPr>
        <w:spacing w:after="160" w:line="259" w:lineRule="auto"/>
        <w:rPr>
          <w:b w:val="1"/>
          <w:sz w:val="20"/>
          <w:szCs w:val="20"/>
        </w:rPr>
      </w:pPr>
      <w:r w:rsidRPr="00000000" w:rsidDel="00000000" w:rsidR="00000000">
        <w:rPr>
          <w:b w:val="1"/>
          <w:sz w:val="20"/>
          <w:szCs w:val="20"/>
          <w:rtl w:val="0"/>
        </w:rPr>
        <w:t xml:space="preserve">Media contacts European Patent Office</w:t>
      </w:r>
    </w:p>
    <w:p xmlns:wp14="http://schemas.microsoft.com/office/word/2010/wordml" w:rsidRPr="00000000" w:rsidR="00000000" w:rsidDel="00000000" w:rsidP="6C0CA08A" w:rsidRDefault="00000000" wp14:textId="77777777" w14:paraId="38785F05">
      <w:pPr>
        <w:spacing w:line="240" w:lineRule="auto"/>
        <w:rPr>
          <w:sz w:val="20"/>
          <w:szCs w:val="20"/>
        </w:rPr>
      </w:pPr>
      <w:r w:rsidRPr="6C0CA08A" w:rsidDel="00000000" w:rsidR="00000000">
        <w:rPr>
          <w:b w:val="1"/>
          <w:bCs w:val="1"/>
          <w:sz w:val="20"/>
          <w:szCs w:val="20"/>
        </w:rPr>
        <w:t xml:space="preserve">Luis Berenguer Giménez</w:t>
      </w:r>
      <w:r w:rsidRPr="00000000" w:rsidDel="00000000" w:rsidR="00000000">
        <w:rPr>
          <w:sz w:val="20"/>
          <w:szCs w:val="20"/>
        </w:rPr>
        <w:t xml:space="preserve"> </w:t>
      </w:r>
    </w:p>
    <w:p xmlns:wp14="http://schemas.microsoft.com/office/word/2010/wordml" w:rsidRPr="00000000" w:rsidR="00000000" w:rsidDel="00000000" w:rsidP="00000000" w:rsidRDefault="00000000" w14:paraId="00000018" wp14:textId="77777777">
      <w:pPr>
        <w:spacing w:line="240" w:lineRule="auto"/>
        <w:rPr>
          <w:sz w:val="20"/>
          <w:szCs w:val="20"/>
        </w:rPr>
      </w:pPr>
      <w:r w:rsidRPr="00000000" w:rsidDel="00000000" w:rsidR="00000000">
        <w:rPr>
          <w:sz w:val="20"/>
          <w:szCs w:val="20"/>
        </w:rPr>
        <w:t xml:space="preserve">Principal Director Communication / EPO spokesperson</w:t>
      </w:r>
    </w:p>
    <w:p xmlns:wp14="http://schemas.microsoft.com/office/word/2010/wordml" w:rsidRPr="00000000" w:rsidR="00000000" w:rsidDel="00000000" w:rsidP="00000000" w:rsidRDefault="00000000" w14:paraId="00000019" wp14:textId="77777777">
      <w:pPr>
        <w:spacing w:line="240" w:lineRule="auto"/>
        <w:rPr>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line="240" w:lineRule="auto"/>
        <w:rPr>
          <w:b w:val="1"/>
          <w:sz w:val="20"/>
          <w:szCs w:val="20"/>
        </w:rPr>
      </w:pPr>
      <w:r w:rsidRPr="00000000" w:rsidDel="00000000" w:rsidR="00000000">
        <w:rPr>
          <w:b w:val="1"/>
          <w:sz w:val="20"/>
          <w:szCs w:val="20"/>
          <w:rtl w:val="0"/>
        </w:rPr>
        <w:t xml:space="preserve">EPO press desk</w:t>
      </w:r>
    </w:p>
    <w:p xmlns:wp14="http://schemas.microsoft.com/office/word/2010/wordml" w:rsidRPr="00000000" w:rsidR="00000000" w:rsidDel="00000000" w:rsidP="6C0CA08A" w:rsidRDefault="00000000" wp14:textId="77777777" w14:paraId="5E7A3389">
      <w:pPr>
        <w:spacing w:line="240" w:lineRule="auto"/>
        <w:rPr>
          <w:b w:val="1"/>
          <w:bCs w:val="1"/>
          <w:sz w:val="18"/>
          <w:szCs w:val="18"/>
        </w:rPr>
      </w:pPr>
      <w:hyperlink r:id="R35d707f175fa4996">
        <w:r w:rsidRPr="00000000" w:rsidDel="00000000" w:rsidR="00000000">
          <w:rPr>
            <w:color w:val="0000ff"/>
            <w:sz w:val="20"/>
            <w:szCs w:val="20"/>
            <w:u w:val="single"/>
          </w:rPr>
          <w:t xml:space="preserve">press@epo.org</w:t>
        </w:r>
      </w:hyperlink>
      <w:r w:rsidRPr="00000000" w:rsidDel="00000000" w:rsidR="00000000">
        <w:rPr>
          <w:sz w:val="20"/>
          <w:szCs w:val="20"/>
        </w:rPr>
        <w:t xml:space="preserve"> </w:t>
      </w:r>
    </w:p>
    <w:p xmlns:wp14="http://schemas.microsoft.com/office/word/2010/wordml" w:rsidRPr="00000000" w:rsidR="00000000" w:rsidDel="00000000" w:rsidP="6C0CA08A" w:rsidRDefault="00000000" wp14:textId="77777777" w14:paraId="508F990C">
      <w:pPr>
        <w:spacing w:line="240" w:lineRule="auto"/>
        <w:rPr>
          <w:b w:val="1"/>
          <w:bCs w:val="1"/>
          <w:sz w:val="18"/>
          <w:szCs w:val="18"/>
        </w:rPr>
      </w:pPr>
      <w:r w:rsidRPr="00000000" w:rsidDel="00000000" w:rsidR="00000000">
        <w:rPr>
          <w:sz w:val="20"/>
          <w:szCs w:val="20"/>
        </w:rPr>
        <w:t xml:space="preserve">Tel.: +49 89 2399-1833</w:t>
      </w:r>
    </w:p>
    <w:p xmlns:wp14="http://schemas.microsoft.com/office/word/2010/wordml" w:rsidRPr="00000000" w:rsidR="00000000" w:rsidDel="00000000" w:rsidP="6C0CA08A" w:rsidRDefault="00000000" w14:paraId="5D9A6549" wp14:textId="20C74CFD">
      <w:pPr>
        <w:pStyle w:val="Normal"/>
        <w:spacing w:line="240" w:lineRule="auto"/>
        <w:rPr>
          <w:sz w:val="20"/>
          <w:szCs w:val="20"/>
          <w:rtl w:val="0"/>
        </w:rPr>
      </w:pPr>
    </w:p>
    <w:p w:rsidR="7F2A9F52" w:rsidP="076D9A5F" w:rsidRDefault="7F2A9F52" w14:paraId="71360862" w14:textId="12296FA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76D9A5F" w:rsidR="7F2A9F52">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7F2A9F52" w:rsidP="076D9A5F" w:rsidRDefault="7F2A9F52" w14:paraId="44B57A90" w14:textId="1D04BBE5">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76D9A5F" w:rsidR="7F2A9F52">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a2ce663ea17b4eae">
        <w:r w:rsidRPr="076D9A5F" w:rsidR="7F2A9F52">
          <w:rPr>
            <w:rStyle w:val="Hyperlink"/>
            <w:rFonts w:ascii="Arial" w:hAnsi="Arial" w:eastAsia="Arial" w:cs="Arial"/>
            <w:b w:val="0"/>
            <w:bCs w:val="0"/>
            <w:i w:val="0"/>
            <w:iCs w:val="0"/>
            <w:caps w:val="0"/>
            <w:smallCaps w:val="0"/>
            <w:strike w:val="0"/>
            <w:dstrike w:val="0"/>
            <w:noProof w:val="0"/>
            <w:sz w:val="18"/>
            <w:szCs w:val="18"/>
            <w:lang w:val="en-GB"/>
          </w:rPr>
          <w:t>here</w:t>
        </w:r>
      </w:hyperlink>
      <w:r w:rsidRPr="076D9A5F" w:rsidR="7F2A9F52">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7F2A9F52" w:rsidP="076D9A5F" w:rsidRDefault="7F2A9F52" w14:paraId="47EF480C" w14:textId="06167F22">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76D9A5F" w:rsidR="7F2A9F52">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7F2A9F52" w:rsidP="107C8301" w:rsidRDefault="7F2A9F52" w14:paraId="756492D2" w14:textId="5B331CB1">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07C8301" w:rsidR="7F2A9F52">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c4843d947ebc4e26">
        <w:r w:rsidRPr="107C8301" w:rsidR="7F2A9F52">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107C8301" w:rsidR="7F2A9F52">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107C8301" w:rsidR="7F2A9F52">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107C8301" w:rsidR="7F2A9F52">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076D9A5F" w:rsidP="076D9A5F" w:rsidRDefault="076D9A5F" w14:paraId="5F545E2E" w14:textId="2DA2DB38">
      <w:pPr>
        <w:pStyle w:val="Normal"/>
        <w:spacing w:before="240" w:after="240" w:line="240" w:lineRule="auto"/>
        <w:jc w:val="both"/>
        <w:rPr>
          <w:sz w:val="18"/>
          <w:szCs w:val="18"/>
          <w:highlight w:val="white"/>
          <w:rtl w:val="0"/>
        </w:rPr>
      </w:pPr>
    </w:p>
    <w:p xmlns:wp14="http://schemas.microsoft.com/office/word/2010/wordml" w:rsidRPr="00000000" w:rsidR="00000000" w:rsidDel="00000000" w:rsidP="00000000" w:rsidRDefault="00000000" w14:paraId="00000020" wp14:textId="77777777">
      <w:pPr>
        <w:spacing w:before="240" w:after="240" w:line="240" w:lineRule="auto"/>
        <w:jc w:val="both"/>
        <w:rPr>
          <w:sz w:val="26"/>
          <w:szCs w:val="26"/>
        </w:rPr>
      </w:pPr>
      <w:r w:rsidRPr="00000000" w:rsidDel="00000000" w:rsidR="00000000">
        <w:rPr>
          <w:rtl w:val="0"/>
        </w:rPr>
      </w:r>
    </w:p>
    <w:sectPr>
      <w:pgSz w:w="11909" w:h="16834" w:orient="portrait"/>
      <w:pgMar w:top="1440" w:right="1440" w:bottom="1440" w:left="1440" w:header="720" w:footer="720"/>
      <w:pgNumType w:start="1"/>
      <w:cols w:num="1"/>
      <w:headerReference w:type="default" r:id="R0ced77b2c8f4496c"/>
      <w:footerReference w:type="default" r:id="Rc139ca70594b403d"/>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w:subsetted="0" r:id="rId1"/>
    <w:embedBold w:fontKey="{00000000-0000-0000-0000-000000000000}" w:subsetted="0" r:id="rId2"/>
  </w:font>
</w:fonts>
</file>

<file path=word/footer.xml><?xml version="1.0" encoding="utf-8"?>
<w:ftr xmlns:w14="http://schemas.microsoft.com/office/word/2010/wordml" xmlns:w="http://schemas.openxmlformats.org/wordprocessingml/2006/main">
  <w:tbl>
    <w:tblPr>
      <w:tblStyle w:val="TableGrid"/>
      <w:bidiVisual w:val="0"/>
      <w:tblW w:w="0" w:type="auto"/>
      <w:tblLayout w:type="fixed"/>
      <w:tblLook w:val="06A0" w:firstRow="1" w:lastRow="0" w:firstColumn="1" w:lastColumn="0" w:noHBand="1" w:noVBand="1"/>
    </w:tblPr>
    <w:tblGrid>
      <w:gridCol w:w="3005"/>
      <w:gridCol w:w="3005"/>
      <w:gridCol w:w="3005"/>
    </w:tblGrid>
    <w:tr w:rsidR="69D57B7A" w:rsidTr="69D57B7A" w14:paraId="23A6ED0C">
      <w:trPr>
        <w:trHeight w:val="300"/>
      </w:trPr>
      <w:tc>
        <w:tcPr>
          <w:tcW w:w="3005" w:type="dxa"/>
          <w:tcMar/>
        </w:tcPr>
        <w:p w:rsidR="69D57B7A" w:rsidP="69D57B7A" w:rsidRDefault="69D57B7A" w14:paraId="2EC118CC" w14:textId="4DC5B281">
          <w:pPr>
            <w:pStyle w:val="Header"/>
            <w:bidi w:val="0"/>
            <w:ind w:left="-115"/>
            <w:jc w:val="left"/>
          </w:pPr>
        </w:p>
      </w:tc>
      <w:tc>
        <w:tcPr>
          <w:tcW w:w="3005" w:type="dxa"/>
          <w:tcMar/>
        </w:tcPr>
        <w:p w:rsidR="69D57B7A" w:rsidP="69D57B7A" w:rsidRDefault="69D57B7A" w14:paraId="6C2B6EB4" w14:textId="78847FD9">
          <w:pPr>
            <w:pStyle w:val="Header"/>
            <w:bidi w:val="0"/>
            <w:jc w:val="center"/>
          </w:pPr>
        </w:p>
      </w:tc>
      <w:tc>
        <w:tcPr>
          <w:tcW w:w="3005" w:type="dxa"/>
          <w:tcMar/>
        </w:tcPr>
        <w:p w:rsidR="69D57B7A" w:rsidP="69D57B7A" w:rsidRDefault="69D57B7A" w14:paraId="375033AD" w14:textId="6834195E">
          <w:pPr>
            <w:pStyle w:val="Header"/>
            <w:bidi w:val="0"/>
            <w:ind w:right="-115"/>
            <w:jc w:val="right"/>
          </w:pPr>
        </w:p>
      </w:tc>
    </w:tr>
  </w:tbl>
  <w:p w:rsidR="69D57B7A" w:rsidP="69D57B7A" w:rsidRDefault="69D57B7A" w14:paraId="650E1B64" w14:textId="34DCADDD">
    <w:pPr>
      <w:pStyle w:val="Footer"/>
      <w:bidi w:val="0"/>
    </w:pPr>
  </w:p>
</w:ftr>
</file>

<file path=word/footnotes.xml><?xml version="1.0" encoding="utf-8"?>
<w:footnotes xmlns:w14="http://schemas.microsoft.com/office/word/2010/wordml" xmlns:w="http://schemas.openxmlformats.org/wordprocessingml/2006/main">
  <w:footnote w:type="separator" w:id="-1">
    <w:p w:rsidR="76768982" w:rsidRDefault="76768982" w14:paraId="5CD29911" w14:textId="0121D2B7">
      <w:pPr>
        <w:spacing w:after="0" w:line="240" w:lineRule="auto"/>
      </w:pPr>
      <w:r>
        <w:separator/>
      </w:r>
    </w:p>
  </w:footnote>
  <w:footnote w:type="continuationSeparator" w:id="0">
    <w:p w:rsidR="76768982" w:rsidRDefault="76768982" w14:paraId="11832F50" w14:textId="76DB5508">
      <w:pPr>
        <w:spacing w:after="0" w:line="240" w:lineRule="auto"/>
      </w:pPr>
      <w:r>
        <w:continuationSeparator/>
      </w:r>
    </w:p>
  </w:footnote>
  <w:footnote w:id="30325">
    <w:p w:rsidR="76768982" w:rsidP="76768982" w:rsidRDefault="76768982" w14:paraId="1BFC7920" w14:textId="132A1FF8">
      <w:pPr>
        <w:pStyle w:val="FootnoteText"/>
        <w:bidi w:val="0"/>
      </w:pPr>
      <w:r w:rsidRPr="76768982">
        <w:rPr>
          <w:rStyle w:val="FootnoteReference"/>
        </w:rPr>
        <w:footnoteRef/>
      </w:r>
      <w:r w:rsidR="76768982">
        <w:rPr/>
        <w:t xml:space="preserve"> </w:t>
      </w:r>
      <w:r w:rsidR="76768982">
        <w:rPr/>
        <w:t>calculation methods: EU RED II 2018/2001/EU for Europe and US California LCFS for the US</w:t>
      </w:r>
    </w:p>
  </w:footnote>
  <w:footnote w:id="2458">
    <w:p w:rsidR="76768982" w:rsidP="76768982" w:rsidRDefault="76768982" w14:paraId="17E33F61" w14:textId="08A00F9C">
      <w:pPr>
        <w:pStyle w:val="FootnoteText"/>
        <w:bidi w:val="0"/>
      </w:pPr>
      <w:r w:rsidRPr="76768982">
        <w:rPr>
          <w:rStyle w:val="FootnoteReference"/>
        </w:rPr>
        <w:footnoteRef/>
      </w:r>
      <w:r w:rsidR="76768982">
        <w:rPr/>
        <w:t xml:space="preserve"> calculation method: CORSIA</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Grid"/>
      <w:bidiVisual w:val="0"/>
      <w:tblW w:w="0" w:type="auto"/>
      <w:tblLayout w:type="fixed"/>
      <w:tblLook w:val="06A0" w:firstRow="1" w:lastRow="0" w:firstColumn="1" w:lastColumn="0" w:noHBand="1" w:noVBand="1"/>
    </w:tblPr>
    <w:tblGrid>
      <w:gridCol w:w="3005"/>
      <w:gridCol w:w="3005"/>
      <w:gridCol w:w="3005"/>
    </w:tblGrid>
    <w:tr w:rsidR="69D57B7A" w:rsidTr="69D57B7A" w14:paraId="404C83CF">
      <w:trPr>
        <w:trHeight w:val="300"/>
      </w:trPr>
      <w:tc>
        <w:tcPr>
          <w:tcW w:w="3005" w:type="dxa"/>
          <w:tcMar/>
        </w:tcPr>
        <w:p w:rsidR="69D57B7A" w:rsidP="69D57B7A" w:rsidRDefault="69D57B7A" w14:paraId="5CF2D065" w14:textId="049B4743">
          <w:pPr>
            <w:pStyle w:val="Header"/>
            <w:bidi w:val="0"/>
            <w:ind w:left="-115"/>
            <w:jc w:val="left"/>
          </w:pPr>
          <w:r w:rsidR="69D57B7A">
            <w:drawing>
              <wp:anchor distT="0" distB="0" distL="114300" distR="114300" simplePos="0" relativeHeight="251658240" behindDoc="0" locked="0" layoutInCell="1" allowOverlap="1" wp14:editId="0D8CF225" wp14:anchorId="1C6E7EFE">
                <wp:simplePos x="0" y="0"/>
                <wp:positionH relativeFrom="column">
                  <wp:align>left</wp:align>
                </wp:positionH>
                <wp:positionV relativeFrom="paragraph">
                  <wp:posOffset>0</wp:posOffset>
                </wp:positionV>
                <wp:extent cx="5600700" cy="379708"/>
                <wp:effectExtent l="0" t="0" r="0" b="0"/>
                <wp:wrapNone/>
                <wp:docPr id="969085408" name="" title=""/>
                <wp:cNvGraphicFramePr>
                  <a:graphicFrameLocks noChangeAspect="1"/>
                </wp:cNvGraphicFramePr>
                <a:graphic>
                  <a:graphicData uri="http://schemas.openxmlformats.org/drawingml/2006/picture">
                    <pic:pic>
                      <pic:nvPicPr>
                        <pic:cNvPr id="0" name=""/>
                        <pic:cNvPicPr/>
                      </pic:nvPicPr>
                      <pic:blipFill>
                        <a:blip r:embed="R58fbc9aa968b49cc">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9D57B7A" w:rsidP="69D57B7A" w:rsidRDefault="69D57B7A" w14:paraId="706791EE" w14:textId="7D123812">
          <w:pPr>
            <w:pStyle w:val="Header"/>
            <w:bidi w:val="0"/>
            <w:jc w:val="center"/>
          </w:pPr>
        </w:p>
      </w:tc>
      <w:tc>
        <w:tcPr>
          <w:tcW w:w="3005" w:type="dxa"/>
          <w:tcMar/>
        </w:tcPr>
        <w:p w:rsidR="69D57B7A" w:rsidP="69D57B7A" w:rsidRDefault="69D57B7A" w14:paraId="37DD153B" w14:textId="6062EE00">
          <w:pPr>
            <w:pStyle w:val="Header"/>
            <w:bidi w:val="0"/>
            <w:ind w:right="-115"/>
            <w:jc w:val="right"/>
          </w:pPr>
        </w:p>
      </w:tc>
    </w:tr>
  </w:tbl>
  <w:p w:rsidR="69D57B7A" w:rsidP="69D57B7A" w:rsidRDefault="69D57B7A" w14:paraId="5C995CC2" w14:textId="4D7C5298">
    <w:pPr>
      <w:pStyle w:val="Header"/>
      <w:bidi w:val="0"/>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fb66a55"/>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footnotePr>
    <w:footnote w:id="-1"/>
    <w:footnote w:id="0"/>
  </w:footnotePr>
  <w:compat>
    <w:compatSetting w:val="15" w:name="compatibilityMode" w:uri="http://schemas.microsoft.com/office/word"/>
  </w:compat>
  <w:rsids>
    <w:rsidRoot w:val="00000000"/>
    <w:rsid w:val="00000000"/>
    <w:rsid w:val="00E8DEDA"/>
    <w:rsid w:val="0341556A"/>
    <w:rsid w:val="076747E3"/>
    <w:rsid w:val="076D9A5F"/>
    <w:rsid w:val="0833C613"/>
    <w:rsid w:val="0999B2B4"/>
    <w:rsid w:val="09DE4A52"/>
    <w:rsid w:val="107C8301"/>
    <w:rsid w:val="11A7461E"/>
    <w:rsid w:val="124085AD"/>
    <w:rsid w:val="14E88230"/>
    <w:rsid w:val="15B56731"/>
    <w:rsid w:val="197724AB"/>
    <w:rsid w:val="1C441A8F"/>
    <w:rsid w:val="1FB8B53D"/>
    <w:rsid w:val="253F0E49"/>
    <w:rsid w:val="2A47401B"/>
    <w:rsid w:val="2EE55917"/>
    <w:rsid w:val="2F7CC326"/>
    <w:rsid w:val="321CF9D9"/>
    <w:rsid w:val="360C089F"/>
    <w:rsid w:val="3946705E"/>
    <w:rsid w:val="3A8EBE44"/>
    <w:rsid w:val="3FD6AEEF"/>
    <w:rsid w:val="40BA6AF5"/>
    <w:rsid w:val="41069228"/>
    <w:rsid w:val="45519608"/>
    <w:rsid w:val="460C5417"/>
    <w:rsid w:val="4B3D6EFB"/>
    <w:rsid w:val="4D22CEE6"/>
    <w:rsid w:val="50E56ADE"/>
    <w:rsid w:val="5185A52F"/>
    <w:rsid w:val="538D6761"/>
    <w:rsid w:val="5754A970"/>
    <w:rsid w:val="5E3DE8F4"/>
    <w:rsid w:val="5EFD6141"/>
    <w:rsid w:val="677F2F61"/>
    <w:rsid w:val="67CE2E61"/>
    <w:rsid w:val="69D57B7A"/>
    <w:rsid w:val="6C0CA08A"/>
    <w:rsid w:val="700747FE"/>
    <w:rsid w:val="70FC8AF2"/>
    <w:rsid w:val="7189F002"/>
    <w:rsid w:val="7208F14D"/>
    <w:rsid w:val="72E3CCCB"/>
    <w:rsid w:val="74C190C4"/>
    <w:rsid w:val="74DAB921"/>
    <w:rsid w:val="757C7E55"/>
    <w:rsid w:val="75B5EB2F"/>
    <w:rsid w:val="76768982"/>
    <w:rsid w:val="78909B95"/>
    <w:rsid w:val="78909B95"/>
    <w:rsid w:val="79BFBCE5"/>
    <w:rsid w:val="7C707CD0"/>
    <w:rsid w:val="7F2A9F52"/>
    <w:rsid w:val="7F755E5A"/>
  </w:rsids>
  <w:clrSchemeMapping w:bg1="light1" w:t1="dark1" w:bg2="light2" w:t2="dark2" w:accent1="accent1" w:accent2="accent2" w:accent3="accent3" w:accent4="accent4" w:accent5="accent5" w:accent6="accent6" w:hyperlink="hyperlink" w:followedHyperlink="followedHyperlink"/>
  <w14:docId w14:val="63DC049B"/>
  <w15:docId w15:val="{C1F684F6-66F0-48EC-9A27-D7A6B7F4DCDE}"/>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ind w:left="964" w:hanging="397"/>
    </w:pPr>
    <w:rPr>
      <w:sz w:val="32"/>
      <w:szCs w:val="32"/>
    </w:rPr>
  </w:style>
  <w:style w:type="paragraph" w:styleId="Heading3">
    <w:name w:val="heading 30"/>
    <w:basedOn w:val="Normal"/>
    <w:next w:val="Normal"/>
    <w:pPr>
      <w:keepNext w:val="1"/>
      <w:keepLines w:val="1"/>
      <w:spacing w:before="320" w:after="80" w:lineRule="auto"/>
      <w:ind w:left="1531" w:hanging="397"/>
    </w:pPr>
    <w:rPr>
      <w:color w:val="434343"/>
      <w:sz w:val="28"/>
      <w:szCs w:val="28"/>
    </w:rPr>
  </w:style>
  <w:style w:type="paragraph" w:styleId="Heading4">
    <w:name w:val="heading 40"/>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0"/>
    <w:basedOn w:val="Normal"/>
    <w:next w:val="Normal"/>
    <w:pPr>
      <w:keepNext w:val="1"/>
      <w:keepLines w:val="1"/>
      <w:spacing w:before="240" w:after="80" w:lineRule="auto"/>
      <w:ind w:left="2665" w:hanging="396.9999999999999"/>
    </w:pPr>
    <w:rPr>
      <w:color w:val="666666"/>
    </w:rPr>
  </w:style>
  <w:style w:type="paragraph" w:styleId="Heading6">
    <w:name w:val="heading 60"/>
    <w:basedOn w:val="Normal"/>
    <w:next w:val="Normal"/>
    <w:pPr>
      <w:keepNext w:val="1"/>
      <w:keepLines w:val="1"/>
      <w:spacing w:before="240" w:after="80" w:lineRule="auto"/>
      <w:ind w:left="3231" w:hanging="396.0000000000002"/>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qFormat w:val="1"/>
  </w:style>
  <w:style w:type="paragraph" w:styleId="Heading1">
    <w:name w:val="heading 11"/>
    <w:basedOn w:val="Normal"/>
    <w:next w:val="Normal"/>
    <w:uiPriority w:val="9"/>
    <w:qFormat w:val="1"/>
    <w:pPr>
      <w:keepNext w:val="1"/>
      <w:keepLines w:val="1"/>
      <w:spacing w:before="400" w:after="120"/>
      <w:outlineLvl w:val="0"/>
    </w:pPr>
    <w:rPr>
      <w:sz w:val="40"/>
      <w:szCs w:val="40"/>
    </w:rPr>
  </w:style>
  <w:style w:type="paragraph" w:styleId="Heading2">
    <w:name w:val="heading 21"/>
    <w:basedOn w:val="Normal"/>
    <w:next w:val="Normal"/>
    <w:uiPriority w:val="9"/>
    <w:semiHidden w:val="1"/>
    <w:unhideWhenUsed w:val="1"/>
    <w:qFormat w:val="1"/>
    <w:pPr>
      <w:keepNext w:val="1"/>
      <w:keepLines w:val="1"/>
      <w:numPr>
        <w:ilvl w:val="1"/>
        <w:numId w:val="10"/>
      </w:numPr>
      <w:spacing w:before="360" w:after="120"/>
      <w:outlineLvl w:val="1"/>
    </w:pPr>
    <w:rPr>
      <w:sz w:val="32"/>
      <w:szCs w:val="32"/>
    </w:rPr>
  </w:style>
  <w:style w:type="paragraph" w:styleId="Heading3">
    <w:name w:val="heading 31"/>
    <w:basedOn w:val="Normal"/>
    <w:next w:val="Normal"/>
    <w:uiPriority w:val="9"/>
    <w:semiHidden w:val="1"/>
    <w:unhideWhenUsed w:val="1"/>
    <w:qFormat w:val="1"/>
    <w:pPr>
      <w:keepNext w:val="1"/>
      <w:keepLines w:val="1"/>
      <w:numPr>
        <w:ilvl w:val="2"/>
        <w:numId w:val="10"/>
      </w:numPr>
      <w:spacing w:before="320" w:after="80"/>
      <w:outlineLvl w:val="2"/>
    </w:pPr>
    <w:rPr>
      <w:color w:val="434343"/>
      <w:sz w:val="28"/>
      <w:szCs w:val="28"/>
    </w:rPr>
  </w:style>
  <w:style w:type="paragraph" w:styleId="Heading4">
    <w:name w:val="heading 41"/>
    <w:basedOn w:val="Normal"/>
    <w:next w:val="Normal"/>
    <w:uiPriority w:val="9"/>
    <w:semiHidden w:val="1"/>
    <w:unhideWhenUsed w:val="1"/>
    <w:qFormat w:val="1"/>
    <w:pPr>
      <w:keepNext w:val="1"/>
      <w:keepLines w:val="1"/>
      <w:numPr>
        <w:ilvl w:val="3"/>
        <w:numId w:val="10"/>
      </w:numPr>
      <w:spacing w:before="280" w:after="80"/>
      <w:outlineLvl w:val="3"/>
    </w:pPr>
    <w:rPr>
      <w:color w:val="666666"/>
      <w:sz w:val="24"/>
      <w:szCs w:val="24"/>
    </w:rPr>
  </w:style>
  <w:style w:type="paragraph" w:styleId="Heading5">
    <w:name w:val="heading 51"/>
    <w:basedOn w:val="Normal"/>
    <w:next w:val="Normal"/>
    <w:uiPriority w:val="9"/>
    <w:semiHidden w:val="1"/>
    <w:unhideWhenUsed w:val="1"/>
    <w:qFormat w:val="1"/>
    <w:pPr>
      <w:keepNext w:val="1"/>
      <w:keepLines w:val="1"/>
      <w:numPr>
        <w:ilvl w:val="4"/>
        <w:numId w:val="10"/>
      </w:numPr>
      <w:spacing w:before="240" w:after="80"/>
      <w:outlineLvl w:val="4"/>
    </w:pPr>
    <w:rPr>
      <w:color w:val="666666"/>
    </w:rPr>
  </w:style>
  <w:style w:type="paragraph" w:styleId="Heading6">
    <w:name w:val="heading 61"/>
    <w:basedOn w:val="Normal"/>
    <w:next w:val="Normal"/>
    <w:uiPriority w:val="9"/>
    <w:semiHidden w:val="1"/>
    <w:unhideWhenUsed w:val="1"/>
    <w:qFormat w:val="1"/>
    <w:pPr>
      <w:keepNext w:val="1"/>
      <w:keepLines w:val="1"/>
      <w:numPr>
        <w:ilvl w:val="5"/>
        <w:numId w:val="10"/>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4D51F7"/>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4D51F7"/>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4D51F7"/>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1"/>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NormalWeb">
    <w:name w:val="Normal (Web)"/>
    <w:basedOn w:val="Normal"/>
    <w:uiPriority w:val="99"/>
    <w:semiHidden w:val="1"/>
    <w:unhideWhenUsed w:val="1"/>
    <w:rsid w:val="0078148C"/>
    <w:pPr>
      <w:spacing w:before="100" w:beforeAutospacing="1" w:after="100" w:afterAutospacing="1" w:line="240" w:lineRule="auto"/>
    </w:pPr>
    <w:rPr>
      <w:rFonts w:ascii="Times New Roman" w:hAnsi="Times New Roman" w:eastAsia="Times New Roman" w:cs="Times New Roman"/>
      <w:sz w:val="24"/>
      <w:szCs w:val="24"/>
      <w:lang w:val="es-ES"/>
    </w:rPr>
  </w:style>
  <w:style w:type="paragraph" w:styleId="EPONormal" w:customStyle="1">
    <w:name w:val="EPO Normal"/>
    <w:qFormat w:val="1"/>
    <w:rsid w:val="004D51F7"/>
    <w:pPr>
      <w:spacing w:line="287" w:lineRule="auto"/>
      <w:jc w:val="both"/>
    </w:pPr>
  </w:style>
  <w:style w:type="paragraph" w:styleId="EPOSubheading11pt" w:customStyle="1">
    <w:name w:val="EPO Subheading 11pt"/>
    <w:next w:val="EPONormal"/>
    <w:qFormat w:val="1"/>
    <w:rsid w:val="004D51F7"/>
    <w:pPr>
      <w:keepNext w:val="1"/>
      <w:spacing w:before="220" w:after="220" w:line="287" w:lineRule="auto"/>
    </w:pPr>
    <w:rPr>
      <w:b w:val="1"/>
    </w:rPr>
  </w:style>
  <w:style w:type="paragraph" w:styleId="EPOFootnote" w:customStyle="1">
    <w:name w:val="EPO Footnote"/>
    <w:qFormat w:val="1"/>
    <w:rsid w:val="004D51F7"/>
    <w:pPr>
      <w:spacing w:line="287" w:lineRule="auto"/>
      <w:jc w:val="both"/>
    </w:pPr>
    <w:rPr>
      <w:sz w:val="16"/>
    </w:rPr>
  </w:style>
  <w:style w:type="paragraph" w:styleId="EPOFooter" w:customStyle="1">
    <w:name w:val="EPO Footer"/>
    <w:qFormat w:val="1"/>
    <w:rsid w:val="004D51F7"/>
    <w:pPr>
      <w:spacing w:line="287" w:lineRule="auto"/>
    </w:pPr>
    <w:rPr>
      <w:sz w:val="16"/>
    </w:rPr>
  </w:style>
  <w:style w:type="paragraph" w:styleId="EPOHeader" w:customStyle="1">
    <w:name w:val="EPO Header"/>
    <w:qFormat w:val="1"/>
    <w:rsid w:val="004D51F7"/>
    <w:pPr>
      <w:spacing w:line="287" w:lineRule="auto"/>
    </w:pPr>
    <w:rPr>
      <w:sz w:val="16"/>
    </w:rPr>
  </w:style>
  <w:style w:type="paragraph" w:styleId="EPOSubheading14pt" w:customStyle="1">
    <w:name w:val="EPO Subheading 14pt"/>
    <w:next w:val="EPONormal"/>
    <w:qFormat w:val="1"/>
    <w:rsid w:val="004D51F7"/>
    <w:pPr>
      <w:keepNext w:val="1"/>
      <w:spacing w:before="220" w:after="220" w:line="287" w:lineRule="auto"/>
    </w:pPr>
    <w:rPr>
      <w:b w:val="1"/>
      <w:sz w:val="28"/>
    </w:rPr>
  </w:style>
  <w:style w:type="paragraph" w:styleId="EPOAnnex" w:customStyle="1">
    <w:name w:val="EPO Annex"/>
    <w:next w:val="EPONormal"/>
    <w:qFormat w:val="1"/>
    <w:rsid w:val="004D51F7"/>
    <w:pPr>
      <w:pageBreakBefore w:val="1"/>
      <w:numPr>
        <w:numId w:val="2"/>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4D51F7"/>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4D51F7"/>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4D51F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4D51F7"/>
    <w:pPr>
      <w:spacing w:after="220" w:line="287" w:lineRule="auto"/>
    </w:pPr>
    <w:rPr>
      <w:b w:val="1"/>
      <w:sz w:val="50"/>
    </w:rPr>
  </w:style>
  <w:style w:type="paragraph" w:styleId="EPOTitle2-18pt" w:customStyle="1">
    <w:name w:val="EPO Title 2 - 18pt"/>
    <w:next w:val="EPONormal"/>
    <w:qFormat w:val="1"/>
    <w:rsid w:val="004D51F7"/>
    <w:pPr>
      <w:spacing w:after="220" w:line="287" w:lineRule="auto"/>
    </w:pPr>
    <w:rPr>
      <w:b w:val="1"/>
      <w:sz w:val="36"/>
    </w:rPr>
  </w:style>
  <w:style w:type="paragraph" w:styleId="EPOHeading1" w:customStyle="1">
    <w:name w:val="EPO Heading 1"/>
    <w:next w:val="EPONormal"/>
    <w:qFormat w:val="1"/>
    <w:rsid w:val="004D51F7"/>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4D51F7"/>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4D51F7"/>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4D51F7"/>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4D51F7"/>
    <w:pPr>
      <w:numPr>
        <w:numId w:val="7"/>
      </w:numPr>
      <w:tabs>
        <w:tab w:val="clear" w:pos="1134"/>
      </w:tabs>
      <w:spacing w:line="287" w:lineRule="auto"/>
      <w:ind w:left="397" w:hanging="397"/>
      <w:jc w:val="both"/>
    </w:pPr>
  </w:style>
  <w:style w:type="paragraph" w:styleId="EPOBullet2ndlevel" w:customStyle="1">
    <w:name w:val="EPO Bullet 2nd level"/>
    <w:qFormat w:val="1"/>
    <w:rsid w:val="004D51F7"/>
    <w:pPr>
      <w:numPr>
        <w:numId w:val="8"/>
      </w:numPr>
      <w:tabs>
        <w:tab w:val="clear" w:pos="1701"/>
      </w:tabs>
      <w:spacing w:line="287" w:lineRule="auto"/>
      <w:ind w:left="794" w:hanging="397"/>
      <w:jc w:val="both"/>
    </w:pPr>
  </w:style>
  <w:style w:type="paragraph" w:styleId="EPOList-numbers" w:customStyle="1">
    <w:name w:val="EPO List - numbers"/>
    <w:qFormat w:val="1"/>
    <w:rsid w:val="004D51F7"/>
    <w:pPr>
      <w:numPr>
        <w:numId w:val="9"/>
      </w:numPr>
      <w:tabs>
        <w:tab w:val="left" w:pos="397"/>
      </w:tabs>
      <w:spacing w:line="287" w:lineRule="auto"/>
      <w:jc w:val="both"/>
    </w:pPr>
  </w:style>
  <w:style w:type="paragraph" w:styleId="EPOList-letters" w:customStyle="1">
    <w:name w:val="EPO List - letters"/>
    <w:qFormat w:val="1"/>
    <w:rsid w:val="004D51F7"/>
    <w:pPr>
      <w:numPr>
        <w:numId w:val="10"/>
      </w:numPr>
      <w:tabs>
        <w:tab w:val="left" w:pos="397"/>
      </w:tabs>
      <w:spacing w:line="287" w:lineRule="auto"/>
      <w:jc w:val="both"/>
    </w:pPr>
  </w:style>
  <w:style w:type="paragraph" w:styleId="CommentSubject">
    <w:name w:val="annotation subject"/>
    <w:basedOn w:val="CommentText"/>
    <w:next w:val="CommentText"/>
    <w:link w:val="CommentSubjectChar"/>
    <w:uiPriority w:val="99"/>
    <w:semiHidden w:val="1"/>
    <w:unhideWhenUsed w:val="1"/>
    <w:rsid w:val="004D51F7"/>
    <w:rPr>
      <w:b w:val="1"/>
      <w:bCs w:val="1"/>
    </w:rPr>
  </w:style>
  <w:style w:type="character" w:styleId="CommentSubjectChar" w:customStyle="1">
    <w:name w:val="Comment Subject Char"/>
    <w:basedOn w:val="CommentTextChar"/>
    <w:link w:val="CommentSubject"/>
    <w:uiPriority w:val="99"/>
    <w:semiHidden w:val="1"/>
    <w:rsid w:val="004D51F7"/>
    <w:rPr>
      <w:b w:val="1"/>
      <w:bCs w:val="1"/>
      <w:sz w:val="20"/>
      <w:szCs w:val="20"/>
    </w:rPr>
  </w:style>
  <w:style w:type="paragraph" w:styleId="Revision">
    <w:name w:val="Revision"/>
    <w:hidden w:val="1"/>
    <w:uiPriority w:val="99"/>
    <w:semiHidden w:val="1"/>
    <w:rsid w:val="004D51F7"/>
    <w:pPr>
      <w:spacing w:line="240" w:lineRule="auto"/>
    </w:pPr>
  </w:style>
  <w:style w:type="character" w:styleId="Mention">
    <w:name w:val="Mention"/>
    <w:basedOn w:val="DefaultParagraphFont"/>
    <w:uiPriority w:val="99"/>
    <w:unhideWhenUsed w:val="1"/>
    <w:rPr>
      <w:color w:val="2b579a"/>
      <w:shd w:val="clear" w:color="auto" w:fill="e6e6e6"/>
    </w:rPr>
  </w:style>
  <w:style w:type="paragraph" w:styleId="Subtitle">
    <w:name w:val="Subtitle0"/>
    <w:basedOn w:val="Normal"/>
    <w:next w:val="Normal"/>
    <w:pPr>
      <w:keepNext w:val="1"/>
      <w:keepLines w:val="1"/>
      <w:spacing w:after="320" w:lineRule="auto"/>
    </w:pPr>
    <w:rPr>
      <w:color w:val="666666"/>
      <w:sz w:val="30"/>
      <w:szCs w:val="30"/>
    </w:rPr>
  </w:style>
  <w:style w:type="paragraph" w:styleId="Subtitle">
    <w:name w:val="Subtitle1"/>
    <w:basedOn w:val="Normal"/>
    <w:next w:val="Normal"/>
    <w:pPr>
      <w:keepNext w:val="1"/>
      <w:keepLines w:val="1"/>
      <w:spacing w:after="320" w:lineRule="auto"/>
    </w:pPr>
    <w:rPr>
      <w:color w:val="666666"/>
      <w:sz w:val="30"/>
      <w:szCs w:val="30"/>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fontTable" Target="fontTable.xml" Id="rId3" /><Relationship Type="http://schemas.openxmlformats.org/officeDocument/2006/relationships/footnotes" Target="footnotes.xml" Id="Rb507e020bfd6435c"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header" Target="header.xml" Id="R0ced77b2c8f4496c" /><Relationship Type="http://schemas.openxmlformats.org/officeDocument/2006/relationships/footer" Target="footer.xml" Id="Rc139ca70594b403d" /><Relationship Type="http://schemas.openxmlformats.org/officeDocument/2006/relationships/hyperlink" Target="https://new.epo.org/en/news-events/european-inventor-award/meet-the-finalists/pia-bergstrom-annika-malm-jukka-myllyoja?mtm_campaign=EIA2023&amp;mtm_keyword=EIA-pressrelease&amp;mtm_medium=press&amp;mtm_group=press" TargetMode="External" Id="Rc9c6e92021614759" /><Relationship Type="http://schemas.openxmlformats.org/officeDocument/2006/relationships/hyperlink" Target="mailto:press@epo.org" TargetMode="External" Id="R35d707f175fa4996" /><Relationship Type="http://schemas.openxmlformats.org/officeDocument/2006/relationships/hyperlink" Target="https://inventoraward.epo.org?mtm_campaign=EIA2023&amp;mtm_keyword=EIA-pressrelease&amp;mtm_medium=press" TargetMode="External" Id="Rf882803b6b494625" /><Relationship Type="http://schemas.openxmlformats.org/officeDocument/2006/relationships/hyperlink" Target="https://new.epo.org/en/news-events/european-inventor-award?mtm_campaign=EIA2023&amp;mtm_keyword=EIA-pressrelease&amp;mtm_medium=press" TargetMode="External" Id="Ra2ce663ea17b4eae" /><Relationship Type="http://schemas.openxmlformats.org/officeDocument/2006/relationships/hyperlink" Target="https://www.epo.org/?mtm_campaign=EIA2023&amp;mtm_keyword=EIA-pressrelease&amp;mtm_medium=press&amp;mtm_group=press" TargetMode="External" Id="Rc4843d947ebc4e26"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xml.rels>&#65279;<?xml version="1.0" encoding="utf-8"?><Relationships xmlns="http://schemas.openxmlformats.org/package/2006/relationships"><Relationship Type="http://schemas.openxmlformats.org/officeDocument/2006/relationships/image" Target="/media/image.jpg" Id="R58fbc9aa968b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xSlOiRwhJxuhIO0GepZz5kHYOg==">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Luis Berenguer Giménez</DisplayName>
        <AccountId>28</AccountId>
        <AccountType/>
      </UserInfo>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Andrea Vesely</DisplayName>
        <AccountId>20</AccountId>
        <AccountType/>
      </UserInfo>
      <UserInfo>
        <DisplayName>Lucia Sixto Barcia</DisplayName>
        <AccountId>5219</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4880F26-A3BA-4F89-B22B-B71476A5E10F}"/>
</file>

<file path=customXML/itemProps3.xml><?xml version="1.0" encoding="utf-8"?>
<ds:datastoreItem xmlns:ds="http://schemas.openxmlformats.org/officeDocument/2006/customXml" ds:itemID="{F5DA18D0-43EC-49B1-876C-6922EFA96598}"/>
</file>

<file path=customXML/itemProps4.xml><?xml version="1.0" encoding="utf-8"?>
<ds:datastoreItem xmlns:ds="http://schemas.openxmlformats.org/officeDocument/2006/customXml" ds:itemID="{937AB125-70C2-4AC0-B59F-8B784CCF3C6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dcterms:created xsi:type="dcterms:W3CDTF">2023-04-24T18:02:00.0000000Z</dcterms:created>
  <dcterms:modified xsi:type="dcterms:W3CDTF">2023-05-08T09:01:28.0860419Z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6619767</vt:lpwstr>
  </property>
  <property fmtid="{D5CDD505-2E9C-101B-9397-08002B2CF9AE}" pid="6" name="OtcsNodeVersionNumber">
    <vt:lpwstr>2</vt:lpwstr>
  </property>
  <property fmtid="{D5CDD505-2E9C-101B-9397-08002B2CF9AE}" pid="7" name="OtcsNodeVersionID">
    <vt:lpwstr>3</vt:lpwstr>
  </property>
</Properties>
</file>