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265F" w:rsidR="00C7265F" w:rsidP="00C7265F" w:rsidRDefault="00C7265F" w14:paraId="4E96D816" w14:textId="00983BEF">
      <w:pPr>
        <w:jc w:val="center"/>
        <w:rPr>
          <w:rFonts w:ascii="Arial" w:hAnsi="Arial" w:eastAsia="Arial" w:cs="Arial"/>
          <w:b/>
          <w:bCs/>
          <w:sz w:val="28"/>
          <w:szCs w:val="28"/>
          <w:lang w:val="de-DE"/>
        </w:rPr>
      </w:pPr>
      <w:r w:rsidRPr="00C7265F">
        <w:rPr>
          <w:rFonts w:ascii="Arial" w:hAnsi="Arial" w:eastAsia="Arial" w:cs="Arial"/>
          <w:b/>
          <w:bCs/>
          <w:sz w:val="28"/>
          <w:szCs w:val="28"/>
          <w:lang w:val="de-DE"/>
        </w:rPr>
        <w:t>50</w:t>
      </w:r>
      <w:r w:rsidR="000C1321">
        <w:rPr>
          <w:rFonts w:ascii="Arial" w:hAnsi="Arial" w:eastAsia="Arial" w:cs="Arial"/>
          <w:b/>
          <w:bCs/>
          <w:sz w:val="28"/>
          <w:szCs w:val="28"/>
          <w:lang w:val="de-DE"/>
        </w:rPr>
        <w:t xml:space="preserve"> Jahre</w:t>
      </w:r>
      <w:r w:rsidRPr="00C7265F">
        <w:rPr>
          <w:rFonts w:ascii="Arial" w:hAnsi="Arial" w:eastAsia="Arial" w:cs="Arial"/>
          <w:b/>
          <w:bCs/>
          <w:sz w:val="28"/>
          <w:szCs w:val="28"/>
          <w:lang w:val="de-DE"/>
        </w:rPr>
        <w:t xml:space="preserve"> </w:t>
      </w:r>
      <w:r w:rsidRPr="00C7265F" w:rsidR="000C1321">
        <w:rPr>
          <w:rFonts w:ascii="Arial" w:hAnsi="Arial" w:eastAsia="Arial" w:cs="Arial"/>
          <w:b/>
          <w:bCs/>
          <w:sz w:val="28"/>
          <w:szCs w:val="28"/>
          <w:lang w:val="de-DE"/>
        </w:rPr>
        <w:t>Europäische</w:t>
      </w:r>
      <w:r w:rsidR="000C1321">
        <w:rPr>
          <w:rFonts w:ascii="Arial" w:hAnsi="Arial" w:eastAsia="Arial" w:cs="Arial"/>
          <w:b/>
          <w:bCs/>
          <w:sz w:val="28"/>
          <w:szCs w:val="28"/>
          <w:lang w:val="de-DE"/>
        </w:rPr>
        <w:t>s</w:t>
      </w:r>
      <w:r w:rsidRPr="00C7265F" w:rsidR="000C1321">
        <w:rPr>
          <w:rFonts w:ascii="Arial" w:hAnsi="Arial" w:eastAsia="Arial" w:cs="Arial"/>
          <w:b/>
          <w:bCs/>
          <w:sz w:val="28"/>
          <w:szCs w:val="28"/>
          <w:lang w:val="de-DE"/>
        </w:rPr>
        <w:t xml:space="preserve"> </w:t>
      </w:r>
      <w:r w:rsidRPr="00C7265F">
        <w:rPr>
          <w:rFonts w:ascii="Arial" w:hAnsi="Arial" w:eastAsia="Arial" w:cs="Arial"/>
          <w:b/>
          <w:bCs/>
          <w:sz w:val="28"/>
          <w:szCs w:val="28"/>
          <w:lang w:val="de-DE"/>
        </w:rPr>
        <w:t xml:space="preserve">Patentübereinkommen: </w:t>
      </w:r>
    </w:p>
    <w:p w:rsidRPr="00C7265F" w:rsidR="00C7265F" w:rsidP="00C7265F" w:rsidRDefault="00C7265F" w14:paraId="114CF096" w14:textId="514F2251">
      <w:pPr>
        <w:jc w:val="center"/>
        <w:rPr>
          <w:rFonts w:ascii="Arial" w:hAnsi="Arial" w:eastAsia="Arial" w:cs="Arial"/>
          <w:b/>
          <w:bCs/>
          <w:sz w:val="28"/>
          <w:szCs w:val="28"/>
          <w:lang w:val="de-DE"/>
        </w:rPr>
      </w:pPr>
      <w:r w:rsidRPr="00C7265F">
        <w:rPr>
          <w:rFonts w:ascii="Arial" w:hAnsi="Arial" w:eastAsia="Arial" w:cs="Arial"/>
          <w:b/>
          <w:bCs/>
          <w:sz w:val="28"/>
          <w:szCs w:val="28"/>
          <w:lang w:val="de-DE"/>
        </w:rPr>
        <w:t xml:space="preserve">Ein halbes Jahrhundert Innovationsschutz in Europa </w:t>
      </w:r>
      <w:r>
        <w:rPr>
          <w:rFonts w:ascii="Arial" w:hAnsi="Arial" w:eastAsia="Arial" w:cs="Arial"/>
          <w:b/>
          <w:bCs/>
          <w:sz w:val="28"/>
          <w:szCs w:val="28"/>
          <w:lang w:val="de-DE"/>
        </w:rPr>
        <w:br/>
      </w:r>
    </w:p>
    <w:p w:rsidRPr="00C7265F" w:rsidR="00C7265F" w:rsidP="00C7265F" w:rsidRDefault="00C7265F" w14:paraId="4FB663F6" w14:textId="0E600E6B">
      <w:pPr>
        <w:pStyle w:val="ListParagraph"/>
        <w:numPr>
          <w:ilvl w:val="0"/>
          <w:numId w:val="2"/>
        </w:numPr>
        <w:rPr>
          <w:rFonts w:ascii="Arial" w:hAnsi="Arial" w:eastAsia="Arial" w:cs="Arial"/>
          <w:b/>
          <w:bCs/>
          <w:lang w:val="de-DE"/>
        </w:rPr>
      </w:pPr>
      <w:r w:rsidRPr="00C7265F">
        <w:rPr>
          <w:rFonts w:ascii="Arial" w:hAnsi="Arial" w:eastAsia="Arial" w:cs="Arial"/>
          <w:b/>
          <w:bCs/>
          <w:lang w:val="de-DE"/>
        </w:rPr>
        <w:t>Europa feiert mit dem 50-</w:t>
      </w:r>
      <w:r w:rsidR="000C1321">
        <w:rPr>
          <w:rFonts w:ascii="Arial" w:hAnsi="Arial" w:eastAsia="Arial" w:cs="Arial"/>
          <w:b/>
          <w:bCs/>
          <w:lang w:val="de-DE"/>
        </w:rPr>
        <w:t>Jahr-Jubiläum</w:t>
      </w:r>
      <w:r w:rsidRPr="00C7265F">
        <w:rPr>
          <w:rFonts w:ascii="Arial" w:hAnsi="Arial" w:eastAsia="Arial" w:cs="Arial"/>
          <w:b/>
          <w:bCs/>
          <w:lang w:val="de-DE"/>
        </w:rPr>
        <w:t xml:space="preserve"> des Europäischen Patentübereinkommens Meilenstein in der Förderung von Innovation und wirtschaftlichem Wohlstand</w:t>
      </w:r>
    </w:p>
    <w:p w:rsidRPr="00C7265F" w:rsidR="00C7265F" w:rsidP="00C7265F" w:rsidRDefault="00C7265F" w14:paraId="2325BA6C" w14:textId="1E259D9C">
      <w:pPr>
        <w:pStyle w:val="ListParagraph"/>
        <w:numPr>
          <w:ilvl w:val="0"/>
          <w:numId w:val="2"/>
        </w:numPr>
        <w:rPr>
          <w:rFonts w:ascii="Arial" w:hAnsi="Arial" w:eastAsia="Arial" w:cs="Arial"/>
          <w:b/>
          <w:bCs/>
          <w:lang w:val="de-DE"/>
        </w:rPr>
      </w:pPr>
      <w:r w:rsidRPr="00C7265F">
        <w:rPr>
          <w:rFonts w:ascii="Arial" w:hAnsi="Arial" w:eastAsia="Arial" w:cs="Arial"/>
          <w:b/>
          <w:bCs/>
          <w:lang w:val="de-DE"/>
        </w:rPr>
        <w:t xml:space="preserve">Feierliche Zeremonie mit </w:t>
      </w:r>
      <w:r w:rsidR="000C1321">
        <w:rPr>
          <w:rFonts w:ascii="Arial" w:hAnsi="Arial" w:eastAsia="Arial" w:cs="Arial"/>
          <w:b/>
          <w:bCs/>
          <w:lang w:val="de-DE"/>
        </w:rPr>
        <w:t>Glückwünschen von</w:t>
      </w:r>
      <w:r w:rsidRPr="00C7265F">
        <w:rPr>
          <w:rFonts w:ascii="Arial" w:hAnsi="Arial" w:eastAsia="Arial" w:cs="Arial"/>
          <w:b/>
          <w:bCs/>
          <w:lang w:val="de-DE"/>
        </w:rPr>
        <w:t xml:space="preserve"> </w:t>
      </w:r>
      <w:r w:rsidR="000C14D1">
        <w:rPr>
          <w:rFonts w:ascii="Arial" w:hAnsi="Arial" w:eastAsia="Arial" w:cs="Arial"/>
          <w:b/>
          <w:bCs/>
          <w:lang w:val="de-DE"/>
        </w:rPr>
        <w:t>EU-</w:t>
      </w:r>
      <w:r w:rsidR="000C1321">
        <w:rPr>
          <w:rFonts w:ascii="Arial" w:hAnsi="Arial" w:eastAsia="Arial" w:cs="Arial"/>
          <w:b/>
          <w:bCs/>
          <w:lang w:val="de-DE"/>
        </w:rPr>
        <w:t xml:space="preserve">Kommissionspräsidentin </w:t>
      </w:r>
      <w:r w:rsidRPr="00C7265F">
        <w:rPr>
          <w:rFonts w:ascii="Arial" w:hAnsi="Arial" w:eastAsia="Arial" w:cs="Arial"/>
          <w:b/>
          <w:bCs/>
          <w:lang w:val="de-DE"/>
        </w:rPr>
        <w:t>Ursula von der Leyen, und König Willem-Alexander der Niederlande</w:t>
      </w:r>
      <w:r w:rsidR="000C1321">
        <w:rPr>
          <w:rFonts w:ascii="Arial" w:hAnsi="Arial" w:eastAsia="Arial" w:cs="Arial"/>
          <w:b/>
          <w:bCs/>
          <w:lang w:val="de-DE"/>
        </w:rPr>
        <w:t xml:space="preserve"> als Ehrengast</w:t>
      </w:r>
    </w:p>
    <w:p w:rsidRPr="00C7265F" w:rsidR="00F65FE9" w:rsidP="00C7265F" w:rsidRDefault="000C1321" w14:paraId="6C0A4FD3" w14:textId="2D033ED2">
      <w:pPr>
        <w:pStyle w:val="ListParagraph"/>
        <w:numPr>
          <w:ilvl w:val="0"/>
          <w:numId w:val="2"/>
        </w:numPr>
        <w:rPr>
          <w:rFonts w:ascii="Arial" w:hAnsi="Arial" w:eastAsia="Arial" w:cs="Arial"/>
          <w:b/>
          <w:bCs/>
          <w:lang w:val="de-DE"/>
        </w:rPr>
      </w:pPr>
      <w:r>
        <w:rPr>
          <w:rFonts w:ascii="Arial" w:hAnsi="Arial" w:eastAsia="Arial" w:cs="Arial"/>
          <w:b/>
          <w:bCs/>
          <w:lang w:val="de-DE"/>
        </w:rPr>
        <w:t xml:space="preserve">Neue Beobachtungsstelle </w:t>
      </w:r>
      <w:r w:rsidRPr="00C7265F" w:rsidR="00C7265F">
        <w:rPr>
          <w:rFonts w:ascii="Arial" w:hAnsi="Arial" w:eastAsia="Arial" w:cs="Arial"/>
          <w:b/>
          <w:bCs/>
          <w:lang w:val="de-DE"/>
        </w:rPr>
        <w:t xml:space="preserve">für Patente und Technologie </w:t>
      </w:r>
      <w:r>
        <w:rPr>
          <w:rFonts w:ascii="Arial" w:hAnsi="Arial" w:eastAsia="Arial" w:cs="Arial"/>
          <w:b/>
          <w:bCs/>
          <w:lang w:val="de-DE"/>
        </w:rPr>
        <w:t xml:space="preserve">zum Jubiläum </w:t>
      </w:r>
      <w:r w:rsidR="000862BD">
        <w:rPr>
          <w:rFonts w:ascii="Arial" w:hAnsi="Arial" w:eastAsia="Arial" w:cs="Arial"/>
          <w:b/>
          <w:bCs/>
          <w:lang w:val="de-DE"/>
        </w:rPr>
        <w:t>errichtet</w:t>
      </w:r>
    </w:p>
    <w:p w:rsidR="00780342" w:rsidP="70CEFA0B" w:rsidRDefault="3D305A2A" w14:paraId="1795D32E" w14:textId="76A08670">
      <w:pPr>
        <w:jc w:val="both"/>
        <w:rPr>
          <w:rFonts w:ascii="Arial" w:hAnsi="Arial" w:eastAsia="Arial" w:cs="Arial"/>
          <w:lang w:val="de-DE"/>
        </w:rPr>
      </w:pPr>
      <w:r w:rsidRPr="70CEFA0B">
        <w:rPr>
          <w:rFonts w:ascii="Arial" w:hAnsi="Arial" w:eastAsia="Arial" w:cs="Arial"/>
          <w:b/>
          <w:bCs/>
          <w:lang w:val="de-DE"/>
        </w:rPr>
        <w:t>M</w:t>
      </w:r>
      <w:r w:rsidRPr="70CEFA0B" w:rsidR="00C7265F">
        <w:rPr>
          <w:rFonts w:ascii="Arial" w:hAnsi="Arial" w:eastAsia="Arial" w:cs="Arial"/>
          <w:b/>
          <w:bCs/>
          <w:lang w:val="de-DE"/>
        </w:rPr>
        <w:t>ü</w:t>
      </w:r>
      <w:r w:rsidRPr="70CEFA0B">
        <w:rPr>
          <w:rFonts w:ascii="Arial" w:hAnsi="Arial" w:eastAsia="Arial" w:cs="Arial"/>
          <w:b/>
          <w:bCs/>
          <w:lang w:val="de-DE"/>
        </w:rPr>
        <w:t>nch</w:t>
      </w:r>
      <w:r w:rsidRPr="70CEFA0B" w:rsidR="00C7265F">
        <w:rPr>
          <w:rFonts w:ascii="Arial" w:hAnsi="Arial" w:eastAsia="Arial" w:cs="Arial"/>
          <w:b/>
          <w:bCs/>
          <w:lang w:val="de-DE"/>
        </w:rPr>
        <w:t>en</w:t>
      </w:r>
      <w:r w:rsidRPr="70CEFA0B" w:rsidR="19E00A1F">
        <w:rPr>
          <w:rFonts w:ascii="Arial" w:hAnsi="Arial" w:eastAsia="Arial" w:cs="Arial"/>
          <w:b/>
          <w:bCs/>
          <w:lang w:val="de-DE"/>
        </w:rPr>
        <w:t>/</w:t>
      </w:r>
      <w:r w:rsidRPr="70CEFA0B" w:rsidR="00C7265F">
        <w:rPr>
          <w:rFonts w:ascii="Arial" w:hAnsi="Arial" w:eastAsia="Arial" w:cs="Arial"/>
          <w:b/>
          <w:bCs/>
          <w:lang w:val="de-DE"/>
        </w:rPr>
        <w:t>Den</w:t>
      </w:r>
      <w:r w:rsidRPr="70CEFA0B" w:rsidR="19E00A1F">
        <w:rPr>
          <w:rFonts w:ascii="Arial" w:hAnsi="Arial" w:eastAsia="Arial" w:cs="Arial"/>
          <w:b/>
          <w:bCs/>
          <w:lang w:val="de-DE"/>
        </w:rPr>
        <w:t xml:space="preserve"> Ha</w:t>
      </w:r>
      <w:r w:rsidRPr="70CEFA0B" w:rsidR="00C7265F">
        <w:rPr>
          <w:rFonts w:ascii="Arial" w:hAnsi="Arial" w:eastAsia="Arial" w:cs="Arial"/>
          <w:b/>
          <w:bCs/>
          <w:lang w:val="de-DE"/>
        </w:rPr>
        <w:t>a</w:t>
      </w:r>
      <w:r w:rsidRPr="70CEFA0B" w:rsidR="19E00A1F">
        <w:rPr>
          <w:rFonts w:ascii="Arial" w:hAnsi="Arial" w:eastAsia="Arial" w:cs="Arial"/>
          <w:b/>
          <w:bCs/>
          <w:lang w:val="de-DE"/>
        </w:rPr>
        <w:t>g</w:t>
      </w:r>
      <w:r w:rsidRPr="70CEFA0B">
        <w:rPr>
          <w:rFonts w:ascii="Arial" w:hAnsi="Arial" w:eastAsia="Arial" w:cs="Arial"/>
          <w:b/>
          <w:bCs/>
          <w:lang w:val="de-DE"/>
        </w:rPr>
        <w:t xml:space="preserve">, </w:t>
      </w:r>
      <w:r w:rsidRPr="70CEFA0B" w:rsidR="164B5109">
        <w:rPr>
          <w:rFonts w:ascii="Arial" w:hAnsi="Arial" w:eastAsia="Arial" w:cs="Arial"/>
          <w:b/>
          <w:bCs/>
          <w:lang w:val="de-DE"/>
        </w:rPr>
        <w:t>5</w:t>
      </w:r>
      <w:r w:rsidRPr="70CEFA0B" w:rsidR="00C7265F">
        <w:rPr>
          <w:rFonts w:ascii="Arial" w:hAnsi="Arial" w:eastAsia="Arial" w:cs="Arial"/>
          <w:b/>
          <w:bCs/>
          <w:lang w:val="de-DE"/>
        </w:rPr>
        <w:t>.</w:t>
      </w:r>
      <w:r w:rsidRPr="70CEFA0B">
        <w:rPr>
          <w:rFonts w:ascii="Arial" w:hAnsi="Arial" w:eastAsia="Arial" w:cs="Arial"/>
          <w:b/>
          <w:bCs/>
          <w:lang w:val="de-DE"/>
        </w:rPr>
        <w:t xml:space="preserve"> O</w:t>
      </w:r>
      <w:r w:rsidRPr="70CEFA0B" w:rsidR="00C7265F">
        <w:rPr>
          <w:rFonts w:ascii="Arial" w:hAnsi="Arial" w:eastAsia="Arial" w:cs="Arial"/>
          <w:b/>
          <w:bCs/>
          <w:lang w:val="de-DE"/>
        </w:rPr>
        <w:t>k</w:t>
      </w:r>
      <w:r w:rsidRPr="70CEFA0B">
        <w:rPr>
          <w:rFonts w:ascii="Arial" w:hAnsi="Arial" w:eastAsia="Arial" w:cs="Arial"/>
          <w:b/>
          <w:bCs/>
          <w:lang w:val="de-DE"/>
        </w:rPr>
        <w:t>tober 2023 –</w:t>
      </w:r>
      <w:r w:rsidRPr="70CEFA0B" w:rsidR="00584FA8">
        <w:rPr>
          <w:rFonts w:ascii="Arial" w:hAnsi="Arial" w:eastAsia="Arial" w:cs="Arial"/>
          <w:b/>
          <w:bCs/>
          <w:lang w:val="de-DE"/>
        </w:rPr>
        <w:t xml:space="preserve"> </w:t>
      </w:r>
      <w:r w:rsidRPr="70CEFA0B" w:rsidR="00C7265F">
        <w:rPr>
          <w:rFonts w:ascii="Arial" w:hAnsi="Arial" w:eastAsia="Arial" w:cs="Arial"/>
          <w:lang w:val="de-DE"/>
        </w:rPr>
        <w:t>Europa feiert heute d</w:t>
      </w:r>
      <w:r w:rsidRPr="70CEFA0B" w:rsidR="000C14D1">
        <w:rPr>
          <w:rFonts w:ascii="Arial" w:hAnsi="Arial" w:eastAsia="Arial" w:cs="Arial"/>
          <w:lang w:val="de-DE"/>
        </w:rPr>
        <w:t>as</w:t>
      </w:r>
      <w:r w:rsidRPr="70CEFA0B" w:rsidR="00C7265F">
        <w:rPr>
          <w:rFonts w:ascii="Arial" w:hAnsi="Arial" w:eastAsia="Arial" w:cs="Arial"/>
          <w:lang w:val="de-DE"/>
        </w:rPr>
        <w:t xml:space="preserve"> 50. </w:t>
      </w:r>
      <w:r w:rsidRPr="70CEFA0B" w:rsidR="000C1321">
        <w:rPr>
          <w:rFonts w:ascii="Arial" w:hAnsi="Arial" w:eastAsia="Arial" w:cs="Arial"/>
          <w:lang w:val="de-DE"/>
        </w:rPr>
        <w:t>Jahr-</w:t>
      </w:r>
      <w:r w:rsidRPr="70CEFA0B" w:rsidR="00676901">
        <w:rPr>
          <w:rFonts w:ascii="Arial" w:hAnsi="Arial" w:eastAsia="Arial" w:cs="Arial"/>
          <w:lang w:val="de-DE"/>
        </w:rPr>
        <w:t>Jubiläum des</w:t>
      </w:r>
      <w:r w:rsidRPr="70CEFA0B" w:rsidR="00C7265F">
        <w:rPr>
          <w:rFonts w:ascii="Arial" w:hAnsi="Arial" w:eastAsia="Arial" w:cs="Arial"/>
          <w:lang w:val="de-DE"/>
        </w:rPr>
        <w:t xml:space="preserve"> Europäischen Patentübereinkommens</w:t>
      </w:r>
      <w:r w:rsidRPr="70CEFA0B" w:rsidR="00A72D9C">
        <w:rPr>
          <w:rFonts w:ascii="Arial" w:hAnsi="Arial" w:eastAsia="Arial" w:cs="Arial"/>
          <w:lang w:val="de-DE"/>
        </w:rPr>
        <w:t xml:space="preserve"> (EPÜ</w:t>
      </w:r>
      <w:r w:rsidRPr="70CEFA0B" w:rsidR="009E46F1">
        <w:rPr>
          <w:rFonts w:ascii="Arial" w:hAnsi="Arial" w:eastAsia="Arial" w:cs="Arial"/>
          <w:lang w:val="de-DE"/>
        </w:rPr>
        <w:t>)</w:t>
      </w:r>
      <w:r w:rsidRPr="70CEFA0B" w:rsidR="00AD1C88">
        <w:rPr>
          <w:rFonts w:ascii="Arial" w:hAnsi="Arial" w:eastAsia="Arial" w:cs="Arial"/>
          <w:lang w:val="de-DE"/>
        </w:rPr>
        <w:t>,</w:t>
      </w:r>
      <w:r w:rsidRPr="70CEFA0B" w:rsidR="009E46F1">
        <w:rPr>
          <w:rFonts w:ascii="Arial" w:hAnsi="Arial" w:eastAsia="Arial" w:cs="Arial"/>
          <w:lang w:val="de-DE"/>
        </w:rPr>
        <w:t xml:space="preserve"> ein wichtiger </w:t>
      </w:r>
      <w:r w:rsidRPr="70CEFA0B" w:rsidR="00C7265F">
        <w:rPr>
          <w:rFonts w:ascii="Arial" w:hAnsi="Arial" w:eastAsia="Arial" w:cs="Arial"/>
          <w:lang w:val="de-DE"/>
        </w:rPr>
        <w:t xml:space="preserve">Meilenstein der Förderung von Innovation und Integration. Mit dem am 5. Oktober 1973 unterzeichneten Übereinkommen wurden die Europäische Patentorganisation und ihre </w:t>
      </w:r>
      <w:r w:rsidRPr="70CEFA0B" w:rsidR="000C1321">
        <w:rPr>
          <w:rFonts w:ascii="Arial" w:hAnsi="Arial" w:eastAsia="Arial" w:cs="Arial"/>
          <w:lang w:val="de-DE"/>
        </w:rPr>
        <w:t>Exekutivbehörde</w:t>
      </w:r>
      <w:r w:rsidRPr="70CEFA0B" w:rsidR="00C7265F">
        <w:rPr>
          <w:rFonts w:ascii="Arial" w:hAnsi="Arial" w:eastAsia="Arial" w:cs="Arial"/>
          <w:lang w:val="de-DE"/>
        </w:rPr>
        <w:t xml:space="preserve">, das Europäische Patentamt (EPA), geschaffen und der Grundstein für das europäische Patentsystem gelegt, das in den letzten fünf Jahrzehnten Innovation und Wirtschaftswachstum in ganz Europa </w:t>
      </w:r>
      <w:r w:rsidRPr="70CEFA0B" w:rsidR="00701A6D">
        <w:rPr>
          <w:rFonts w:ascii="Arial" w:hAnsi="Arial" w:eastAsia="Arial" w:cs="Arial"/>
          <w:lang w:val="de-DE"/>
        </w:rPr>
        <w:t xml:space="preserve">gestärkt </w:t>
      </w:r>
      <w:r w:rsidRPr="70CEFA0B" w:rsidR="00C7265F">
        <w:rPr>
          <w:rFonts w:ascii="Arial" w:hAnsi="Arial" w:eastAsia="Arial" w:cs="Arial"/>
          <w:lang w:val="de-DE"/>
        </w:rPr>
        <w:t>hat.</w:t>
      </w:r>
    </w:p>
    <w:p w:rsidRPr="00340A21" w:rsidR="00780342" w:rsidP="1796C0B7" w:rsidRDefault="00780342" w14:paraId="31EF7AC0" w14:textId="2CB63D3E">
      <w:pPr>
        <w:pStyle w:val="EPONormal"/>
        <w:spacing w:line="287" w:lineRule="auto"/>
        <w:rPr>
          <w:color w:val="000000" w:themeColor="text1"/>
          <w:lang w:val="de-DE"/>
        </w:rPr>
      </w:pPr>
      <w:r w:rsidRPr="1796C0B7">
        <w:rPr>
          <w:i/>
          <w:iCs/>
          <w:color w:val="000000" w:themeColor="text1"/>
          <w:lang w:val="de-DE"/>
        </w:rPr>
        <w:t>"</w:t>
      </w:r>
      <w:r w:rsidRPr="1796C0B7" w:rsidR="598DA951">
        <w:rPr>
          <w:i/>
          <w:iCs/>
          <w:color w:val="000000" w:themeColor="text1"/>
          <w:lang w:val="de-DE"/>
        </w:rPr>
        <w:t>Das</w:t>
      </w:r>
      <w:r w:rsidRPr="1796C0B7">
        <w:rPr>
          <w:i/>
          <w:iCs/>
          <w:color w:val="000000" w:themeColor="text1"/>
          <w:lang w:val="de-DE"/>
        </w:rPr>
        <w:t xml:space="preserve"> Europäische Patentübereinkommen wird heute 50 Jahre alt. In diesem </w:t>
      </w:r>
      <w:r w:rsidRPr="1796C0B7" w:rsidR="000C14D1">
        <w:rPr>
          <w:i/>
          <w:iCs/>
          <w:color w:val="000000" w:themeColor="text1"/>
          <w:lang w:val="de-DE"/>
        </w:rPr>
        <w:t xml:space="preserve">Vermächtnis </w:t>
      </w:r>
      <w:r w:rsidRPr="1796C0B7">
        <w:rPr>
          <w:i/>
          <w:iCs/>
          <w:color w:val="000000" w:themeColor="text1"/>
          <w:lang w:val="de-DE"/>
        </w:rPr>
        <w:t xml:space="preserve">kommt das Streben </w:t>
      </w:r>
      <w:r w:rsidRPr="1796C0B7" w:rsidR="00701A6D">
        <w:rPr>
          <w:i/>
          <w:iCs/>
          <w:color w:val="000000" w:themeColor="text1"/>
          <w:lang w:val="de-DE"/>
        </w:rPr>
        <w:t xml:space="preserve">unseres </w:t>
      </w:r>
      <w:r w:rsidRPr="1796C0B7">
        <w:rPr>
          <w:i/>
          <w:iCs/>
          <w:color w:val="000000" w:themeColor="text1"/>
          <w:lang w:val="de-DE"/>
        </w:rPr>
        <w:t xml:space="preserve">Kontinents nach Frieden und Wohlstand zum Ausdruck, </w:t>
      </w:r>
      <w:r w:rsidRPr="1796C0B7" w:rsidR="00340A21">
        <w:rPr>
          <w:i/>
          <w:iCs/>
          <w:color w:val="000000" w:themeColor="text1"/>
          <w:lang w:val="de-DE"/>
        </w:rPr>
        <w:t>ver</w:t>
      </w:r>
      <w:r w:rsidRPr="1796C0B7">
        <w:rPr>
          <w:i/>
          <w:iCs/>
          <w:color w:val="000000" w:themeColor="text1"/>
          <w:lang w:val="de-DE"/>
        </w:rPr>
        <w:t>eint in eine</w:t>
      </w:r>
      <w:r w:rsidRPr="1796C0B7" w:rsidR="00340A21">
        <w:rPr>
          <w:i/>
          <w:iCs/>
          <w:color w:val="000000" w:themeColor="text1"/>
          <w:lang w:val="de-DE"/>
        </w:rPr>
        <w:t>r</w:t>
      </w:r>
      <w:r w:rsidRPr="1796C0B7">
        <w:rPr>
          <w:i/>
          <w:iCs/>
          <w:color w:val="000000" w:themeColor="text1"/>
          <w:lang w:val="de-DE"/>
        </w:rPr>
        <w:t xml:space="preserve"> gemeinsame</w:t>
      </w:r>
      <w:r w:rsidRPr="1796C0B7" w:rsidR="00340A21">
        <w:rPr>
          <w:i/>
          <w:iCs/>
          <w:color w:val="000000" w:themeColor="text1"/>
          <w:lang w:val="de-DE"/>
        </w:rPr>
        <w:t>n</w:t>
      </w:r>
      <w:r w:rsidRPr="1796C0B7">
        <w:rPr>
          <w:i/>
          <w:iCs/>
          <w:color w:val="000000" w:themeColor="text1"/>
          <w:lang w:val="de-DE"/>
        </w:rPr>
        <w:t xml:space="preserve"> Vision für Innovation in Europa"</w:t>
      </w:r>
      <w:r w:rsidRPr="1796C0B7">
        <w:rPr>
          <w:color w:val="000000" w:themeColor="text1"/>
          <w:lang w:val="de-DE"/>
        </w:rPr>
        <w:t>, sagt</w:t>
      </w:r>
      <w:r w:rsidRPr="1796C0B7" w:rsidR="009E46F1">
        <w:rPr>
          <w:color w:val="000000" w:themeColor="text1"/>
          <w:lang w:val="de-DE"/>
        </w:rPr>
        <w:t>e</w:t>
      </w:r>
      <w:r w:rsidRPr="1796C0B7">
        <w:rPr>
          <w:color w:val="000000" w:themeColor="text1"/>
          <w:lang w:val="de-DE"/>
        </w:rPr>
        <w:t xml:space="preserve"> EPA-Präsident António Campinos. </w:t>
      </w:r>
      <w:r w:rsidRPr="1796C0B7">
        <w:rPr>
          <w:i/>
          <w:iCs/>
          <w:color w:val="000000" w:themeColor="text1"/>
          <w:lang w:val="de-DE"/>
        </w:rPr>
        <w:t xml:space="preserve">"In den letzten Jahren </w:t>
      </w:r>
      <w:r w:rsidRPr="1796C0B7" w:rsidR="00701A6D">
        <w:rPr>
          <w:i/>
          <w:iCs/>
          <w:color w:val="000000" w:themeColor="text1"/>
          <w:lang w:val="de-DE"/>
        </w:rPr>
        <w:t>waren wir bestrebt</w:t>
      </w:r>
      <w:r w:rsidRPr="1796C0B7">
        <w:rPr>
          <w:i/>
          <w:iCs/>
          <w:color w:val="000000" w:themeColor="text1"/>
          <w:lang w:val="de-DE"/>
        </w:rPr>
        <w:t xml:space="preserve">, unsere Anstrengungen in verschiedenen Bereichen zu verstärken, </w:t>
      </w:r>
      <w:r w:rsidRPr="1796C0B7" w:rsidR="00340A21">
        <w:rPr>
          <w:i/>
          <w:iCs/>
          <w:color w:val="000000" w:themeColor="text1"/>
          <w:lang w:val="de-DE"/>
        </w:rPr>
        <w:t>etwa</w:t>
      </w:r>
      <w:r w:rsidRPr="1796C0B7">
        <w:rPr>
          <w:i/>
          <w:iCs/>
          <w:color w:val="000000" w:themeColor="text1"/>
          <w:lang w:val="de-DE"/>
        </w:rPr>
        <w:t xml:space="preserve"> </w:t>
      </w:r>
      <w:r w:rsidRPr="1796C0B7" w:rsidR="00701A6D">
        <w:rPr>
          <w:i/>
          <w:iCs/>
          <w:color w:val="000000" w:themeColor="text1"/>
          <w:lang w:val="de-DE"/>
        </w:rPr>
        <w:t>im Er</w:t>
      </w:r>
      <w:r w:rsidRPr="1796C0B7" w:rsidR="000C14D1">
        <w:rPr>
          <w:i/>
          <w:iCs/>
          <w:color w:val="000000" w:themeColor="text1"/>
          <w:lang w:val="de-DE"/>
        </w:rPr>
        <w:t>t</w:t>
      </w:r>
      <w:r w:rsidRPr="1796C0B7" w:rsidR="00701A6D">
        <w:rPr>
          <w:i/>
          <w:iCs/>
          <w:color w:val="000000" w:themeColor="text1"/>
          <w:lang w:val="de-DE"/>
        </w:rPr>
        <w:t>eilungsverfahren</w:t>
      </w:r>
      <w:r w:rsidRPr="1796C0B7">
        <w:rPr>
          <w:i/>
          <w:iCs/>
          <w:color w:val="000000" w:themeColor="text1"/>
          <w:lang w:val="de-DE"/>
        </w:rPr>
        <w:t xml:space="preserve"> </w:t>
      </w:r>
      <w:r w:rsidRPr="1796C0B7" w:rsidR="009E46F1">
        <w:rPr>
          <w:i/>
          <w:iCs/>
          <w:color w:val="000000" w:themeColor="text1"/>
          <w:lang w:val="de-DE"/>
        </w:rPr>
        <w:t xml:space="preserve">für </w:t>
      </w:r>
      <w:r w:rsidRPr="1796C0B7">
        <w:rPr>
          <w:i/>
          <w:iCs/>
          <w:color w:val="000000" w:themeColor="text1"/>
          <w:lang w:val="de-DE"/>
        </w:rPr>
        <w:t xml:space="preserve">Patente, </w:t>
      </w:r>
      <w:r w:rsidRPr="1796C0B7" w:rsidR="00701A6D">
        <w:rPr>
          <w:i/>
          <w:iCs/>
          <w:color w:val="000000" w:themeColor="text1"/>
          <w:lang w:val="de-DE"/>
        </w:rPr>
        <w:t xml:space="preserve">in </w:t>
      </w:r>
      <w:r w:rsidRPr="1796C0B7">
        <w:rPr>
          <w:i/>
          <w:iCs/>
          <w:color w:val="000000" w:themeColor="text1"/>
          <w:lang w:val="de-DE"/>
        </w:rPr>
        <w:t xml:space="preserve">der Qualität, </w:t>
      </w:r>
      <w:r w:rsidRPr="1796C0B7" w:rsidR="000C14D1">
        <w:rPr>
          <w:i/>
          <w:iCs/>
          <w:color w:val="000000" w:themeColor="text1"/>
          <w:lang w:val="de-DE"/>
        </w:rPr>
        <w:t xml:space="preserve">bei den </w:t>
      </w:r>
      <w:r w:rsidRPr="1796C0B7">
        <w:rPr>
          <w:i/>
          <w:iCs/>
          <w:color w:val="000000" w:themeColor="text1"/>
          <w:lang w:val="de-DE"/>
        </w:rPr>
        <w:t xml:space="preserve">von uns </w:t>
      </w:r>
      <w:r w:rsidRPr="1796C0B7" w:rsidR="00701A6D">
        <w:rPr>
          <w:i/>
          <w:iCs/>
          <w:color w:val="000000" w:themeColor="text1"/>
          <w:lang w:val="de-DE"/>
        </w:rPr>
        <w:t xml:space="preserve">genutzten </w:t>
      </w:r>
      <w:r w:rsidRPr="1796C0B7">
        <w:rPr>
          <w:i/>
          <w:iCs/>
          <w:color w:val="000000" w:themeColor="text1"/>
          <w:lang w:val="de-DE"/>
        </w:rPr>
        <w:t xml:space="preserve">Technologien und </w:t>
      </w:r>
      <w:r w:rsidRPr="1796C0B7" w:rsidR="00340A21">
        <w:rPr>
          <w:i/>
          <w:iCs/>
          <w:color w:val="000000" w:themeColor="text1"/>
          <w:lang w:val="de-DE"/>
        </w:rPr>
        <w:t xml:space="preserve">auch </w:t>
      </w:r>
      <w:r w:rsidRPr="1796C0B7" w:rsidR="00701A6D">
        <w:rPr>
          <w:i/>
          <w:iCs/>
          <w:color w:val="000000" w:themeColor="text1"/>
          <w:lang w:val="de-DE"/>
        </w:rPr>
        <w:t>i</w:t>
      </w:r>
      <w:r w:rsidRPr="1796C0B7" w:rsidR="000C14D1">
        <w:rPr>
          <w:i/>
          <w:iCs/>
          <w:color w:val="000000" w:themeColor="text1"/>
          <w:lang w:val="de-DE"/>
        </w:rPr>
        <w:t>n</w:t>
      </w:r>
      <w:r w:rsidRPr="1796C0B7" w:rsidR="00701A6D">
        <w:rPr>
          <w:i/>
          <w:iCs/>
          <w:color w:val="000000" w:themeColor="text1"/>
          <w:lang w:val="de-DE"/>
        </w:rPr>
        <w:t xml:space="preserve"> Bezug auf</w:t>
      </w:r>
      <w:r w:rsidRPr="1796C0B7">
        <w:rPr>
          <w:i/>
          <w:iCs/>
          <w:color w:val="000000" w:themeColor="text1"/>
          <w:lang w:val="de-DE"/>
        </w:rPr>
        <w:t xml:space="preserve"> internationale Zusammenarbeit. Dabei </w:t>
      </w:r>
      <w:r w:rsidRPr="1796C0B7" w:rsidR="00D01E65">
        <w:rPr>
          <w:i/>
          <w:iCs/>
          <w:color w:val="000000" w:themeColor="text1"/>
          <w:lang w:val="de-DE"/>
        </w:rPr>
        <w:t xml:space="preserve">konnten </w:t>
      </w:r>
      <w:r w:rsidRPr="1796C0B7">
        <w:rPr>
          <w:i/>
          <w:iCs/>
          <w:color w:val="000000" w:themeColor="text1"/>
          <w:lang w:val="de-DE"/>
        </w:rPr>
        <w:t xml:space="preserve">wir oft </w:t>
      </w:r>
      <w:r w:rsidRPr="1796C0B7" w:rsidR="00D01E65">
        <w:rPr>
          <w:i/>
          <w:iCs/>
          <w:color w:val="000000" w:themeColor="text1"/>
          <w:lang w:val="de-DE"/>
        </w:rPr>
        <w:t>auf die großartige</w:t>
      </w:r>
      <w:r w:rsidRPr="1796C0B7" w:rsidR="009E46F1">
        <w:rPr>
          <w:i/>
          <w:iCs/>
          <w:color w:val="000000" w:themeColor="text1"/>
          <w:lang w:val="de-DE"/>
        </w:rPr>
        <w:t>n</w:t>
      </w:r>
      <w:r w:rsidRPr="1796C0B7" w:rsidR="00D01E65">
        <w:rPr>
          <w:i/>
          <w:iCs/>
          <w:color w:val="000000" w:themeColor="text1"/>
          <w:lang w:val="de-DE"/>
        </w:rPr>
        <w:t xml:space="preserve"> Leistung</w:t>
      </w:r>
      <w:r w:rsidRPr="1796C0B7" w:rsidR="009E46F1">
        <w:rPr>
          <w:i/>
          <w:iCs/>
          <w:color w:val="000000" w:themeColor="text1"/>
          <w:lang w:val="de-DE"/>
        </w:rPr>
        <w:t>en</w:t>
      </w:r>
      <w:r w:rsidRPr="1796C0B7" w:rsidR="00D01E65">
        <w:rPr>
          <w:i/>
          <w:iCs/>
          <w:color w:val="000000" w:themeColor="text1"/>
          <w:lang w:val="de-DE"/>
        </w:rPr>
        <w:t xml:space="preserve"> unserer Vorgänger </w:t>
      </w:r>
      <w:r w:rsidRPr="1796C0B7" w:rsidR="009E46F1">
        <w:rPr>
          <w:i/>
          <w:iCs/>
          <w:color w:val="000000" w:themeColor="text1"/>
          <w:lang w:val="de-DE"/>
        </w:rPr>
        <w:t>zurückgreifen</w:t>
      </w:r>
      <w:r w:rsidRPr="1796C0B7" w:rsidR="00D01E65">
        <w:rPr>
          <w:i/>
          <w:iCs/>
          <w:color w:val="000000" w:themeColor="text1"/>
          <w:lang w:val="de-DE"/>
        </w:rPr>
        <w:t xml:space="preserve"> </w:t>
      </w:r>
      <w:r w:rsidRPr="1796C0B7" w:rsidR="00340A21">
        <w:rPr>
          <w:i/>
          <w:iCs/>
          <w:color w:val="000000" w:themeColor="text1"/>
          <w:lang w:val="de-DE"/>
        </w:rPr>
        <w:t>–</w:t>
      </w:r>
      <w:r w:rsidRPr="1796C0B7">
        <w:rPr>
          <w:i/>
          <w:iCs/>
          <w:color w:val="000000" w:themeColor="text1"/>
          <w:lang w:val="de-DE"/>
        </w:rPr>
        <w:t xml:space="preserve"> </w:t>
      </w:r>
      <w:r w:rsidRPr="1796C0B7" w:rsidR="009E46F1">
        <w:rPr>
          <w:i/>
          <w:iCs/>
          <w:color w:val="000000" w:themeColor="text1"/>
          <w:lang w:val="de-DE"/>
        </w:rPr>
        <w:t xml:space="preserve">damals </w:t>
      </w:r>
      <w:r w:rsidRPr="1796C0B7" w:rsidR="00340A21">
        <w:rPr>
          <w:i/>
          <w:iCs/>
          <w:color w:val="000000" w:themeColor="text1"/>
          <w:lang w:val="de-DE"/>
        </w:rPr>
        <w:t>wie</w:t>
      </w:r>
      <w:r w:rsidRPr="1796C0B7">
        <w:rPr>
          <w:i/>
          <w:iCs/>
          <w:color w:val="000000" w:themeColor="text1"/>
          <w:lang w:val="de-DE"/>
        </w:rPr>
        <w:t xml:space="preserve"> heute</w:t>
      </w:r>
      <w:r w:rsidRPr="1796C0B7" w:rsidR="00340A21">
        <w:rPr>
          <w:i/>
          <w:iCs/>
          <w:color w:val="000000" w:themeColor="text1"/>
          <w:lang w:val="de-DE"/>
        </w:rPr>
        <w:t>. S</w:t>
      </w:r>
      <w:r w:rsidRPr="1796C0B7">
        <w:rPr>
          <w:i/>
          <w:iCs/>
          <w:color w:val="000000" w:themeColor="text1"/>
          <w:lang w:val="de-DE"/>
        </w:rPr>
        <w:t xml:space="preserve">ie </w:t>
      </w:r>
      <w:r w:rsidRPr="1796C0B7" w:rsidR="00340A21">
        <w:rPr>
          <w:i/>
          <w:iCs/>
          <w:color w:val="000000" w:themeColor="text1"/>
          <w:lang w:val="de-DE"/>
        </w:rPr>
        <w:t xml:space="preserve">haben </w:t>
      </w:r>
      <w:r w:rsidRPr="1796C0B7">
        <w:rPr>
          <w:i/>
          <w:iCs/>
          <w:color w:val="000000" w:themeColor="text1"/>
          <w:lang w:val="de-DE"/>
        </w:rPr>
        <w:t>uns geholfen,</w:t>
      </w:r>
      <w:r w:rsidRPr="1796C0B7" w:rsidR="00D01E65">
        <w:rPr>
          <w:i/>
          <w:iCs/>
          <w:color w:val="000000" w:themeColor="text1"/>
          <w:lang w:val="de-DE"/>
        </w:rPr>
        <w:t xml:space="preserve"> an</w:t>
      </w:r>
      <w:r w:rsidRPr="1796C0B7">
        <w:rPr>
          <w:i/>
          <w:iCs/>
          <w:color w:val="000000" w:themeColor="text1"/>
          <w:lang w:val="de-DE"/>
        </w:rPr>
        <w:t xml:space="preserve"> diesen Punkt zu </w:t>
      </w:r>
      <w:r w:rsidRPr="1796C0B7" w:rsidR="00D01E65">
        <w:rPr>
          <w:i/>
          <w:iCs/>
          <w:color w:val="000000" w:themeColor="text1"/>
          <w:lang w:val="de-DE"/>
        </w:rPr>
        <w:t xml:space="preserve">gelangen </w:t>
      </w:r>
      <w:r w:rsidRPr="1796C0B7">
        <w:rPr>
          <w:i/>
          <w:iCs/>
          <w:color w:val="000000" w:themeColor="text1"/>
          <w:lang w:val="de-DE"/>
        </w:rPr>
        <w:t>und die Organisation zu werden, die wir heute sind.</w:t>
      </w:r>
      <w:r w:rsidRPr="1796C0B7" w:rsidR="009E46F1">
        <w:rPr>
          <w:i/>
          <w:iCs/>
          <w:color w:val="000000" w:themeColor="text1"/>
          <w:lang w:val="de-DE"/>
        </w:rPr>
        <w:t>“</w:t>
      </w:r>
    </w:p>
    <w:p w:rsidR="00DC2528" w:rsidP="00D85BA6" w:rsidRDefault="00C7285A" w14:paraId="21AE9D0C" w14:textId="201278D8">
      <w:pPr>
        <w:jc w:val="both"/>
        <w:rPr>
          <w:rFonts w:ascii="Arial" w:hAnsi="Arial" w:eastAsia="Arial" w:cs="Arial"/>
          <w:lang w:val="de-DE"/>
        </w:rPr>
      </w:pPr>
      <w:r w:rsidRPr="00C7285A">
        <w:rPr>
          <w:rFonts w:ascii="Arial" w:hAnsi="Arial" w:eastAsia="Arial" w:cs="Arial"/>
          <w:lang w:val="de-DE"/>
        </w:rPr>
        <w:t>Um dieses historische Ereignis zu begehen, hat das EPA heute einen öffentliche</w:t>
      </w:r>
      <w:r w:rsidR="00DC2528">
        <w:rPr>
          <w:rFonts w:ascii="Arial" w:hAnsi="Arial" w:eastAsia="Arial" w:cs="Arial"/>
          <w:lang w:val="de-DE"/>
        </w:rPr>
        <w:t>n</w:t>
      </w:r>
      <w:r w:rsidRPr="00C7285A">
        <w:rPr>
          <w:rFonts w:ascii="Arial" w:hAnsi="Arial" w:eastAsia="Arial" w:cs="Arial"/>
          <w:lang w:val="de-DE"/>
        </w:rPr>
        <w:t xml:space="preserve"> (Hybrid-)</w:t>
      </w:r>
      <w:r w:rsidR="00DC2528">
        <w:rPr>
          <w:rFonts w:ascii="Arial" w:hAnsi="Arial" w:eastAsia="Arial" w:cs="Arial"/>
          <w:lang w:val="de-DE"/>
        </w:rPr>
        <w:t xml:space="preserve"> </w:t>
      </w:r>
      <w:r w:rsidRPr="00C7285A">
        <w:rPr>
          <w:rFonts w:ascii="Arial" w:hAnsi="Arial" w:eastAsia="Arial" w:cs="Arial"/>
          <w:lang w:val="de-DE"/>
        </w:rPr>
        <w:t xml:space="preserve">Festakt veranstaltet, </w:t>
      </w:r>
      <w:r w:rsidR="00D01E65">
        <w:rPr>
          <w:rFonts w:ascii="Arial" w:hAnsi="Arial" w:eastAsia="Arial" w:cs="Arial"/>
          <w:lang w:val="de-DE"/>
        </w:rPr>
        <w:t>um</w:t>
      </w:r>
      <w:r w:rsidRPr="00C7285A" w:rsidR="00D01E65">
        <w:rPr>
          <w:rFonts w:ascii="Arial" w:hAnsi="Arial" w:eastAsia="Arial" w:cs="Arial"/>
          <w:lang w:val="de-DE"/>
        </w:rPr>
        <w:t xml:space="preserve"> </w:t>
      </w:r>
      <w:r w:rsidRPr="00C7285A">
        <w:rPr>
          <w:rFonts w:ascii="Arial" w:hAnsi="Arial" w:eastAsia="Arial" w:cs="Arial"/>
          <w:lang w:val="de-DE"/>
        </w:rPr>
        <w:t xml:space="preserve">die </w:t>
      </w:r>
      <w:r w:rsidR="00D01E65">
        <w:rPr>
          <w:rFonts w:ascii="Arial" w:hAnsi="Arial" w:eastAsia="Arial" w:cs="Arial"/>
          <w:lang w:val="de-DE"/>
        </w:rPr>
        <w:t>Errungenschaften</w:t>
      </w:r>
      <w:r w:rsidRPr="00C7285A" w:rsidR="00D01E65">
        <w:rPr>
          <w:rFonts w:ascii="Arial" w:hAnsi="Arial" w:eastAsia="Arial" w:cs="Arial"/>
          <w:lang w:val="de-DE"/>
        </w:rPr>
        <w:t xml:space="preserve"> </w:t>
      </w:r>
      <w:r w:rsidRPr="00C7285A">
        <w:rPr>
          <w:rFonts w:ascii="Arial" w:hAnsi="Arial" w:eastAsia="Arial" w:cs="Arial"/>
          <w:lang w:val="de-DE"/>
        </w:rPr>
        <w:t>de</w:t>
      </w:r>
      <w:r w:rsidR="00A72D9C">
        <w:rPr>
          <w:rFonts w:ascii="Arial" w:hAnsi="Arial" w:eastAsia="Arial" w:cs="Arial"/>
          <w:lang w:val="de-DE"/>
        </w:rPr>
        <w:t>s</w:t>
      </w:r>
      <w:r w:rsidRPr="00C7285A">
        <w:rPr>
          <w:rFonts w:ascii="Arial" w:hAnsi="Arial" w:eastAsia="Arial" w:cs="Arial"/>
          <w:lang w:val="de-DE"/>
        </w:rPr>
        <w:t xml:space="preserve"> </w:t>
      </w:r>
      <w:r w:rsidR="00A72D9C">
        <w:rPr>
          <w:rFonts w:ascii="Arial" w:hAnsi="Arial" w:eastAsia="Arial" w:cs="Arial"/>
          <w:lang w:val="de-DE"/>
        </w:rPr>
        <w:t>EP</w:t>
      </w:r>
      <w:r w:rsidRPr="00A72D9C" w:rsidR="00A72D9C">
        <w:rPr>
          <w:rFonts w:ascii="Arial" w:hAnsi="Arial" w:eastAsia="Arial" w:cs="Arial"/>
          <w:lang w:val="de-DE"/>
        </w:rPr>
        <w:t>Ü</w:t>
      </w:r>
      <w:r w:rsidRPr="00C7285A">
        <w:rPr>
          <w:rFonts w:ascii="Arial" w:hAnsi="Arial" w:eastAsia="Arial" w:cs="Arial"/>
          <w:lang w:val="de-DE"/>
        </w:rPr>
        <w:t xml:space="preserve"> und aller Beteiligten </w:t>
      </w:r>
      <w:r w:rsidR="00D01E65">
        <w:rPr>
          <w:rFonts w:ascii="Arial" w:hAnsi="Arial" w:eastAsia="Arial" w:cs="Arial"/>
          <w:lang w:val="de-DE"/>
        </w:rPr>
        <w:t>zu würdigen</w:t>
      </w:r>
      <w:r w:rsidR="00DC2528">
        <w:rPr>
          <w:rFonts w:ascii="Arial" w:hAnsi="Arial" w:eastAsia="Arial" w:cs="Arial"/>
          <w:lang w:val="de-DE"/>
        </w:rPr>
        <w:t>.</w:t>
      </w:r>
      <w:r w:rsidRPr="00C7285A">
        <w:rPr>
          <w:rFonts w:ascii="Arial" w:hAnsi="Arial" w:eastAsia="Arial" w:cs="Arial"/>
          <w:lang w:val="de-DE"/>
        </w:rPr>
        <w:t xml:space="preserve"> An den in die ganze Welt übertragenen Feierlichkeiten </w:t>
      </w:r>
      <w:r w:rsidR="00D01E65">
        <w:rPr>
          <w:rFonts w:ascii="Arial" w:hAnsi="Arial" w:eastAsia="Arial" w:cs="Arial"/>
          <w:lang w:val="de-DE"/>
        </w:rPr>
        <w:t>beteilig</w:t>
      </w:r>
      <w:r w:rsidR="003C3B7C">
        <w:rPr>
          <w:rFonts w:ascii="Arial" w:hAnsi="Arial" w:eastAsia="Arial" w:cs="Arial"/>
          <w:lang w:val="de-DE"/>
        </w:rPr>
        <w:t>t</w:t>
      </w:r>
      <w:r w:rsidR="00D01E65">
        <w:rPr>
          <w:rFonts w:ascii="Arial" w:hAnsi="Arial" w:eastAsia="Arial" w:cs="Arial"/>
          <w:lang w:val="de-DE"/>
        </w:rPr>
        <w:t>en sich</w:t>
      </w:r>
      <w:r w:rsidRPr="00C7285A" w:rsidR="00D01E65">
        <w:rPr>
          <w:rFonts w:ascii="Arial" w:hAnsi="Arial" w:eastAsia="Arial" w:cs="Arial"/>
          <w:lang w:val="de-DE"/>
        </w:rPr>
        <w:t xml:space="preserve"> </w:t>
      </w:r>
      <w:r w:rsidRPr="00C7285A">
        <w:rPr>
          <w:rFonts w:ascii="Arial" w:hAnsi="Arial" w:eastAsia="Arial" w:cs="Arial"/>
          <w:lang w:val="de-DE"/>
        </w:rPr>
        <w:t xml:space="preserve">Persönlichkeiten wie König Willem-Alexander der Niederlande, Ursula von der Leyen, Präsidentin der Europäischen Kommission, der bulgarische </w:t>
      </w:r>
      <w:r w:rsidR="00146099">
        <w:rPr>
          <w:rFonts w:ascii="Arial" w:hAnsi="Arial" w:eastAsia="Arial" w:cs="Arial"/>
          <w:lang w:val="de-DE"/>
        </w:rPr>
        <w:t>Staatsp</w:t>
      </w:r>
      <w:r w:rsidRPr="00C7285A">
        <w:rPr>
          <w:rFonts w:ascii="Arial" w:hAnsi="Arial" w:eastAsia="Arial" w:cs="Arial"/>
          <w:lang w:val="de-DE"/>
        </w:rPr>
        <w:t xml:space="preserve">räsident Rumen </w:t>
      </w:r>
      <w:proofErr w:type="spellStart"/>
      <w:r w:rsidRPr="00C7285A">
        <w:rPr>
          <w:rFonts w:ascii="Arial" w:hAnsi="Arial" w:eastAsia="Arial" w:cs="Arial"/>
          <w:lang w:val="de-DE"/>
        </w:rPr>
        <w:t>Rade</w:t>
      </w:r>
      <w:r w:rsidR="00AD1C88">
        <w:rPr>
          <w:rFonts w:ascii="Arial" w:hAnsi="Arial" w:eastAsia="Arial" w:cs="Arial"/>
          <w:lang w:val="de-DE"/>
        </w:rPr>
        <w:t>v</w:t>
      </w:r>
      <w:proofErr w:type="spellEnd"/>
      <w:r w:rsidRPr="00C7285A">
        <w:rPr>
          <w:rFonts w:ascii="Arial" w:hAnsi="Arial" w:eastAsia="Arial" w:cs="Arial"/>
          <w:lang w:val="de-DE"/>
        </w:rPr>
        <w:t xml:space="preserve"> und </w:t>
      </w:r>
      <w:r w:rsidR="009E46F1">
        <w:rPr>
          <w:rFonts w:ascii="Arial" w:hAnsi="Arial" w:eastAsia="Arial" w:cs="Arial"/>
          <w:lang w:val="de-DE"/>
        </w:rPr>
        <w:t xml:space="preserve">der deutsche </w:t>
      </w:r>
      <w:r w:rsidRPr="00C7285A">
        <w:rPr>
          <w:rFonts w:ascii="Arial" w:hAnsi="Arial" w:eastAsia="Arial" w:cs="Arial"/>
          <w:lang w:val="de-DE"/>
        </w:rPr>
        <w:t>Bundeskanzler Olaf Scholz.</w:t>
      </w:r>
      <w:r w:rsidR="00DC2528">
        <w:rPr>
          <w:rFonts w:ascii="Arial" w:hAnsi="Arial" w:eastAsia="Arial" w:cs="Arial"/>
          <w:lang w:val="de-DE"/>
        </w:rPr>
        <w:t xml:space="preserve"> </w:t>
      </w:r>
    </w:p>
    <w:p w:rsidRPr="00D5356C" w:rsidR="00D85BA6" w:rsidP="4508FBA0" w:rsidRDefault="052EA392" w14:paraId="34C8FB6A" w14:textId="5312B6E5">
      <w:pPr>
        <w:jc w:val="both"/>
        <w:rPr>
          <w:rFonts w:ascii="Arial" w:hAnsi="Arial" w:eastAsia="Arial" w:cs="Arial"/>
          <w:lang w:val="de-DE"/>
        </w:rPr>
      </w:pPr>
      <w:r w:rsidRPr="1796C0B7">
        <w:rPr>
          <w:rFonts w:ascii="Arial" w:hAnsi="Arial" w:eastAsia="Arial" w:cs="Arial"/>
          <w:i/>
          <w:iCs/>
          <w:lang w:val="de-DE"/>
        </w:rPr>
        <w:t>“Die beeindruckende Zahl von 2,2 Millionen europäischen Patenten zeigt erstens, mit welch großem Fleiß die Mitarbeiterinnen und Mitarbeiter des Europäischen Patentamts ihrer Arbeit nachgehen. Herzlichen Dank dafür! Und zweitens steht diese Zahl für die ungebrochen große Innovationskraft und Wettbewerbsfähigkeit Europas. Das Europäische Patentamt hat sich dabei immer als Treiber für Innovation und Wachstum</w:t>
      </w:r>
      <w:r w:rsidRPr="1796C0B7">
        <w:rPr>
          <w:rFonts w:ascii="Arial" w:hAnsi="Arial" w:eastAsia="Arial" w:cs="Arial"/>
          <w:i/>
          <w:iCs/>
          <w:color w:val="B6424C"/>
          <w:lang w:val="de-DE"/>
        </w:rPr>
        <w:t xml:space="preserve"> </w:t>
      </w:r>
      <w:r w:rsidRPr="1796C0B7">
        <w:rPr>
          <w:rFonts w:ascii="Arial" w:hAnsi="Arial" w:eastAsia="Arial" w:cs="Arial"/>
          <w:i/>
          <w:iCs/>
          <w:lang w:val="de-DE"/>
        </w:rPr>
        <w:t>verstanden – und der Erfolg gibt ihm Recht!</w:t>
      </w:r>
      <w:r w:rsidRPr="1796C0B7" w:rsidR="00D85BA6">
        <w:rPr>
          <w:rFonts w:ascii="Arial" w:hAnsi="Arial" w:eastAsia="Arial" w:cs="Arial"/>
          <w:i/>
          <w:iCs/>
          <w:lang w:val="de-DE"/>
        </w:rPr>
        <w:t>"</w:t>
      </w:r>
      <w:r w:rsidRPr="1796C0B7" w:rsidR="00146099">
        <w:rPr>
          <w:rFonts w:ascii="Arial" w:hAnsi="Arial" w:eastAsia="Arial" w:cs="Arial"/>
          <w:lang w:val="de-DE"/>
        </w:rPr>
        <w:t>, sagte der Kanzler</w:t>
      </w:r>
      <w:r w:rsidRPr="1796C0B7" w:rsidR="003C3B7C">
        <w:rPr>
          <w:rFonts w:ascii="Arial" w:hAnsi="Arial" w:eastAsia="Arial" w:cs="Arial"/>
          <w:lang w:val="de-DE"/>
        </w:rPr>
        <w:t>.</w:t>
      </w:r>
    </w:p>
    <w:p w:rsidR="00B71432" w:rsidP="1478F6A8" w:rsidRDefault="00D85BA6" w14:paraId="0C349D02" w14:textId="06D6E82C" w14:noSpellErr="1">
      <w:pPr>
        <w:jc w:val="both"/>
        <w:rPr>
          <w:rStyle w:val="normaltextrun"/>
          <w:rFonts w:ascii="Arial" w:hAnsi="Arial" w:cs="Arial"/>
          <w:i w:val="1"/>
          <w:iCs w:val="1"/>
          <w:color w:val="000000" w:themeColor="text1"/>
          <w:lang w:val="de-DE"/>
        </w:rPr>
      </w:pPr>
      <w:r w:rsidRPr="1478F6A8" w:rsidR="00D85BA6">
        <w:rPr>
          <w:rFonts w:ascii="Arial" w:hAnsi="Arial" w:eastAsia="Arial" w:cs="Arial"/>
          <w:lang w:val="de-DE"/>
        </w:rPr>
        <w:t>Ursula von der Leyen, Pr</w:t>
      </w:r>
      <w:r w:rsidRPr="1478F6A8" w:rsidR="003C3B7C">
        <w:rPr>
          <w:rFonts w:ascii="Arial" w:hAnsi="Arial" w:eastAsia="Arial" w:cs="Arial"/>
          <w:lang w:val="de-DE"/>
        </w:rPr>
        <w:t>ä</w:t>
      </w:r>
      <w:r w:rsidRPr="1478F6A8" w:rsidR="00D85BA6">
        <w:rPr>
          <w:rFonts w:ascii="Arial" w:hAnsi="Arial" w:eastAsia="Arial" w:cs="Arial"/>
          <w:lang w:val="de-DE"/>
        </w:rPr>
        <w:t>sident</w:t>
      </w:r>
      <w:r w:rsidRPr="1478F6A8" w:rsidR="003C3B7C">
        <w:rPr>
          <w:rFonts w:ascii="Arial" w:hAnsi="Arial" w:eastAsia="Arial" w:cs="Arial"/>
          <w:lang w:val="de-DE"/>
        </w:rPr>
        <w:t>in</w:t>
      </w:r>
      <w:r w:rsidRPr="1478F6A8" w:rsidR="00D85BA6">
        <w:rPr>
          <w:rFonts w:ascii="Arial" w:hAnsi="Arial" w:eastAsia="Arial" w:cs="Arial"/>
          <w:lang w:val="de-DE"/>
        </w:rPr>
        <w:t xml:space="preserve"> </w:t>
      </w:r>
      <w:r w:rsidRPr="1478F6A8" w:rsidR="003C3B7C">
        <w:rPr>
          <w:rFonts w:ascii="Arial" w:hAnsi="Arial" w:eastAsia="Arial" w:cs="Arial"/>
          <w:lang w:val="de-DE"/>
        </w:rPr>
        <w:t xml:space="preserve">der </w:t>
      </w:r>
      <w:r w:rsidRPr="1478F6A8" w:rsidR="00D85BA6">
        <w:rPr>
          <w:rFonts w:ascii="Arial" w:hAnsi="Arial" w:eastAsia="Arial" w:cs="Arial"/>
          <w:lang w:val="de-DE"/>
        </w:rPr>
        <w:t>E</w:t>
      </w:r>
      <w:r w:rsidRPr="1478F6A8" w:rsidR="003C3B7C">
        <w:rPr>
          <w:rFonts w:ascii="Arial" w:hAnsi="Arial" w:eastAsia="Arial" w:cs="Arial"/>
          <w:lang w:val="de-DE"/>
        </w:rPr>
        <w:t>U-K</w:t>
      </w:r>
      <w:r w:rsidRPr="1478F6A8" w:rsidR="00D85BA6">
        <w:rPr>
          <w:rFonts w:ascii="Arial" w:hAnsi="Arial" w:eastAsia="Arial" w:cs="Arial"/>
          <w:lang w:val="de-DE"/>
        </w:rPr>
        <w:t xml:space="preserve">ommission, </w:t>
      </w:r>
      <w:r w:rsidRPr="1478F6A8" w:rsidR="003C3B7C">
        <w:rPr>
          <w:rFonts w:ascii="Arial" w:hAnsi="Arial" w:eastAsia="Arial" w:cs="Arial"/>
          <w:lang w:val="de-DE"/>
        </w:rPr>
        <w:t>sagte</w:t>
      </w:r>
      <w:r w:rsidRPr="1478F6A8" w:rsidR="00D85BA6">
        <w:rPr>
          <w:rFonts w:ascii="Arial" w:hAnsi="Arial" w:eastAsia="Arial" w:cs="Arial"/>
          <w:lang w:val="de-DE"/>
        </w:rPr>
        <w:t xml:space="preserve">: </w:t>
      </w:r>
      <w:r w:rsidRPr="1478F6A8" w:rsidR="003C3B7C">
        <w:rPr>
          <w:rStyle w:val="normaltextrun"/>
          <w:rFonts w:ascii="Arial" w:hAnsi="Arial" w:cs="Arial"/>
          <w:i w:val="1"/>
          <w:iCs w:val="1"/>
          <w:color w:val="000000" w:themeColor="text1" w:themeTint="FF" w:themeShade="FF"/>
          <w:lang w:val="de-DE"/>
        </w:rPr>
        <w:t xml:space="preserve">“Es ist </w:t>
      </w:r>
      <w:r w:rsidRPr="1478F6A8" w:rsidR="009E46F1">
        <w:rPr>
          <w:rStyle w:val="normaltextrun"/>
          <w:rFonts w:ascii="Arial" w:hAnsi="Arial" w:cs="Arial"/>
          <w:i w:val="1"/>
          <w:iCs w:val="1"/>
          <w:color w:val="000000" w:themeColor="text1" w:themeTint="FF" w:themeShade="FF"/>
          <w:lang w:val="de-DE"/>
        </w:rPr>
        <w:t>geradezu</w:t>
      </w:r>
      <w:r w:rsidRPr="1478F6A8" w:rsidR="003C3B7C">
        <w:rPr>
          <w:rStyle w:val="normaltextrun"/>
          <w:rFonts w:ascii="Arial" w:hAnsi="Arial" w:cs="Arial"/>
          <w:i w:val="1"/>
          <w:iCs w:val="1"/>
          <w:color w:val="000000" w:themeColor="text1" w:themeTint="FF" w:themeShade="FF"/>
          <w:lang w:val="de-DE"/>
        </w:rPr>
        <w:t xml:space="preserve"> passend, dass </w:t>
      </w:r>
      <w:r w:rsidRPr="1478F6A8" w:rsidR="009E46F1">
        <w:rPr>
          <w:rStyle w:val="normaltextrun"/>
          <w:rFonts w:ascii="Arial" w:hAnsi="Arial" w:cs="Arial"/>
          <w:i w:val="1"/>
          <w:iCs w:val="1"/>
          <w:color w:val="000000" w:themeColor="text1" w:themeTint="FF" w:themeShade="FF"/>
          <w:lang w:val="de-DE"/>
        </w:rPr>
        <w:t xml:space="preserve">das 50jährige Bestehen </w:t>
      </w:r>
      <w:r w:rsidRPr="1478F6A8" w:rsidR="003C3B7C">
        <w:rPr>
          <w:rStyle w:val="normaltextrun"/>
          <w:rFonts w:ascii="Arial" w:hAnsi="Arial" w:cs="Arial"/>
          <w:i w:val="1"/>
          <w:iCs w:val="1"/>
          <w:color w:val="000000" w:themeColor="text1" w:themeTint="FF" w:themeShade="FF"/>
          <w:lang w:val="de-DE"/>
        </w:rPr>
        <w:t>de</w:t>
      </w:r>
      <w:r w:rsidRPr="1478F6A8" w:rsidR="009E46F1">
        <w:rPr>
          <w:rStyle w:val="normaltextrun"/>
          <w:rFonts w:ascii="Arial" w:hAnsi="Arial" w:cs="Arial"/>
          <w:i w:val="1"/>
          <w:iCs w:val="1"/>
          <w:color w:val="000000" w:themeColor="text1" w:themeTint="FF" w:themeShade="FF"/>
          <w:lang w:val="de-DE"/>
        </w:rPr>
        <w:t>s</w:t>
      </w:r>
      <w:r w:rsidRPr="1478F6A8" w:rsidR="003C3B7C">
        <w:rPr>
          <w:rStyle w:val="normaltextrun"/>
          <w:rFonts w:ascii="Arial" w:hAnsi="Arial" w:cs="Arial"/>
          <w:i w:val="1"/>
          <w:iCs w:val="1"/>
          <w:color w:val="000000" w:themeColor="text1" w:themeTint="FF" w:themeShade="FF"/>
          <w:lang w:val="de-DE"/>
        </w:rPr>
        <w:t xml:space="preserve"> Europäischen Patentüberein</w:t>
      </w:r>
      <w:r w:rsidRPr="1478F6A8" w:rsidR="009E46F1">
        <w:rPr>
          <w:rStyle w:val="normaltextrun"/>
          <w:rFonts w:ascii="Arial" w:hAnsi="Arial" w:cs="Arial"/>
          <w:i w:val="1"/>
          <w:iCs w:val="1"/>
          <w:color w:val="000000" w:themeColor="text1" w:themeTint="FF" w:themeShade="FF"/>
          <w:lang w:val="de-DE"/>
        </w:rPr>
        <w:t>kommens</w:t>
      </w:r>
      <w:r w:rsidRPr="1478F6A8" w:rsidR="003C3B7C">
        <w:rPr>
          <w:rStyle w:val="normaltextrun"/>
          <w:rFonts w:ascii="Arial" w:hAnsi="Arial" w:cs="Arial"/>
          <w:i w:val="1"/>
          <w:iCs w:val="1"/>
          <w:color w:val="000000" w:themeColor="text1" w:themeTint="FF" w:themeShade="FF"/>
          <w:lang w:val="de-DE"/>
        </w:rPr>
        <w:t xml:space="preserve"> mit dem 30. Geburtstag des europäischen Binnenmarktes zusammenfällt. </w:t>
      </w:r>
      <w:r w:rsidRPr="1478F6A8" w:rsidR="009E46F1">
        <w:rPr>
          <w:rStyle w:val="normaltextrun"/>
          <w:rFonts w:ascii="Arial" w:hAnsi="Arial" w:cs="Arial"/>
          <w:i w:val="1"/>
          <w:iCs w:val="1"/>
          <w:color w:val="000000" w:themeColor="text1" w:themeTint="FF" w:themeShade="FF"/>
          <w:lang w:val="de-DE"/>
        </w:rPr>
        <w:t>Deshalb ist es gut</w:t>
      </w:r>
      <w:r w:rsidRPr="1478F6A8" w:rsidR="003C3B7C">
        <w:rPr>
          <w:rStyle w:val="normaltextrun"/>
          <w:rFonts w:ascii="Arial" w:hAnsi="Arial" w:cs="Arial"/>
          <w:i w:val="1"/>
          <w:iCs w:val="1"/>
          <w:color w:val="000000" w:themeColor="text1" w:themeTint="FF" w:themeShade="FF"/>
          <w:lang w:val="de-DE"/>
        </w:rPr>
        <w:t xml:space="preserve">, dass die Europäische Kommission und das EPA so eng zusammenarbeiten, und es gibt kein besseres Beispiel für </w:t>
      </w:r>
      <w:r w:rsidRPr="1478F6A8" w:rsidR="003C3B7C">
        <w:rPr>
          <w:rStyle w:val="normaltextrun"/>
          <w:rFonts w:ascii="Arial" w:hAnsi="Arial" w:cs="Arial"/>
          <w:i w:val="1"/>
          <w:iCs w:val="1"/>
          <w:color w:val="000000" w:themeColor="text1" w:themeTint="FF" w:themeShade="FF"/>
          <w:lang w:val="de-DE"/>
        </w:rPr>
        <w:t xml:space="preserve">unsere </w:t>
      </w:r>
      <w:r w:rsidRPr="1478F6A8" w:rsidR="009E46F1">
        <w:rPr>
          <w:rStyle w:val="normaltextrun"/>
          <w:rFonts w:ascii="Arial" w:hAnsi="Arial" w:cs="Arial"/>
          <w:i w:val="1"/>
          <w:iCs w:val="1"/>
          <w:color w:val="000000" w:themeColor="text1" w:themeTint="FF" w:themeShade="FF"/>
          <w:lang w:val="de-DE"/>
        </w:rPr>
        <w:t>heerausragende Kooperation</w:t>
      </w:r>
      <w:r w:rsidRPr="1478F6A8" w:rsidR="003C3B7C">
        <w:rPr>
          <w:rStyle w:val="normaltextrun"/>
          <w:rFonts w:ascii="Arial" w:hAnsi="Arial" w:cs="Arial"/>
          <w:i w:val="1"/>
          <w:iCs w:val="1"/>
          <w:color w:val="000000" w:themeColor="text1" w:themeTint="FF" w:themeShade="FF"/>
          <w:lang w:val="de-DE"/>
        </w:rPr>
        <w:t xml:space="preserve"> als das Einheitspatentsystem. </w:t>
      </w:r>
      <w:r w:rsidRPr="1478F6A8" w:rsidR="00180575">
        <w:rPr>
          <w:rStyle w:val="normaltextrun"/>
          <w:rFonts w:ascii="Arial" w:hAnsi="Arial" w:cs="Arial"/>
          <w:i w:val="1"/>
          <w:iCs w:val="1"/>
          <w:color w:val="000000" w:themeColor="text1" w:themeTint="FF" w:themeShade="FF"/>
          <w:lang w:val="de-DE"/>
        </w:rPr>
        <w:t>Simulationen zufolge könnte dieses System fast 2 Milliarden Euro an zusätzlichen ausländischen Direktinvestitionen in der Europäischen Union generieren. Die</w:t>
      </w:r>
      <w:r w:rsidRPr="1478F6A8" w:rsidR="003C3B7C">
        <w:rPr>
          <w:rStyle w:val="normaltextrun"/>
          <w:rFonts w:ascii="Arial" w:hAnsi="Arial" w:cs="Arial"/>
          <w:i w:val="1"/>
          <w:iCs w:val="1"/>
          <w:color w:val="000000" w:themeColor="text1" w:themeTint="FF" w:themeShade="FF"/>
          <w:lang w:val="de-DE"/>
        </w:rPr>
        <w:t xml:space="preserve"> Unternehmen in Europa können endlich von einem ei</w:t>
      </w:r>
      <w:r w:rsidRPr="1478F6A8" w:rsidR="003C3B7C">
        <w:rPr>
          <w:rStyle w:val="normaltextrun"/>
          <w:rFonts w:ascii="Arial" w:hAnsi="Arial" w:cs="Arial"/>
          <w:i w:val="1"/>
          <w:iCs w:val="1"/>
          <w:color w:val="000000" w:themeColor="text1" w:themeTint="FF" w:themeShade="FF"/>
          <w:lang w:val="de-DE"/>
        </w:rPr>
        <w:t>nheitlichen Markt für Technologie profitieren.”</w:t>
      </w:r>
    </w:p>
    <w:p w:rsidRPr="00B71432" w:rsidR="00B71432" w:rsidP="0C59B3BD" w:rsidRDefault="00B71432" w14:paraId="7038312A" w14:textId="04B58AAC">
      <w:pPr>
        <w:jc w:val="both"/>
        <w:rPr>
          <w:rStyle w:val="normaltextrun"/>
          <w:rFonts w:ascii="Arial" w:hAnsi="Arial" w:cs="Arial"/>
          <w:i w:val="1"/>
          <w:iCs w:val="1"/>
          <w:color w:val="000000" w:themeColor="text1"/>
          <w:lang w:val="de-DE"/>
        </w:rPr>
      </w:pPr>
      <w:r w:rsidRPr="0C59B3BD" w:rsidR="0FA01C97">
        <w:rPr>
          <w:rStyle w:val="normaltextrun"/>
          <w:rFonts w:ascii="Arial" w:hAnsi="Arial" w:cs="Arial"/>
          <w:i w:val="1"/>
          <w:iCs w:val="1"/>
          <w:color w:val="000000" w:themeColor="text1" w:themeTint="FF" w:themeShade="FF"/>
          <w:lang w:val="de-DE"/>
        </w:rPr>
        <w:t>„Die Unterzeichnung des Europäischen Patentübereinkommens vor 50 Jahren markierte den Beginn einer erfolgreichen regionalen Zusammenarbeit, die Erfindern hilft, ihre Ideen über Grenzen hinweg zu teilen</w:t>
      </w:r>
      <w:r w:rsidRPr="0C59B3BD" w:rsidR="0B935BCA">
        <w:rPr>
          <w:rStyle w:val="normaltextrun"/>
          <w:rFonts w:ascii="Arial" w:hAnsi="Arial" w:cs="Arial"/>
          <w:i w:val="1"/>
          <w:iCs w:val="1"/>
          <w:color w:val="000000" w:themeColor="text1" w:themeTint="FF" w:themeShade="FF"/>
          <w:lang w:val="de-DE"/>
        </w:rPr>
        <w:t>“</w:t>
      </w:r>
      <w:r w:rsidRPr="0C59B3BD" w:rsidR="0FA01C97">
        <w:rPr>
          <w:rStyle w:val="normaltextrun"/>
          <w:rFonts w:ascii="Arial" w:hAnsi="Arial" w:cs="Arial"/>
          <w:i w:val="1"/>
          <w:iCs w:val="1"/>
          <w:color w:val="000000" w:themeColor="text1" w:themeTint="FF" w:themeShade="FF"/>
          <w:lang w:val="de-DE"/>
        </w:rPr>
        <w:t>,</w:t>
      </w:r>
      <w:r w:rsidRPr="0C59B3BD" w:rsidR="0FA01C97">
        <w:rPr>
          <w:rStyle w:val="normaltextrun"/>
          <w:rFonts w:ascii="Arial" w:hAnsi="Arial" w:cs="Arial"/>
          <w:i w:val="0"/>
          <w:iCs w:val="0"/>
          <w:color w:val="000000" w:themeColor="text1" w:themeTint="FF" w:themeShade="FF"/>
          <w:lang w:val="de-DE"/>
        </w:rPr>
        <w:t xml:space="preserve"> sagte der Generalsekretär der Vereinten Nationen, António Guterres. </w:t>
      </w:r>
      <w:r w:rsidRPr="0C59B3BD" w:rsidR="0B935BCA">
        <w:rPr>
          <w:rStyle w:val="normaltextrun"/>
          <w:rFonts w:ascii="Arial" w:hAnsi="Arial" w:cs="Arial"/>
          <w:i w:val="1"/>
          <w:iCs w:val="1"/>
          <w:color w:val="000000" w:themeColor="text1" w:themeTint="FF" w:themeShade="FF"/>
          <w:lang w:val="de-DE"/>
        </w:rPr>
        <w:t>„</w:t>
      </w:r>
      <w:r w:rsidRPr="0C59B3BD" w:rsidR="0FA01C97">
        <w:rPr>
          <w:rStyle w:val="normaltextrun"/>
          <w:rFonts w:ascii="Arial" w:hAnsi="Arial" w:cs="Arial"/>
          <w:i w:val="1"/>
          <w:iCs w:val="1"/>
          <w:color w:val="000000" w:themeColor="text1" w:themeTint="FF" w:themeShade="FF"/>
          <w:lang w:val="de-DE"/>
        </w:rPr>
        <w:t>Innovation ist für die nachhaltige Entwicklung von entscheidender Bedeutung. Sie treibt den Fortschritt in den Bereichen Nahrungsmittelsysteme, Gesundheitswesen, saubere Energie und vielen anderen Bereichen voran, die das Leben der Menschen weltweit verbessern. Auf halbem Weg zu</w:t>
      </w:r>
      <w:r w:rsidRPr="0C59B3BD" w:rsidR="0B935BCA">
        <w:rPr>
          <w:rStyle w:val="normaltextrun"/>
          <w:rFonts w:ascii="Arial" w:hAnsi="Arial" w:cs="Arial"/>
          <w:i w:val="1"/>
          <w:iCs w:val="1"/>
          <w:color w:val="000000" w:themeColor="text1" w:themeTint="FF" w:themeShade="FF"/>
          <w:lang w:val="de-DE"/>
        </w:rPr>
        <w:t xml:space="preserve">m Stichtag </w:t>
      </w:r>
      <w:r w:rsidRPr="0C59B3BD" w:rsidR="0FA01C97">
        <w:rPr>
          <w:rStyle w:val="normaltextrun"/>
          <w:rFonts w:ascii="Arial" w:hAnsi="Arial" w:cs="Arial"/>
          <w:i w:val="1"/>
          <w:iCs w:val="1"/>
          <w:color w:val="000000" w:themeColor="text1" w:themeTint="FF" w:themeShade="FF"/>
          <w:lang w:val="de-DE"/>
        </w:rPr>
        <w:t xml:space="preserve">für die Agenda 2030 müssen wir zusammenkommen, um die </w:t>
      </w:r>
      <w:r w:rsidRPr="0C59B3BD" w:rsidR="60A47F27">
        <w:rPr>
          <w:rStyle w:val="normaltextrun"/>
          <w:rFonts w:ascii="Arial" w:hAnsi="Arial" w:cs="Arial"/>
          <w:i w:val="1"/>
          <w:iCs w:val="1"/>
          <w:color w:val="000000" w:themeColor="text1" w:themeTint="FF" w:themeShade="FF"/>
          <w:lang w:val="de-DE"/>
        </w:rPr>
        <w:t>globalen Nachhaltigkeits</w:t>
      </w:r>
      <w:r w:rsidRPr="0C59B3BD" w:rsidR="60A47F27">
        <w:rPr>
          <w:rStyle w:val="normaltextrun"/>
          <w:rFonts w:ascii="Arial" w:hAnsi="Arial" w:cs="Arial"/>
          <w:i w:val="1"/>
          <w:iCs w:val="1"/>
          <w:color w:val="000000" w:themeColor="text1" w:themeTint="FF" w:themeShade="FF"/>
          <w:lang w:val="de-DE"/>
        </w:rPr>
        <w:t xml:space="preserve">ziele </w:t>
      </w:r>
      <w:r w:rsidRPr="0C59B3BD" w:rsidR="60A47F27">
        <w:rPr>
          <w:rStyle w:val="normaltextrun"/>
          <w:rFonts w:ascii="Arial" w:hAnsi="Arial" w:cs="Arial"/>
          <w:i w:val="1"/>
          <w:iCs w:val="1"/>
          <w:color w:val="000000" w:themeColor="text1" w:themeTint="FF" w:themeShade="FF"/>
          <w:lang w:val="de-DE"/>
        </w:rPr>
        <w:t>(</w:t>
      </w:r>
      <w:r w:rsidRPr="0C59B3BD" w:rsidR="60A47F27">
        <w:rPr>
          <w:rStyle w:val="normaltextrun"/>
          <w:rFonts w:ascii="Arial" w:hAnsi="Arial" w:cs="Arial"/>
          <w:i w:val="1"/>
          <w:iCs w:val="1"/>
          <w:color w:val="000000" w:themeColor="text1" w:themeTint="FF" w:themeShade="FF"/>
          <w:lang w:val="de-DE"/>
        </w:rPr>
        <w:t>Sustain</w:t>
      </w:r>
      <w:r w:rsidRPr="0C59B3BD" w:rsidR="0C6E7933">
        <w:rPr>
          <w:rStyle w:val="normaltextrun"/>
          <w:rFonts w:ascii="Arial" w:hAnsi="Arial" w:cs="Arial"/>
          <w:i w:val="1"/>
          <w:iCs w:val="1"/>
          <w:color w:val="000000" w:themeColor="text1" w:themeTint="FF" w:themeShade="FF"/>
          <w:lang w:val="de-DE"/>
        </w:rPr>
        <w:t>able</w:t>
      </w:r>
      <w:r w:rsidRPr="0C59B3BD" w:rsidR="60A47F27">
        <w:rPr>
          <w:rStyle w:val="normaltextrun"/>
          <w:rFonts w:ascii="Arial" w:hAnsi="Arial" w:cs="Arial"/>
          <w:i w:val="1"/>
          <w:iCs w:val="1"/>
          <w:color w:val="000000" w:themeColor="text1" w:themeTint="FF" w:themeShade="FF"/>
          <w:lang w:val="de-DE"/>
        </w:rPr>
        <w:t xml:space="preserve"> Development Goals) </w:t>
      </w:r>
      <w:r w:rsidRPr="0C59B3BD" w:rsidR="0FA01C97">
        <w:rPr>
          <w:rStyle w:val="normaltextrun"/>
          <w:rFonts w:ascii="Arial" w:hAnsi="Arial" w:cs="Arial"/>
          <w:i w:val="1"/>
          <w:iCs w:val="1"/>
          <w:color w:val="000000" w:themeColor="text1" w:themeTint="FF" w:themeShade="FF"/>
          <w:lang w:val="de-DE"/>
        </w:rPr>
        <w:t xml:space="preserve">zu </w:t>
      </w:r>
      <w:r w:rsidRPr="0C59B3BD" w:rsidR="0B935BCA">
        <w:rPr>
          <w:rStyle w:val="normaltextrun"/>
          <w:rFonts w:ascii="Arial" w:hAnsi="Arial" w:cs="Arial"/>
          <w:i w:val="1"/>
          <w:iCs w:val="1"/>
          <w:color w:val="000000" w:themeColor="text1" w:themeTint="FF" w:themeShade="FF"/>
          <w:lang w:val="de-DE"/>
        </w:rPr>
        <w:t>re</w:t>
      </w:r>
      <w:r w:rsidRPr="0C59B3BD" w:rsidR="27798C30">
        <w:rPr>
          <w:rStyle w:val="normaltextrun"/>
          <w:rFonts w:ascii="Arial" w:hAnsi="Arial" w:cs="Arial"/>
          <w:i w:val="1"/>
          <w:iCs w:val="1"/>
          <w:color w:val="000000" w:themeColor="text1" w:themeTint="FF" w:themeShade="FF"/>
          <w:lang w:val="de-DE"/>
        </w:rPr>
        <w:t>tt</w:t>
      </w:r>
      <w:r w:rsidRPr="0C59B3BD" w:rsidR="0B935BCA">
        <w:rPr>
          <w:rStyle w:val="normaltextrun"/>
          <w:rFonts w:ascii="Arial" w:hAnsi="Arial" w:cs="Arial"/>
          <w:i w:val="1"/>
          <w:iCs w:val="1"/>
          <w:color w:val="000000" w:themeColor="text1" w:themeTint="FF" w:themeShade="FF"/>
          <w:lang w:val="de-DE"/>
        </w:rPr>
        <w:t>en</w:t>
      </w:r>
      <w:r w:rsidRPr="0C59B3BD" w:rsidR="0FA01C97">
        <w:rPr>
          <w:rStyle w:val="normaltextrun"/>
          <w:rFonts w:ascii="Arial" w:hAnsi="Arial" w:cs="Arial"/>
          <w:i w:val="1"/>
          <w:iCs w:val="1"/>
          <w:color w:val="000000" w:themeColor="text1" w:themeTint="FF" w:themeShade="FF"/>
          <w:lang w:val="de-DE"/>
        </w:rPr>
        <w:t>, den Klimaschutz zu beschleunigen und niemanden zurückzulassen.“</w:t>
      </w:r>
    </w:p>
    <w:p w:rsidR="00DC2528" w:rsidRDefault="00DC2528" w14:paraId="7B325408" w14:textId="26E95414">
      <w:pPr>
        <w:jc w:val="both"/>
        <w:rPr>
          <w:rFonts w:ascii="Arial" w:hAnsi="Arial" w:eastAsia="Arial" w:cs="Arial"/>
          <w:lang w:val="de-DE"/>
        </w:rPr>
      </w:pPr>
      <w:r w:rsidRPr="00DC2528">
        <w:rPr>
          <w:rFonts w:ascii="Arial" w:hAnsi="Arial" w:eastAsia="Arial" w:cs="Arial"/>
          <w:lang w:val="de-DE"/>
        </w:rPr>
        <w:t xml:space="preserve">Anlässlich des Jubiläums </w:t>
      </w:r>
      <w:r w:rsidR="00180575">
        <w:rPr>
          <w:rFonts w:ascii="Arial" w:hAnsi="Arial" w:eastAsia="Arial" w:cs="Arial"/>
          <w:lang w:val="de-DE"/>
        </w:rPr>
        <w:t>lanciert</w:t>
      </w:r>
      <w:r w:rsidRPr="00DC2528" w:rsidR="00180575">
        <w:rPr>
          <w:rFonts w:ascii="Arial" w:hAnsi="Arial" w:eastAsia="Arial" w:cs="Arial"/>
          <w:lang w:val="de-DE"/>
        </w:rPr>
        <w:t xml:space="preserve"> </w:t>
      </w:r>
      <w:r w:rsidRPr="00DC2528">
        <w:rPr>
          <w:rFonts w:ascii="Arial" w:hAnsi="Arial" w:eastAsia="Arial" w:cs="Arial"/>
          <w:lang w:val="de-DE"/>
        </w:rPr>
        <w:t xml:space="preserve">das EPA am 6. Oktober eine </w:t>
      </w:r>
      <w:r w:rsidR="00146099">
        <w:rPr>
          <w:rFonts w:ascii="Arial" w:hAnsi="Arial" w:eastAsia="Arial" w:cs="Arial"/>
          <w:lang w:val="de-DE"/>
        </w:rPr>
        <w:t xml:space="preserve">neue </w:t>
      </w:r>
      <w:r w:rsidRPr="00DC2528">
        <w:rPr>
          <w:rFonts w:ascii="Arial" w:hAnsi="Arial" w:eastAsia="Arial" w:cs="Arial"/>
          <w:lang w:val="de-DE"/>
        </w:rPr>
        <w:t xml:space="preserve">Beobachtungsstelle </w:t>
      </w:r>
      <w:r w:rsidR="00146099">
        <w:rPr>
          <w:rFonts w:ascii="Arial" w:hAnsi="Arial" w:eastAsia="Arial" w:cs="Arial"/>
          <w:lang w:val="de-DE"/>
        </w:rPr>
        <w:t>zum Thema</w:t>
      </w:r>
      <w:r w:rsidRPr="00DC2528" w:rsidR="00146099">
        <w:rPr>
          <w:rFonts w:ascii="Arial" w:hAnsi="Arial" w:eastAsia="Arial" w:cs="Arial"/>
          <w:lang w:val="de-DE"/>
        </w:rPr>
        <w:t xml:space="preserve"> </w:t>
      </w:r>
      <w:r w:rsidRPr="00DC2528">
        <w:rPr>
          <w:rFonts w:ascii="Arial" w:hAnsi="Arial" w:eastAsia="Arial" w:cs="Arial"/>
          <w:lang w:val="de-DE"/>
        </w:rPr>
        <w:t xml:space="preserve">Patente und Technologie. </w:t>
      </w:r>
      <w:r w:rsidR="00180575">
        <w:rPr>
          <w:rFonts w:ascii="Arial" w:hAnsi="Arial" w:eastAsia="Arial" w:cs="Arial"/>
          <w:lang w:val="de-DE"/>
        </w:rPr>
        <w:t>Sie</w:t>
      </w:r>
      <w:r w:rsidRPr="00DC2528">
        <w:rPr>
          <w:rFonts w:ascii="Arial" w:hAnsi="Arial" w:eastAsia="Arial" w:cs="Arial"/>
          <w:lang w:val="de-DE"/>
        </w:rPr>
        <w:t xml:space="preserve"> </w:t>
      </w:r>
      <w:r w:rsidR="00146099">
        <w:rPr>
          <w:rFonts w:ascii="Arial" w:hAnsi="Arial" w:eastAsia="Arial" w:cs="Arial"/>
          <w:lang w:val="de-DE"/>
        </w:rPr>
        <w:t>bietet</w:t>
      </w:r>
      <w:r w:rsidRPr="00DC2528" w:rsidR="00146099">
        <w:rPr>
          <w:rFonts w:ascii="Arial" w:hAnsi="Arial" w:eastAsia="Arial" w:cs="Arial"/>
          <w:lang w:val="de-DE"/>
        </w:rPr>
        <w:t xml:space="preserve"> </w:t>
      </w:r>
      <w:r w:rsidRPr="00DC2528">
        <w:rPr>
          <w:rFonts w:ascii="Arial" w:hAnsi="Arial" w:eastAsia="Arial" w:cs="Arial"/>
          <w:lang w:val="de-DE"/>
        </w:rPr>
        <w:t>ein einzigartiges Forum</w:t>
      </w:r>
      <w:r w:rsidR="003C3B7C">
        <w:rPr>
          <w:rFonts w:ascii="Arial" w:hAnsi="Arial" w:eastAsia="Arial" w:cs="Arial"/>
          <w:lang w:val="de-DE"/>
        </w:rPr>
        <w:t>,</w:t>
      </w:r>
      <w:r w:rsidRPr="00DC2528">
        <w:rPr>
          <w:rFonts w:ascii="Arial" w:hAnsi="Arial" w:eastAsia="Arial" w:cs="Arial"/>
          <w:lang w:val="de-DE"/>
        </w:rPr>
        <w:t xml:space="preserve"> </w:t>
      </w:r>
      <w:r w:rsidR="00146099">
        <w:rPr>
          <w:rFonts w:ascii="Arial" w:hAnsi="Arial" w:eastAsia="Arial" w:cs="Arial"/>
          <w:lang w:val="de-DE"/>
        </w:rPr>
        <w:t>um</w:t>
      </w:r>
      <w:r w:rsidRPr="00DC2528">
        <w:rPr>
          <w:rFonts w:ascii="Arial" w:hAnsi="Arial" w:eastAsia="Arial" w:cs="Arial"/>
          <w:lang w:val="de-DE"/>
        </w:rPr>
        <w:t xml:space="preserve"> öffentliche und private Akteure </w:t>
      </w:r>
      <w:r w:rsidRPr="00DC2528" w:rsidR="00146099">
        <w:rPr>
          <w:rFonts w:ascii="Arial" w:hAnsi="Arial" w:eastAsia="Arial" w:cs="Arial"/>
          <w:lang w:val="de-DE"/>
        </w:rPr>
        <w:t>zusammen</w:t>
      </w:r>
      <w:r w:rsidR="003C3B7C">
        <w:rPr>
          <w:rFonts w:ascii="Arial" w:hAnsi="Arial" w:eastAsia="Arial" w:cs="Arial"/>
          <w:lang w:val="de-DE"/>
        </w:rPr>
        <w:t>zu</w:t>
      </w:r>
      <w:r w:rsidRPr="00DC2528" w:rsidR="00146099">
        <w:rPr>
          <w:rFonts w:ascii="Arial" w:hAnsi="Arial" w:eastAsia="Arial" w:cs="Arial"/>
          <w:lang w:val="de-DE"/>
        </w:rPr>
        <w:t>bring</w:t>
      </w:r>
      <w:r w:rsidR="00146099">
        <w:rPr>
          <w:rFonts w:ascii="Arial" w:hAnsi="Arial" w:eastAsia="Arial" w:cs="Arial"/>
          <w:lang w:val="de-DE"/>
        </w:rPr>
        <w:t>en mit dem Ziel</w:t>
      </w:r>
      <w:r w:rsidRPr="00DC2528">
        <w:rPr>
          <w:rFonts w:ascii="Arial" w:hAnsi="Arial" w:eastAsia="Arial" w:cs="Arial"/>
          <w:lang w:val="de-DE"/>
        </w:rPr>
        <w:t xml:space="preserve">, sich </w:t>
      </w:r>
      <w:r w:rsidR="00A72D9C">
        <w:rPr>
          <w:rFonts w:ascii="Arial" w:hAnsi="Arial" w:eastAsia="Arial" w:cs="Arial"/>
          <w:lang w:val="de-DE"/>
        </w:rPr>
        <w:t xml:space="preserve">über </w:t>
      </w:r>
      <w:r w:rsidRPr="00DC2528">
        <w:rPr>
          <w:rFonts w:ascii="Arial" w:hAnsi="Arial" w:eastAsia="Arial" w:cs="Arial"/>
          <w:lang w:val="de-DE"/>
        </w:rPr>
        <w:t>neue Trends und Technologien im Bereich des geistigen Eigentums auszu</w:t>
      </w:r>
      <w:r w:rsidR="00A72D9C">
        <w:rPr>
          <w:rFonts w:ascii="Arial" w:hAnsi="Arial" w:eastAsia="Arial" w:cs="Arial"/>
          <w:lang w:val="de-DE"/>
        </w:rPr>
        <w:t>tausch</w:t>
      </w:r>
      <w:r w:rsidRPr="00DC2528">
        <w:rPr>
          <w:rFonts w:ascii="Arial" w:hAnsi="Arial" w:eastAsia="Arial" w:cs="Arial"/>
          <w:lang w:val="de-DE"/>
        </w:rPr>
        <w:t>en und Herausforderungen wie den Klimawandel und den Übergang zu saubereren Energiesystemen</w:t>
      </w:r>
      <w:r w:rsidR="00180575">
        <w:rPr>
          <w:rFonts w:ascii="Arial" w:hAnsi="Arial" w:eastAsia="Arial" w:cs="Arial"/>
          <w:lang w:val="de-DE"/>
        </w:rPr>
        <w:t xml:space="preserve"> erfolgreich</w:t>
      </w:r>
      <w:r w:rsidRPr="00DC2528">
        <w:rPr>
          <w:rFonts w:ascii="Arial" w:hAnsi="Arial" w:eastAsia="Arial" w:cs="Arial"/>
          <w:lang w:val="de-DE"/>
        </w:rPr>
        <w:t xml:space="preserve"> anzugehen. Die Einrichtung der Beobachtungsstelle ist Teil des Engagements des EPA für die Förderung </w:t>
      </w:r>
      <w:r w:rsidR="00A72D9C">
        <w:rPr>
          <w:rFonts w:ascii="Arial" w:hAnsi="Arial" w:eastAsia="Arial" w:cs="Arial"/>
          <w:lang w:val="de-DE"/>
        </w:rPr>
        <w:t xml:space="preserve">von </w:t>
      </w:r>
      <w:r w:rsidRPr="00DC2528">
        <w:rPr>
          <w:rFonts w:ascii="Arial" w:hAnsi="Arial" w:eastAsia="Arial" w:cs="Arial"/>
          <w:lang w:val="de-DE"/>
        </w:rPr>
        <w:t>Innovation</w:t>
      </w:r>
      <w:r w:rsidR="00A72D9C">
        <w:rPr>
          <w:rFonts w:ascii="Arial" w:hAnsi="Arial" w:eastAsia="Arial" w:cs="Arial"/>
          <w:lang w:val="de-DE"/>
        </w:rPr>
        <w:t>en</w:t>
      </w:r>
      <w:r w:rsidRPr="00DC2528">
        <w:rPr>
          <w:rFonts w:ascii="Arial" w:hAnsi="Arial" w:eastAsia="Arial" w:cs="Arial"/>
          <w:lang w:val="de-DE"/>
        </w:rPr>
        <w:t xml:space="preserve"> in den nächsten 50 Jahren. </w:t>
      </w:r>
      <w:r w:rsidR="00180575">
        <w:rPr>
          <w:rFonts w:ascii="Arial" w:hAnsi="Arial" w:eastAsia="Arial" w:cs="Arial"/>
          <w:lang w:val="de-DE"/>
        </w:rPr>
        <w:t>Ihre</w:t>
      </w:r>
      <w:r w:rsidRPr="00DC2528" w:rsidR="00180575">
        <w:rPr>
          <w:rFonts w:ascii="Arial" w:hAnsi="Arial" w:eastAsia="Arial" w:cs="Arial"/>
          <w:lang w:val="de-DE"/>
        </w:rPr>
        <w:t xml:space="preserve"> </w:t>
      </w:r>
      <w:r w:rsidRPr="00DC2528">
        <w:rPr>
          <w:rFonts w:ascii="Arial" w:hAnsi="Arial" w:eastAsia="Arial" w:cs="Arial"/>
          <w:lang w:val="de-DE"/>
        </w:rPr>
        <w:t>erste</w:t>
      </w:r>
      <w:r w:rsidR="003C3B7C">
        <w:rPr>
          <w:rFonts w:ascii="Arial" w:hAnsi="Arial" w:eastAsia="Arial" w:cs="Arial"/>
          <w:lang w:val="de-DE"/>
        </w:rPr>
        <w:t xml:space="preserve"> Tagung</w:t>
      </w:r>
      <w:r w:rsidRPr="00DC2528">
        <w:rPr>
          <w:rFonts w:ascii="Arial" w:hAnsi="Arial" w:eastAsia="Arial" w:cs="Arial"/>
          <w:lang w:val="de-DE"/>
        </w:rPr>
        <w:t xml:space="preserve"> findet am 17. Oktober statt und richtet sich an Start-ups in ganz Europa und darüber hinaus.</w:t>
      </w:r>
    </w:p>
    <w:p w:rsidRPr="00A97C03" w:rsidR="00A97C03" w:rsidP="00A97C03" w:rsidRDefault="00A97C03" w14:paraId="291F0631" w14:textId="3C57977C">
      <w:pPr>
        <w:jc w:val="both"/>
        <w:rPr>
          <w:rFonts w:ascii="Arial" w:hAnsi="Arial" w:eastAsia="Arial" w:cs="Arial"/>
          <w:b/>
          <w:bCs/>
          <w:lang w:val="de-DE"/>
        </w:rPr>
      </w:pPr>
      <w:r w:rsidRPr="00A97C03">
        <w:rPr>
          <w:rFonts w:ascii="Arial" w:hAnsi="Arial" w:eastAsia="Arial" w:cs="Arial"/>
          <w:b/>
          <w:bCs/>
          <w:lang w:val="de-DE"/>
        </w:rPr>
        <w:t>Ein Festakt für fünf Jahrzehnte Wachstum und Wohlstand</w:t>
      </w:r>
    </w:p>
    <w:p w:rsidRPr="00A97C03" w:rsidR="00A97C03" w:rsidP="00A97C03" w:rsidRDefault="00A97C03" w14:paraId="263D5527" w14:textId="604B4B92">
      <w:pPr>
        <w:jc w:val="both"/>
        <w:rPr>
          <w:rFonts w:ascii="Arial" w:hAnsi="Arial" w:eastAsia="Arial" w:cs="Arial"/>
          <w:lang w:val="de-DE"/>
        </w:rPr>
      </w:pPr>
      <w:r w:rsidRPr="00A97C03">
        <w:rPr>
          <w:rFonts w:ascii="Arial" w:hAnsi="Arial" w:eastAsia="Arial" w:cs="Arial"/>
          <w:lang w:val="de-DE"/>
        </w:rPr>
        <w:t xml:space="preserve">Das erste vom EPA erteilte Patent wurde im Januar 1980 für ein Gerät </w:t>
      </w:r>
      <w:r>
        <w:rPr>
          <w:rFonts w:ascii="Arial" w:hAnsi="Arial" w:eastAsia="Arial" w:cs="Arial"/>
          <w:lang w:val="de-DE"/>
        </w:rPr>
        <w:t>gewährt</w:t>
      </w:r>
      <w:r w:rsidRPr="00A97C03">
        <w:rPr>
          <w:rFonts w:ascii="Arial" w:hAnsi="Arial" w:eastAsia="Arial" w:cs="Arial"/>
          <w:lang w:val="de-DE"/>
        </w:rPr>
        <w:t>, das die Echtheit von Münzen überprüft</w:t>
      </w:r>
      <w:r>
        <w:rPr>
          <w:rFonts w:ascii="Arial" w:hAnsi="Arial" w:eastAsia="Arial" w:cs="Arial"/>
          <w:lang w:val="de-DE"/>
        </w:rPr>
        <w:t>, die</w:t>
      </w:r>
      <w:r w:rsidRPr="00A97C03">
        <w:rPr>
          <w:rFonts w:ascii="Arial" w:hAnsi="Arial" w:eastAsia="Arial" w:cs="Arial"/>
          <w:lang w:val="de-DE"/>
        </w:rPr>
        <w:t xml:space="preserve"> in Parkuhren </w:t>
      </w:r>
      <w:r>
        <w:rPr>
          <w:rFonts w:ascii="Arial" w:hAnsi="Arial" w:eastAsia="Arial" w:cs="Arial"/>
          <w:lang w:val="de-DE"/>
        </w:rPr>
        <w:t xml:space="preserve">oder Automaten für </w:t>
      </w:r>
      <w:r w:rsidRPr="00A97C03">
        <w:rPr>
          <w:rFonts w:ascii="Arial" w:hAnsi="Arial" w:eastAsia="Arial" w:cs="Arial"/>
          <w:lang w:val="de-DE"/>
        </w:rPr>
        <w:t>Zugfahrkarten</w:t>
      </w:r>
      <w:r>
        <w:rPr>
          <w:rFonts w:ascii="Arial" w:hAnsi="Arial" w:eastAsia="Arial" w:cs="Arial"/>
          <w:lang w:val="de-DE"/>
        </w:rPr>
        <w:t xml:space="preserve"> </w:t>
      </w:r>
      <w:r w:rsidRPr="00A97C03">
        <w:rPr>
          <w:rFonts w:ascii="Arial" w:hAnsi="Arial" w:eastAsia="Arial" w:cs="Arial"/>
          <w:lang w:val="de-DE"/>
        </w:rPr>
        <w:t>eingeworfen</w:t>
      </w:r>
      <w:r>
        <w:rPr>
          <w:rFonts w:ascii="Arial" w:hAnsi="Arial" w:eastAsia="Arial" w:cs="Arial"/>
          <w:lang w:val="de-DE"/>
        </w:rPr>
        <w:t xml:space="preserve"> werd</w:t>
      </w:r>
      <w:r w:rsidRPr="00A97C03">
        <w:rPr>
          <w:rFonts w:ascii="Arial" w:hAnsi="Arial" w:eastAsia="Arial" w:cs="Arial"/>
          <w:lang w:val="de-DE"/>
        </w:rPr>
        <w:t xml:space="preserve">en. Seitdem hat das EPA </w:t>
      </w:r>
      <w:r>
        <w:rPr>
          <w:rFonts w:ascii="Arial" w:hAnsi="Arial" w:eastAsia="Arial" w:cs="Arial"/>
          <w:lang w:val="de-DE"/>
        </w:rPr>
        <w:t>mehr als zwei</w:t>
      </w:r>
      <w:r w:rsidRPr="00A97C03">
        <w:rPr>
          <w:rFonts w:ascii="Arial" w:hAnsi="Arial" w:eastAsia="Arial" w:cs="Arial"/>
          <w:lang w:val="de-DE"/>
        </w:rPr>
        <w:t xml:space="preserve"> Millionen europäische Patente für technologische </w:t>
      </w:r>
      <w:r w:rsidR="0039475A">
        <w:rPr>
          <w:rFonts w:ascii="Arial" w:hAnsi="Arial" w:eastAsia="Arial" w:cs="Arial"/>
          <w:lang w:val="de-DE"/>
        </w:rPr>
        <w:t>En</w:t>
      </w:r>
      <w:r w:rsidR="003C3B7C">
        <w:rPr>
          <w:rFonts w:ascii="Arial" w:hAnsi="Arial" w:eastAsia="Arial" w:cs="Arial"/>
          <w:lang w:val="de-DE"/>
        </w:rPr>
        <w:t>t</w:t>
      </w:r>
      <w:r w:rsidR="0039475A">
        <w:rPr>
          <w:rFonts w:ascii="Arial" w:hAnsi="Arial" w:eastAsia="Arial" w:cs="Arial"/>
          <w:lang w:val="de-DE"/>
        </w:rPr>
        <w:t>wicklungen</w:t>
      </w:r>
      <w:r w:rsidRPr="00A97C03" w:rsidR="0039475A">
        <w:rPr>
          <w:rFonts w:ascii="Arial" w:hAnsi="Arial" w:eastAsia="Arial" w:cs="Arial"/>
          <w:lang w:val="de-DE"/>
        </w:rPr>
        <w:t xml:space="preserve"> </w:t>
      </w:r>
      <w:r w:rsidRPr="00A97C03">
        <w:rPr>
          <w:rFonts w:ascii="Arial" w:hAnsi="Arial" w:eastAsia="Arial" w:cs="Arial"/>
          <w:lang w:val="de-DE"/>
        </w:rPr>
        <w:t xml:space="preserve">erteilt, von denen viele </w:t>
      </w:r>
      <w:r w:rsidR="0039475A">
        <w:rPr>
          <w:rFonts w:ascii="Arial" w:hAnsi="Arial" w:eastAsia="Arial" w:cs="Arial"/>
          <w:lang w:val="de-DE"/>
        </w:rPr>
        <w:t xml:space="preserve">als Durchbruchsinnovationen </w:t>
      </w:r>
      <w:r w:rsidRPr="00A97C03">
        <w:rPr>
          <w:rFonts w:ascii="Arial" w:hAnsi="Arial" w:eastAsia="Arial" w:cs="Arial"/>
          <w:lang w:val="de-DE"/>
        </w:rPr>
        <w:t xml:space="preserve">unsere Welt verändert haben </w:t>
      </w:r>
      <w:r>
        <w:rPr>
          <w:rFonts w:ascii="Arial" w:hAnsi="Arial" w:eastAsia="Arial" w:cs="Arial"/>
          <w:lang w:val="de-DE"/>
        </w:rPr>
        <w:t>–</w:t>
      </w:r>
      <w:r w:rsidRPr="00A97C03">
        <w:rPr>
          <w:rFonts w:ascii="Arial" w:hAnsi="Arial" w:eastAsia="Arial" w:cs="Arial"/>
          <w:lang w:val="de-DE"/>
        </w:rPr>
        <w:t xml:space="preserve"> vom</w:t>
      </w:r>
      <w:r>
        <w:rPr>
          <w:rFonts w:ascii="Arial" w:hAnsi="Arial" w:eastAsia="Arial" w:cs="Arial"/>
          <w:lang w:val="de-DE"/>
        </w:rPr>
        <w:t xml:space="preserve"> </w:t>
      </w:r>
      <w:r w:rsidRPr="00A97C03">
        <w:rPr>
          <w:rFonts w:ascii="Arial" w:hAnsi="Arial" w:eastAsia="Arial" w:cs="Arial"/>
          <w:lang w:val="de-DE"/>
        </w:rPr>
        <w:t xml:space="preserve">bekannten QR-Code und dem MP3-Format </w:t>
      </w:r>
      <w:r w:rsidRPr="00A97C03" w:rsidR="00180575">
        <w:rPr>
          <w:rFonts w:ascii="Arial" w:hAnsi="Arial" w:eastAsia="Arial" w:cs="Arial"/>
          <w:lang w:val="de-DE"/>
        </w:rPr>
        <w:t>bis hin zu lebensrettende</w:t>
      </w:r>
      <w:r w:rsidR="00180575">
        <w:rPr>
          <w:rFonts w:ascii="Arial" w:hAnsi="Arial" w:eastAsia="Arial" w:cs="Arial"/>
          <w:lang w:val="de-DE"/>
        </w:rPr>
        <w:t>n</w:t>
      </w:r>
      <w:r w:rsidRPr="00A97C03" w:rsidR="00180575">
        <w:rPr>
          <w:rFonts w:ascii="Arial" w:hAnsi="Arial" w:eastAsia="Arial" w:cs="Arial"/>
          <w:lang w:val="de-DE"/>
        </w:rPr>
        <w:t xml:space="preserve"> Impfstoffe</w:t>
      </w:r>
      <w:r w:rsidR="00180575">
        <w:rPr>
          <w:rFonts w:ascii="Arial" w:hAnsi="Arial" w:eastAsia="Arial" w:cs="Arial"/>
          <w:lang w:val="de-DE"/>
        </w:rPr>
        <w:t>n</w:t>
      </w:r>
      <w:r w:rsidRPr="00A97C03">
        <w:rPr>
          <w:rFonts w:ascii="Arial" w:hAnsi="Arial" w:eastAsia="Arial" w:cs="Arial"/>
          <w:lang w:val="de-DE"/>
        </w:rPr>
        <w:t xml:space="preserve"> und hochmodernen Stabilitätssystemen für Kraftfahrzeuge. </w:t>
      </w:r>
    </w:p>
    <w:p w:rsidR="00A97C03" w:rsidP="00A97C03" w:rsidRDefault="00A97C03" w14:paraId="5AFD858A" w14:textId="5161D2E5">
      <w:pPr>
        <w:jc w:val="both"/>
        <w:rPr>
          <w:rFonts w:ascii="Arial" w:hAnsi="Arial" w:eastAsia="Arial" w:cs="Arial"/>
          <w:lang w:val="de-DE"/>
        </w:rPr>
      </w:pPr>
      <w:r w:rsidRPr="00A97C03">
        <w:rPr>
          <w:rFonts w:ascii="Arial" w:hAnsi="Arial" w:eastAsia="Arial" w:cs="Arial"/>
          <w:lang w:val="de-DE"/>
        </w:rPr>
        <w:t xml:space="preserve">Das EPA </w:t>
      </w:r>
      <w:r w:rsidR="00180575">
        <w:rPr>
          <w:rFonts w:ascii="Arial" w:hAnsi="Arial" w:eastAsia="Arial" w:cs="Arial"/>
          <w:lang w:val="de-DE"/>
        </w:rPr>
        <w:t>erhäl</w:t>
      </w:r>
      <w:r w:rsidRPr="00A97C03" w:rsidR="00180575">
        <w:rPr>
          <w:rFonts w:ascii="Arial" w:hAnsi="Arial" w:eastAsia="Arial" w:cs="Arial"/>
          <w:lang w:val="de-DE"/>
        </w:rPr>
        <w:t xml:space="preserve">t </w:t>
      </w:r>
      <w:r w:rsidRPr="00A97C03">
        <w:rPr>
          <w:rFonts w:ascii="Arial" w:hAnsi="Arial" w:eastAsia="Arial" w:cs="Arial"/>
          <w:lang w:val="de-DE"/>
        </w:rPr>
        <w:t xml:space="preserve">heute </w:t>
      </w:r>
      <w:r w:rsidR="00180575">
        <w:rPr>
          <w:rFonts w:ascii="Arial" w:hAnsi="Arial" w:eastAsia="Arial" w:cs="Arial"/>
          <w:lang w:val="de-DE"/>
        </w:rPr>
        <w:t>jährlich</w:t>
      </w:r>
      <w:r w:rsidRPr="00A97C03">
        <w:rPr>
          <w:rFonts w:ascii="Arial" w:hAnsi="Arial" w:eastAsia="Arial" w:cs="Arial"/>
          <w:lang w:val="de-DE"/>
        </w:rPr>
        <w:t xml:space="preserve"> </w:t>
      </w:r>
      <w:r>
        <w:rPr>
          <w:rFonts w:ascii="Arial" w:hAnsi="Arial" w:eastAsia="Arial" w:cs="Arial"/>
          <w:lang w:val="de-DE"/>
        </w:rPr>
        <w:t xml:space="preserve">mehr als </w:t>
      </w:r>
      <w:r w:rsidRPr="00A97C03">
        <w:rPr>
          <w:rFonts w:ascii="Arial" w:hAnsi="Arial" w:eastAsia="Arial" w:cs="Arial"/>
          <w:lang w:val="de-DE"/>
        </w:rPr>
        <w:t>190</w:t>
      </w:r>
      <w:r w:rsidR="00A72D9C">
        <w:rPr>
          <w:rFonts w:ascii="Arial" w:hAnsi="Arial" w:eastAsia="Arial" w:cs="Arial"/>
          <w:lang w:val="de-DE"/>
        </w:rPr>
        <w:t xml:space="preserve"> </w:t>
      </w:r>
      <w:r w:rsidRPr="00A97C03">
        <w:rPr>
          <w:rFonts w:ascii="Arial" w:hAnsi="Arial" w:eastAsia="Arial" w:cs="Arial"/>
          <w:lang w:val="de-DE"/>
        </w:rPr>
        <w:t xml:space="preserve">000 Patentanmeldungen aus aller Welt und hat sich zu einem der führenden Patentämter der Welt entwickelt. </w:t>
      </w:r>
      <w:r>
        <w:rPr>
          <w:rFonts w:ascii="Arial" w:hAnsi="Arial" w:eastAsia="Arial" w:cs="Arial"/>
          <w:lang w:val="de-DE"/>
        </w:rPr>
        <w:t xml:space="preserve">Im Jahr 1973 mit 16 </w:t>
      </w:r>
      <w:r w:rsidRPr="00A97C03">
        <w:rPr>
          <w:rFonts w:ascii="Arial" w:hAnsi="Arial" w:eastAsia="Arial" w:cs="Arial"/>
          <w:lang w:val="de-DE"/>
        </w:rPr>
        <w:t xml:space="preserve">Unterzeichnerstaaten </w:t>
      </w:r>
      <w:r w:rsidR="00180575">
        <w:rPr>
          <w:rFonts w:ascii="Arial" w:hAnsi="Arial" w:eastAsia="Arial" w:cs="Arial"/>
          <w:lang w:val="de-DE"/>
        </w:rPr>
        <w:t>ins Leben gerufen</w:t>
      </w:r>
      <w:r>
        <w:rPr>
          <w:rFonts w:ascii="Arial" w:hAnsi="Arial" w:eastAsia="Arial" w:cs="Arial"/>
          <w:lang w:val="de-DE"/>
        </w:rPr>
        <w:t xml:space="preserve"> zählt die </w:t>
      </w:r>
      <w:r w:rsidRPr="00A97C03">
        <w:rPr>
          <w:rFonts w:ascii="Arial" w:hAnsi="Arial" w:eastAsia="Arial" w:cs="Arial"/>
          <w:lang w:val="de-DE"/>
        </w:rPr>
        <w:t xml:space="preserve">Europäische Patentorganisation </w:t>
      </w:r>
      <w:r w:rsidR="00A72D9C">
        <w:rPr>
          <w:rFonts w:ascii="Arial" w:hAnsi="Arial" w:eastAsia="Arial" w:cs="Arial"/>
          <w:lang w:val="de-DE"/>
        </w:rPr>
        <w:t>derzeit</w:t>
      </w:r>
      <w:r w:rsidRPr="00A97C03">
        <w:rPr>
          <w:rFonts w:ascii="Arial" w:hAnsi="Arial" w:eastAsia="Arial" w:cs="Arial"/>
          <w:lang w:val="de-DE"/>
        </w:rPr>
        <w:t xml:space="preserve"> 39 Mitgliedsstaaten. Dank zusätzlicher Validierungs- und Erstreckungsabkommen </w:t>
      </w:r>
      <w:r>
        <w:rPr>
          <w:rFonts w:ascii="Arial" w:hAnsi="Arial" w:eastAsia="Arial" w:cs="Arial"/>
          <w:lang w:val="de-DE"/>
        </w:rPr>
        <w:t xml:space="preserve">bietet </w:t>
      </w:r>
      <w:r w:rsidRPr="00A97C03">
        <w:rPr>
          <w:rFonts w:ascii="Arial" w:hAnsi="Arial" w:eastAsia="Arial" w:cs="Arial"/>
          <w:lang w:val="de-DE"/>
        </w:rPr>
        <w:t>das zentralisierte Patenterteilungsverfahren des EPA Unternehmen, Forschern und Erfindern heute</w:t>
      </w:r>
      <w:r>
        <w:rPr>
          <w:rFonts w:ascii="Arial" w:hAnsi="Arial" w:eastAsia="Arial" w:cs="Arial"/>
          <w:lang w:val="de-DE"/>
        </w:rPr>
        <w:t xml:space="preserve"> die Möglichkeit</w:t>
      </w:r>
      <w:r w:rsidRPr="00A97C03">
        <w:rPr>
          <w:rFonts w:ascii="Arial" w:hAnsi="Arial" w:eastAsia="Arial" w:cs="Arial"/>
          <w:lang w:val="de-DE"/>
        </w:rPr>
        <w:t xml:space="preserve">, </w:t>
      </w:r>
      <w:r w:rsidR="00180575">
        <w:rPr>
          <w:rFonts w:ascii="Arial" w:hAnsi="Arial" w:eastAsia="Arial" w:cs="Arial"/>
          <w:lang w:val="de-DE"/>
        </w:rPr>
        <w:t xml:space="preserve">qualitativ </w:t>
      </w:r>
      <w:r w:rsidRPr="00A97C03">
        <w:rPr>
          <w:rFonts w:ascii="Arial" w:hAnsi="Arial" w:eastAsia="Arial" w:cs="Arial"/>
          <w:lang w:val="de-DE"/>
        </w:rPr>
        <w:t>hochwertige Patent</w:t>
      </w:r>
      <w:r>
        <w:rPr>
          <w:rFonts w:ascii="Arial" w:hAnsi="Arial" w:eastAsia="Arial" w:cs="Arial"/>
          <w:lang w:val="de-DE"/>
        </w:rPr>
        <w:t>e</w:t>
      </w:r>
      <w:r w:rsidRPr="00A97C03">
        <w:rPr>
          <w:rFonts w:ascii="Arial" w:hAnsi="Arial" w:eastAsia="Arial" w:cs="Arial"/>
          <w:lang w:val="de-DE"/>
        </w:rPr>
        <w:t xml:space="preserve"> zu erhalten, d</w:t>
      </w:r>
      <w:r>
        <w:rPr>
          <w:rFonts w:ascii="Arial" w:hAnsi="Arial" w:eastAsia="Arial" w:cs="Arial"/>
          <w:lang w:val="de-DE"/>
        </w:rPr>
        <w:t>ie</w:t>
      </w:r>
      <w:r w:rsidRPr="00A97C03">
        <w:rPr>
          <w:rFonts w:ascii="Arial" w:hAnsi="Arial" w:eastAsia="Arial" w:cs="Arial"/>
          <w:lang w:val="de-DE"/>
        </w:rPr>
        <w:t xml:space="preserve"> in bis zu 44 Ländern gültig </w:t>
      </w:r>
      <w:r>
        <w:rPr>
          <w:rFonts w:ascii="Arial" w:hAnsi="Arial" w:eastAsia="Arial" w:cs="Arial"/>
          <w:lang w:val="de-DE"/>
        </w:rPr>
        <w:t xml:space="preserve">sind </w:t>
      </w:r>
      <w:r w:rsidRPr="00A97C03">
        <w:rPr>
          <w:rFonts w:ascii="Arial" w:hAnsi="Arial" w:eastAsia="Arial" w:cs="Arial"/>
          <w:lang w:val="de-DE"/>
        </w:rPr>
        <w:t>und ein</w:t>
      </w:r>
      <w:r>
        <w:rPr>
          <w:rFonts w:ascii="Arial" w:hAnsi="Arial" w:eastAsia="Arial" w:cs="Arial"/>
          <w:lang w:val="de-DE"/>
        </w:rPr>
        <w:t>en</w:t>
      </w:r>
      <w:r w:rsidRPr="00A97C03">
        <w:rPr>
          <w:rFonts w:ascii="Arial" w:hAnsi="Arial" w:eastAsia="Arial" w:cs="Arial"/>
          <w:lang w:val="de-DE"/>
        </w:rPr>
        <w:t xml:space="preserve"> Markt </w:t>
      </w:r>
      <w:r>
        <w:rPr>
          <w:rFonts w:ascii="Arial" w:hAnsi="Arial" w:eastAsia="Arial" w:cs="Arial"/>
          <w:lang w:val="de-DE"/>
        </w:rPr>
        <w:t>mit</w:t>
      </w:r>
      <w:r w:rsidRPr="00A97C03">
        <w:rPr>
          <w:rFonts w:ascii="Arial" w:hAnsi="Arial" w:eastAsia="Arial" w:cs="Arial"/>
          <w:lang w:val="de-DE"/>
        </w:rPr>
        <w:t xml:space="preserve"> rund 700 Millionen Menschen abdeck</w:t>
      </w:r>
      <w:r>
        <w:rPr>
          <w:rFonts w:ascii="Arial" w:hAnsi="Arial" w:eastAsia="Arial" w:cs="Arial"/>
          <w:lang w:val="de-DE"/>
        </w:rPr>
        <w:t>en</w:t>
      </w:r>
      <w:r w:rsidRPr="00A97C03">
        <w:rPr>
          <w:rFonts w:ascii="Arial" w:hAnsi="Arial" w:eastAsia="Arial" w:cs="Arial"/>
          <w:lang w:val="de-DE"/>
        </w:rPr>
        <w:t xml:space="preserve">. Darüber hinaus hat das EPA den Abschluss </w:t>
      </w:r>
      <w:r>
        <w:rPr>
          <w:rFonts w:ascii="Arial" w:hAnsi="Arial" w:eastAsia="Arial" w:cs="Arial"/>
          <w:lang w:val="de-DE"/>
        </w:rPr>
        <w:t xml:space="preserve">weiterer </w:t>
      </w:r>
      <w:r w:rsidRPr="00A97C03">
        <w:rPr>
          <w:rFonts w:ascii="Arial" w:hAnsi="Arial" w:eastAsia="Arial" w:cs="Arial"/>
          <w:lang w:val="de-DE"/>
        </w:rPr>
        <w:t xml:space="preserve">Abkommen mit Drittländern </w:t>
      </w:r>
      <w:r w:rsidR="00180575">
        <w:rPr>
          <w:rFonts w:ascii="Arial" w:hAnsi="Arial" w:eastAsia="Arial" w:cs="Arial"/>
          <w:lang w:val="de-DE"/>
        </w:rPr>
        <w:t>intensiviert</w:t>
      </w:r>
      <w:r w:rsidRPr="00A97C03">
        <w:rPr>
          <w:rFonts w:ascii="Arial" w:hAnsi="Arial" w:eastAsia="Arial" w:cs="Arial"/>
          <w:lang w:val="de-DE"/>
        </w:rPr>
        <w:t xml:space="preserve">, um eine stärkere Harmonisierung und höhere Qualität der Patentsysteme in der ganzen Welt zu </w:t>
      </w:r>
      <w:r w:rsidRPr="00A97C03" w:rsidR="0039475A">
        <w:rPr>
          <w:rFonts w:ascii="Arial" w:hAnsi="Arial" w:eastAsia="Arial" w:cs="Arial"/>
          <w:lang w:val="de-DE"/>
        </w:rPr>
        <w:t>er</w:t>
      </w:r>
      <w:r w:rsidR="0039475A">
        <w:rPr>
          <w:rFonts w:ascii="Arial" w:hAnsi="Arial" w:eastAsia="Arial" w:cs="Arial"/>
          <w:lang w:val="de-DE"/>
        </w:rPr>
        <w:t>lang</w:t>
      </w:r>
      <w:r w:rsidRPr="00A97C03" w:rsidR="0039475A">
        <w:rPr>
          <w:rFonts w:ascii="Arial" w:hAnsi="Arial" w:eastAsia="Arial" w:cs="Arial"/>
          <w:lang w:val="de-DE"/>
        </w:rPr>
        <w:t>en</w:t>
      </w:r>
      <w:r w:rsidRPr="00A97C03">
        <w:rPr>
          <w:rFonts w:ascii="Arial" w:hAnsi="Arial" w:eastAsia="Arial" w:cs="Arial"/>
          <w:lang w:val="de-DE"/>
        </w:rPr>
        <w:t>.</w:t>
      </w:r>
    </w:p>
    <w:p w:rsidRPr="00E30AA6" w:rsidR="00E30AA6" w:rsidP="00E30AA6" w:rsidRDefault="00E30AA6" w14:paraId="6A7A274F" w14:textId="02B2EB9E">
      <w:pPr>
        <w:jc w:val="both"/>
        <w:rPr>
          <w:rFonts w:ascii="Arial" w:hAnsi="Arial" w:eastAsia="Arial" w:cs="Arial"/>
          <w:lang w:val="de-DE"/>
        </w:rPr>
      </w:pPr>
      <w:r w:rsidRPr="00E30AA6">
        <w:rPr>
          <w:rFonts w:ascii="Arial" w:hAnsi="Arial" w:eastAsia="Arial" w:cs="Arial"/>
          <w:lang w:val="de-DE"/>
        </w:rPr>
        <w:t>Rund 6300 engagierte und qualifizierte Mitarbeiter, die in ihrem Fachgebiet oft</w:t>
      </w:r>
      <w:r>
        <w:rPr>
          <w:rFonts w:ascii="Arial" w:hAnsi="Arial" w:eastAsia="Arial" w:cs="Arial"/>
          <w:lang w:val="de-DE"/>
        </w:rPr>
        <w:t>mals</w:t>
      </w:r>
      <w:r w:rsidRPr="00E30AA6">
        <w:rPr>
          <w:rFonts w:ascii="Arial" w:hAnsi="Arial" w:eastAsia="Arial" w:cs="Arial"/>
          <w:lang w:val="de-DE"/>
        </w:rPr>
        <w:t xml:space="preserve"> </w:t>
      </w:r>
      <w:r>
        <w:rPr>
          <w:rFonts w:ascii="Arial" w:hAnsi="Arial" w:eastAsia="Arial" w:cs="Arial"/>
          <w:lang w:val="de-DE"/>
        </w:rPr>
        <w:t>renommierte Experten</w:t>
      </w:r>
      <w:r w:rsidRPr="00E30AA6">
        <w:rPr>
          <w:rFonts w:ascii="Arial" w:hAnsi="Arial" w:eastAsia="Arial" w:cs="Arial"/>
          <w:lang w:val="de-DE"/>
        </w:rPr>
        <w:t xml:space="preserve"> sind, arbeiten derzeit </w:t>
      </w:r>
      <w:r w:rsidR="00180575">
        <w:rPr>
          <w:rFonts w:ascii="Arial" w:hAnsi="Arial" w:eastAsia="Arial" w:cs="Arial"/>
          <w:lang w:val="de-DE"/>
        </w:rPr>
        <w:t>am Sitz</w:t>
      </w:r>
      <w:r w:rsidRPr="00E30AA6">
        <w:rPr>
          <w:rFonts w:ascii="Arial" w:hAnsi="Arial" w:eastAsia="Arial" w:cs="Arial"/>
          <w:lang w:val="de-DE"/>
        </w:rPr>
        <w:t xml:space="preserve"> </w:t>
      </w:r>
      <w:r>
        <w:rPr>
          <w:rFonts w:ascii="Arial" w:hAnsi="Arial" w:eastAsia="Arial" w:cs="Arial"/>
          <w:lang w:val="de-DE"/>
        </w:rPr>
        <w:t xml:space="preserve">des EPA </w:t>
      </w:r>
      <w:r w:rsidRPr="00E30AA6">
        <w:rPr>
          <w:rFonts w:ascii="Arial" w:hAnsi="Arial" w:eastAsia="Arial" w:cs="Arial"/>
          <w:lang w:val="de-DE"/>
        </w:rPr>
        <w:t xml:space="preserve">in München </w:t>
      </w:r>
      <w:r w:rsidR="00A72D9C">
        <w:rPr>
          <w:rFonts w:ascii="Arial" w:hAnsi="Arial" w:eastAsia="Arial" w:cs="Arial"/>
          <w:lang w:val="de-DE"/>
        </w:rPr>
        <w:t xml:space="preserve">sowie </w:t>
      </w:r>
      <w:r w:rsidRPr="00E30AA6">
        <w:rPr>
          <w:rFonts w:ascii="Arial" w:hAnsi="Arial" w:eastAsia="Arial" w:cs="Arial"/>
          <w:lang w:val="de-DE"/>
        </w:rPr>
        <w:t xml:space="preserve">in den </w:t>
      </w:r>
      <w:r w:rsidR="00180575">
        <w:rPr>
          <w:rFonts w:ascii="Arial" w:hAnsi="Arial" w:eastAsia="Arial" w:cs="Arial"/>
          <w:lang w:val="de-DE"/>
        </w:rPr>
        <w:t>Niederlassungen</w:t>
      </w:r>
      <w:r w:rsidRPr="00E30AA6" w:rsidR="00180575">
        <w:rPr>
          <w:rFonts w:ascii="Arial" w:hAnsi="Arial" w:eastAsia="Arial" w:cs="Arial"/>
          <w:lang w:val="de-DE"/>
        </w:rPr>
        <w:t xml:space="preserve"> </w:t>
      </w:r>
      <w:r w:rsidRPr="00E30AA6">
        <w:rPr>
          <w:rFonts w:ascii="Arial" w:hAnsi="Arial" w:eastAsia="Arial" w:cs="Arial"/>
          <w:lang w:val="de-DE"/>
        </w:rPr>
        <w:t xml:space="preserve">in Den Haag, Berlin, Wien und Brüssel. </w:t>
      </w:r>
      <w:r w:rsidR="00180575">
        <w:rPr>
          <w:rFonts w:ascii="Arial" w:hAnsi="Arial" w:eastAsia="Arial" w:cs="Arial"/>
          <w:lang w:val="de-DE"/>
        </w:rPr>
        <w:t>Aus</w:t>
      </w:r>
      <w:r w:rsidR="0039475A">
        <w:rPr>
          <w:rFonts w:ascii="Arial" w:hAnsi="Arial" w:eastAsia="Arial" w:cs="Arial"/>
          <w:lang w:val="de-DE"/>
        </w:rPr>
        <w:t xml:space="preserve"> 34 Staaten </w:t>
      </w:r>
      <w:r w:rsidR="00180575">
        <w:rPr>
          <w:rFonts w:ascii="Arial" w:hAnsi="Arial" w:eastAsia="Arial" w:cs="Arial"/>
          <w:lang w:val="de-DE"/>
        </w:rPr>
        <w:t xml:space="preserve">stammend </w:t>
      </w:r>
      <w:r w:rsidR="0039475A">
        <w:rPr>
          <w:rFonts w:ascii="Arial" w:hAnsi="Arial" w:eastAsia="Arial" w:cs="Arial"/>
          <w:lang w:val="de-DE"/>
        </w:rPr>
        <w:t xml:space="preserve">sind </w:t>
      </w:r>
      <w:r w:rsidR="00180575">
        <w:rPr>
          <w:rFonts w:ascii="Arial" w:hAnsi="Arial" w:eastAsia="Arial" w:cs="Arial"/>
          <w:lang w:val="de-DE"/>
        </w:rPr>
        <w:t xml:space="preserve">auch </w:t>
      </w:r>
      <w:r w:rsidR="0039475A">
        <w:rPr>
          <w:rFonts w:ascii="Arial" w:hAnsi="Arial" w:eastAsia="Arial" w:cs="Arial"/>
          <w:lang w:val="de-DE"/>
        </w:rPr>
        <w:t xml:space="preserve">sie </w:t>
      </w:r>
      <w:r w:rsidRPr="00E30AA6">
        <w:rPr>
          <w:rFonts w:ascii="Arial" w:hAnsi="Arial" w:eastAsia="Arial" w:cs="Arial"/>
          <w:lang w:val="de-DE"/>
        </w:rPr>
        <w:t>ein Beweis für die Vielfalt des technischen Know-hows</w:t>
      </w:r>
      <w:r>
        <w:rPr>
          <w:rFonts w:ascii="Arial" w:hAnsi="Arial" w:eastAsia="Arial" w:cs="Arial"/>
          <w:lang w:val="de-DE"/>
        </w:rPr>
        <w:t xml:space="preserve"> in Europa</w:t>
      </w:r>
      <w:r w:rsidRPr="00E30AA6">
        <w:rPr>
          <w:rFonts w:ascii="Arial" w:hAnsi="Arial" w:eastAsia="Arial" w:cs="Arial"/>
          <w:lang w:val="de-DE"/>
        </w:rPr>
        <w:t xml:space="preserve"> </w:t>
      </w:r>
    </w:p>
    <w:p w:rsidRPr="00E30AA6" w:rsidR="00E30AA6" w:rsidP="00E30AA6" w:rsidRDefault="00E30AA6" w14:paraId="6B42E3EE" w14:textId="2505C07A">
      <w:pPr>
        <w:jc w:val="both"/>
        <w:rPr>
          <w:rFonts w:ascii="Arial" w:hAnsi="Arial" w:eastAsia="Arial" w:cs="Arial"/>
          <w:lang w:val="de-DE"/>
        </w:rPr>
      </w:pPr>
      <w:r w:rsidRPr="00E30AA6">
        <w:rPr>
          <w:rFonts w:ascii="Arial" w:hAnsi="Arial" w:eastAsia="Arial" w:cs="Arial"/>
          <w:lang w:val="de-DE"/>
        </w:rPr>
        <w:lastRenderedPageBreak/>
        <w:t xml:space="preserve">Gemeinsam mit </w:t>
      </w:r>
      <w:r>
        <w:rPr>
          <w:rFonts w:ascii="Arial" w:hAnsi="Arial" w:eastAsia="Arial" w:cs="Arial"/>
          <w:lang w:val="de-DE"/>
        </w:rPr>
        <w:t>sein</w:t>
      </w:r>
      <w:r w:rsidRPr="00E30AA6">
        <w:rPr>
          <w:rFonts w:ascii="Arial" w:hAnsi="Arial" w:eastAsia="Arial" w:cs="Arial"/>
          <w:lang w:val="de-DE"/>
        </w:rPr>
        <w:t xml:space="preserve">en </w:t>
      </w:r>
      <w:r w:rsidR="0039475A">
        <w:rPr>
          <w:rFonts w:ascii="Arial" w:hAnsi="Arial" w:eastAsia="Arial" w:cs="Arial"/>
          <w:lang w:val="de-DE"/>
        </w:rPr>
        <w:t>Anwenderkreisen</w:t>
      </w:r>
      <w:r w:rsidRPr="00E30AA6" w:rsidR="0039475A">
        <w:rPr>
          <w:rFonts w:ascii="Arial" w:hAnsi="Arial" w:eastAsia="Arial" w:cs="Arial"/>
          <w:lang w:val="de-DE"/>
        </w:rPr>
        <w:t xml:space="preserve"> </w:t>
      </w:r>
      <w:r w:rsidRPr="00E30AA6">
        <w:rPr>
          <w:rFonts w:ascii="Arial" w:hAnsi="Arial" w:eastAsia="Arial" w:cs="Arial"/>
          <w:lang w:val="de-DE"/>
        </w:rPr>
        <w:t>hat das EPA die größte</w:t>
      </w:r>
      <w:r>
        <w:rPr>
          <w:rFonts w:ascii="Arial" w:hAnsi="Arial" w:eastAsia="Arial" w:cs="Arial"/>
          <w:lang w:val="de-DE"/>
        </w:rPr>
        <w:t xml:space="preserve"> öffentlich zugängliche I</w:t>
      </w:r>
      <w:r w:rsidRPr="00E30AA6">
        <w:rPr>
          <w:rFonts w:ascii="Arial" w:hAnsi="Arial" w:eastAsia="Arial" w:cs="Arial"/>
          <w:lang w:val="de-DE"/>
        </w:rPr>
        <w:t>nformationsdatenbank</w:t>
      </w:r>
      <w:r>
        <w:rPr>
          <w:rFonts w:ascii="Arial" w:hAnsi="Arial" w:eastAsia="Arial" w:cs="Arial"/>
          <w:lang w:val="de-DE"/>
        </w:rPr>
        <w:t xml:space="preserve"> der Welt für Patente </w:t>
      </w:r>
      <w:r w:rsidRPr="00E30AA6">
        <w:rPr>
          <w:rFonts w:ascii="Arial" w:hAnsi="Arial" w:eastAsia="Arial" w:cs="Arial"/>
          <w:lang w:val="de-DE"/>
        </w:rPr>
        <w:t xml:space="preserve">entwickelt. Das kostenlose Recherchetool des </w:t>
      </w:r>
      <w:r>
        <w:rPr>
          <w:rFonts w:ascii="Arial" w:hAnsi="Arial" w:eastAsia="Arial" w:cs="Arial"/>
          <w:lang w:val="de-DE"/>
        </w:rPr>
        <w:t>EPA</w:t>
      </w:r>
      <w:r w:rsidRPr="00E30AA6">
        <w:rPr>
          <w:rFonts w:ascii="Arial" w:hAnsi="Arial" w:eastAsia="Arial" w:cs="Arial"/>
          <w:lang w:val="de-DE"/>
        </w:rPr>
        <w:t xml:space="preserve">, </w:t>
      </w:r>
      <w:proofErr w:type="spellStart"/>
      <w:r w:rsidRPr="00E30AA6">
        <w:rPr>
          <w:rFonts w:ascii="Arial" w:hAnsi="Arial" w:eastAsia="Arial" w:cs="Arial"/>
          <w:lang w:val="de-DE"/>
        </w:rPr>
        <w:t>Espacenet</w:t>
      </w:r>
      <w:proofErr w:type="spellEnd"/>
      <w:r w:rsidRPr="00E30AA6">
        <w:rPr>
          <w:rFonts w:ascii="Arial" w:hAnsi="Arial" w:eastAsia="Arial" w:cs="Arial"/>
          <w:lang w:val="de-DE"/>
        </w:rPr>
        <w:t xml:space="preserve">, bietet Zugang zu </w:t>
      </w:r>
      <w:r>
        <w:rPr>
          <w:rFonts w:ascii="Arial" w:hAnsi="Arial" w:eastAsia="Arial" w:cs="Arial"/>
          <w:lang w:val="de-DE"/>
        </w:rPr>
        <w:t xml:space="preserve">mehr als </w:t>
      </w:r>
      <w:r w:rsidRPr="00E30AA6">
        <w:rPr>
          <w:rFonts w:ascii="Arial" w:hAnsi="Arial" w:eastAsia="Arial" w:cs="Arial"/>
          <w:lang w:val="de-DE"/>
        </w:rPr>
        <w:t xml:space="preserve">140 Millionen Patentdokumenten. </w:t>
      </w:r>
      <w:r w:rsidR="000862BD">
        <w:rPr>
          <w:rFonts w:ascii="Arial" w:hAnsi="Arial" w:eastAsia="Arial" w:cs="Arial"/>
          <w:lang w:val="de-DE"/>
        </w:rPr>
        <w:t>Als</w:t>
      </w:r>
      <w:r w:rsidRPr="00E30AA6">
        <w:rPr>
          <w:rFonts w:ascii="Arial" w:hAnsi="Arial" w:eastAsia="Arial" w:cs="Arial"/>
          <w:lang w:val="de-DE"/>
        </w:rPr>
        <w:t xml:space="preserve"> </w:t>
      </w:r>
      <w:r w:rsidR="0039475A">
        <w:rPr>
          <w:rFonts w:ascii="Arial" w:hAnsi="Arial" w:eastAsia="Arial" w:cs="Arial"/>
          <w:lang w:val="de-DE"/>
        </w:rPr>
        <w:t>einzigartige Quelle</w:t>
      </w:r>
      <w:r w:rsidRPr="00E30AA6">
        <w:rPr>
          <w:rFonts w:ascii="Arial" w:hAnsi="Arial" w:eastAsia="Arial" w:cs="Arial"/>
          <w:lang w:val="de-DE"/>
        </w:rPr>
        <w:t xml:space="preserve"> </w:t>
      </w:r>
      <w:r w:rsidR="0039475A">
        <w:rPr>
          <w:rFonts w:ascii="Arial" w:hAnsi="Arial" w:eastAsia="Arial" w:cs="Arial"/>
          <w:lang w:val="de-DE"/>
        </w:rPr>
        <w:t>bietet es Informationen</w:t>
      </w:r>
      <w:r w:rsidRPr="00E30AA6" w:rsidR="0039475A">
        <w:rPr>
          <w:rFonts w:ascii="Arial" w:hAnsi="Arial" w:eastAsia="Arial" w:cs="Arial"/>
          <w:lang w:val="de-DE"/>
        </w:rPr>
        <w:t xml:space="preserve"> </w:t>
      </w:r>
      <w:r w:rsidR="00CF3A39">
        <w:rPr>
          <w:rFonts w:ascii="Arial" w:hAnsi="Arial" w:eastAsia="Arial" w:cs="Arial"/>
          <w:lang w:val="de-DE"/>
        </w:rPr>
        <w:t xml:space="preserve">zu </w:t>
      </w:r>
      <w:r w:rsidRPr="00E30AA6">
        <w:rPr>
          <w:rFonts w:ascii="Arial" w:hAnsi="Arial" w:eastAsia="Arial" w:cs="Arial"/>
          <w:lang w:val="de-DE"/>
        </w:rPr>
        <w:t xml:space="preserve">Erfindungen und technologische </w:t>
      </w:r>
      <w:r>
        <w:rPr>
          <w:rFonts w:ascii="Arial" w:hAnsi="Arial" w:eastAsia="Arial" w:cs="Arial"/>
          <w:lang w:val="de-DE"/>
        </w:rPr>
        <w:t xml:space="preserve">Entwicklungen </w:t>
      </w:r>
      <w:r w:rsidRPr="00E30AA6">
        <w:rPr>
          <w:rFonts w:ascii="Arial" w:hAnsi="Arial" w:eastAsia="Arial" w:cs="Arial"/>
          <w:lang w:val="de-DE"/>
        </w:rPr>
        <w:t xml:space="preserve">aus der ganzen Welt und öffnet Forschern, Wissenschaftlern und Erfindern die Tür </w:t>
      </w:r>
      <w:r w:rsidR="005C3736">
        <w:rPr>
          <w:rFonts w:ascii="Arial" w:hAnsi="Arial" w:eastAsia="Arial" w:cs="Arial"/>
          <w:lang w:val="de-DE"/>
        </w:rPr>
        <w:t xml:space="preserve">zu </w:t>
      </w:r>
      <w:r w:rsidRPr="00E30AA6" w:rsidR="00CF3A39">
        <w:rPr>
          <w:rFonts w:ascii="Arial" w:hAnsi="Arial" w:eastAsia="Arial" w:cs="Arial"/>
          <w:lang w:val="de-DE"/>
        </w:rPr>
        <w:t>weiter</w:t>
      </w:r>
      <w:r w:rsidR="00CF3A39">
        <w:rPr>
          <w:rFonts w:ascii="Arial" w:hAnsi="Arial" w:eastAsia="Arial" w:cs="Arial"/>
          <w:lang w:val="de-DE"/>
        </w:rPr>
        <w:t>führenden</w:t>
      </w:r>
      <w:r w:rsidRPr="00E30AA6" w:rsidR="00CF3A39">
        <w:rPr>
          <w:rFonts w:ascii="Arial" w:hAnsi="Arial" w:eastAsia="Arial" w:cs="Arial"/>
          <w:lang w:val="de-DE"/>
        </w:rPr>
        <w:t xml:space="preserve"> </w:t>
      </w:r>
      <w:r w:rsidRPr="00E30AA6">
        <w:rPr>
          <w:rFonts w:ascii="Arial" w:hAnsi="Arial" w:eastAsia="Arial" w:cs="Arial"/>
          <w:lang w:val="de-DE"/>
        </w:rPr>
        <w:t xml:space="preserve">Innovationen und </w:t>
      </w:r>
      <w:r w:rsidR="00CF3A39">
        <w:rPr>
          <w:rFonts w:ascii="Arial" w:hAnsi="Arial" w:eastAsia="Arial" w:cs="Arial"/>
          <w:lang w:val="de-DE"/>
        </w:rPr>
        <w:t xml:space="preserve">neuen </w:t>
      </w:r>
      <w:r w:rsidRPr="00E30AA6">
        <w:rPr>
          <w:rFonts w:ascii="Arial" w:hAnsi="Arial" w:eastAsia="Arial" w:cs="Arial"/>
          <w:lang w:val="de-DE"/>
        </w:rPr>
        <w:t>Ideen, die sie bei ihrer Arbeit nutzen können.</w:t>
      </w:r>
    </w:p>
    <w:p w:rsidRPr="00DC2528" w:rsidR="00E30AA6" w:rsidP="00E30AA6" w:rsidRDefault="00E30AA6" w14:paraId="6D4EA1D0" w14:textId="50D0F3D0">
      <w:pPr>
        <w:jc w:val="both"/>
        <w:rPr>
          <w:rFonts w:ascii="Arial" w:hAnsi="Arial" w:eastAsia="Arial" w:cs="Arial"/>
          <w:lang w:val="de-DE"/>
        </w:rPr>
      </w:pPr>
      <w:r w:rsidRPr="00E30AA6">
        <w:rPr>
          <w:rFonts w:ascii="Arial" w:hAnsi="Arial" w:eastAsia="Arial" w:cs="Arial"/>
          <w:lang w:val="de-DE"/>
        </w:rPr>
        <w:t xml:space="preserve">Ein </w:t>
      </w:r>
      <w:r w:rsidR="00CF3A39">
        <w:rPr>
          <w:rFonts w:ascii="Arial" w:hAnsi="Arial" w:eastAsia="Arial" w:cs="Arial"/>
          <w:lang w:val="de-DE"/>
        </w:rPr>
        <w:t>wichtiger</w:t>
      </w:r>
      <w:r w:rsidRPr="00E30AA6" w:rsidR="00CF3A39">
        <w:rPr>
          <w:rFonts w:ascii="Arial" w:hAnsi="Arial" w:eastAsia="Arial" w:cs="Arial"/>
          <w:lang w:val="de-DE"/>
        </w:rPr>
        <w:t xml:space="preserve"> </w:t>
      </w:r>
      <w:r w:rsidRPr="00E30AA6">
        <w:rPr>
          <w:rFonts w:ascii="Arial" w:hAnsi="Arial" w:eastAsia="Arial" w:cs="Arial"/>
          <w:lang w:val="de-DE"/>
        </w:rPr>
        <w:t xml:space="preserve">Impuls für Erfinder ist die Einführung des Einheitspatentsystems </w:t>
      </w:r>
      <w:r w:rsidR="00552EC5">
        <w:rPr>
          <w:rFonts w:ascii="Arial" w:hAnsi="Arial" w:eastAsia="Arial" w:cs="Arial"/>
          <w:lang w:val="de-DE"/>
        </w:rPr>
        <w:t>zu</w:t>
      </w:r>
      <w:r w:rsidRPr="00E30AA6">
        <w:rPr>
          <w:rFonts w:ascii="Arial" w:hAnsi="Arial" w:eastAsia="Arial" w:cs="Arial"/>
          <w:lang w:val="de-DE"/>
        </w:rPr>
        <w:t xml:space="preserve">m 1. Juni 2023. Das Einheitspatent basiert </w:t>
      </w:r>
      <w:r w:rsidR="00CF3A39">
        <w:rPr>
          <w:rFonts w:ascii="Arial" w:hAnsi="Arial" w:eastAsia="Arial" w:cs="Arial"/>
          <w:lang w:val="de-DE"/>
        </w:rPr>
        <w:t xml:space="preserve">ebenfalls </w:t>
      </w:r>
      <w:r w:rsidRPr="00E30AA6">
        <w:rPr>
          <w:rFonts w:ascii="Arial" w:hAnsi="Arial" w:eastAsia="Arial" w:cs="Arial"/>
          <w:lang w:val="de-DE"/>
        </w:rPr>
        <w:t xml:space="preserve">auf dem EPÜ und </w:t>
      </w:r>
      <w:r w:rsidR="00CF3A39">
        <w:rPr>
          <w:rFonts w:ascii="Arial" w:hAnsi="Arial" w:eastAsia="Arial" w:cs="Arial"/>
          <w:lang w:val="de-DE"/>
        </w:rPr>
        <w:t>verdeutlich</w:t>
      </w:r>
      <w:r w:rsidRPr="00E30AA6" w:rsidR="00CF3A39">
        <w:rPr>
          <w:rFonts w:ascii="Arial" w:hAnsi="Arial" w:eastAsia="Arial" w:cs="Arial"/>
          <w:lang w:val="de-DE"/>
        </w:rPr>
        <w:t xml:space="preserve">t </w:t>
      </w:r>
      <w:r w:rsidRPr="00E30AA6">
        <w:rPr>
          <w:rFonts w:ascii="Arial" w:hAnsi="Arial" w:eastAsia="Arial" w:cs="Arial"/>
          <w:lang w:val="de-DE"/>
        </w:rPr>
        <w:t xml:space="preserve">das </w:t>
      </w:r>
      <w:r w:rsidR="00CF3A39">
        <w:rPr>
          <w:rFonts w:ascii="Arial" w:hAnsi="Arial" w:eastAsia="Arial" w:cs="Arial"/>
          <w:lang w:val="de-DE"/>
        </w:rPr>
        <w:t>Bestreben</w:t>
      </w:r>
      <w:r w:rsidRPr="00E30AA6" w:rsidR="00CF3A39">
        <w:rPr>
          <w:rFonts w:ascii="Arial" w:hAnsi="Arial" w:eastAsia="Arial" w:cs="Arial"/>
          <w:lang w:val="de-DE"/>
        </w:rPr>
        <w:t xml:space="preserve"> </w:t>
      </w:r>
      <w:r w:rsidRPr="00E30AA6">
        <w:rPr>
          <w:rFonts w:ascii="Arial" w:hAnsi="Arial" w:eastAsia="Arial" w:cs="Arial"/>
          <w:lang w:val="de-DE"/>
        </w:rPr>
        <w:t xml:space="preserve">für Vereinfachung und Straffung des Patentierungsverfahrens </w:t>
      </w:r>
      <w:r w:rsidR="00CF3A39">
        <w:rPr>
          <w:rFonts w:ascii="Arial" w:hAnsi="Arial" w:eastAsia="Arial" w:cs="Arial"/>
          <w:lang w:val="de-DE"/>
        </w:rPr>
        <w:t xml:space="preserve">zugunsten von </w:t>
      </w:r>
      <w:r w:rsidRPr="00E30AA6">
        <w:rPr>
          <w:rFonts w:ascii="Arial" w:hAnsi="Arial" w:eastAsia="Arial" w:cs="Arial"/>
          <w:lang w:val="de-DE"/>
        </w:rPr>
        <w:t xml:space="preserve">Innovatoren und Unternehmen. Es bietet </w:t>
      </w:r>
      <w:r w:rsidR="003C7411">
        <w:rPr>
          <w:rFonts w:ascii="Arial" w:hAnsi="Arial" w:eastAsia="Arial" w:cs="Arial"/>
          <w:lang w:val="de-DE"/>
        </w:rPr>
        <w:t>einheitlichen Patentschutz</w:t>
      </w:r>
      <w:r w:rsidRPr="003C7411" w:rsidR="003C7411">
        <w:rPr>
          <w:rFonts w:ascii="Arial" w:hAnsi="Arial" w:eastAsia="Arial" w:cs="Arial"/>
          <w:lang w:val="de-DE"/>
        </w:rPr>
        <w:t xml:space="preserve"> für die </w:t>
      </w:r>
      <w:r w:rsidR="003C7411">
        <w:rPr>
          <w:rFonts w:ascii="Arial" w:hAnsi="Arial" w:eastAsia="Arial" w:cs="Arial"/>
          <w:lang w:val="de-DE"/>
        </w:rPr>
        <w:t xml:space="preserve">bisher </w:t>
      </w:r>
      <w:r w:rsidRPr="003C7411" w:rsidR="003C7411">
        <w:rPr>
          <w:rFonts w:ascii="Arial" w:hAnsi="Arial" w:eastAsia="Arial" w:cs="Arial"/>
          <w:lang w:val="de-DE"/>
        </w:rPr>
        <w:t xml:space="preserve">17 teilnehmenden </w:t>
      </w:r>
      <w:r w:rsidR="003C7411">
        <w:rPr>
          <w:rFonts w:ascii="Arial" w:hAnsi="Arial" w:eastAsia="Arial" w:cs="Arial"/>
          <w:lang w:val="de-DE"/>
        </w:rPr>
        <w:t>EU-Mitgliedstaaten</w:t>
      </w:r>
      <w:r w:rsidRPr="00E30AA6">
        <w:rPr>
          <w:rFonts w:ascii="Arial" w:hAnsi="Arial" w:eastAsia="Arial" w:cs="Arial"/>
          <w:lang w:val="de-DE"/>
        </w:rPr>
        <w:t xml:space="preserve"> für </w:t>
      </w:r>
      <w:r w:rsidR="005C3736">
        <w:rPr>
          <w:rFonts w:ascii="Arial" w:hAnsi="Arial" w:eastAsia="Arial" w:cs="Arial"/>
          <w:lang w:val="de-DE"/>
        </w:rPr>
        <w:t xml:space="preserve">nur </w:t>
      </w:r>
      <w:r w:rsidR="003C7411">
        <w:rPr>
          <w:rFonts w:ascii="Arial" w:hAnsi="Arial" w:eastAsia="Arial" w:cs="Arial"/>
          <w:lang w:val="de-DE"/>
        </w:rPr>
        <w:t>eine</w:t>
      </w:r>
      <w:r w:rsidRPr="00E30AA6">
        <w:rPr>
          <w:rFonts w:ascii="Arial" w:hAnsi="Arial" w:eastAsia="Arial" w:cs="Arial"/>
          <w:lang w:val="de-DE"/>
        </w:rPr>
        <w:t xml:space="preserve"> Jahresgebühr</w:t>
      </w:r>
      <w:r w:rsidR="005C3736">
        <w:rPr>
          <w:rFonts w:ascii="Arial" w:hAnsi="Arial" w:eastAsia="Arial" w:cs="Arial"/>
          <w:lang w:val="de-DE"/>
        </w:rPr>
        <w:t xml:space="preserve"> </w:t>
      </w:r>
      <w:r w:rsidRPr="00E30AA6">
        <w:rPr>
          <w:rFonts w:ascii="Arial" w:hAnsi="Arial" w:eastAsia="Arial" w:cs="Arial"/>
          <w:lang w:val="de-DE"/>
        </w:rPr>
        <w:t xml:space="preserve">in </w:t>
      </w:r>
      <w:r w:rsidR="005C3736">
        <w:rPr>
          <w:rFonts w:ascii="Arial" w:hAnsi="Arial" w:eastAsia="Arial" w:cs="Arial"/>
          <w:lang w:val="de-DE"/>
        </w:rPr>
        <w:t xml:space="preserve">nur </w:t>
      </w:r>
      <w:r w:rsidRPr="00E30AA6">
        <w:rPr>
          <w:rFonts w:ascii="Arial" w:hAnsi="Arial" w:eastAsia="Arial" w:cs="Arial"/>
          <w:lang w:val="de-DE"/>
        </w:rPr>
        <w:t>einer Währung</w:t>
      </w:r>
      <w:r w:rsidR="003C7411">
        <w:rPr>
          <w:rFonts w:ascii="Arial" w:hAnsi="Arial" w:eastAsia="Arial" w:cs="Arial"/>
          <w:lang w:val="de-DE"/>
        </w:rPr>
        <w:t xml:space="preserve"> </w:t>
      </w:r>
      <w:r w:rsidR="000862BD">
        <w:rPr>
          <w:rFonts w:ascii="Arial" w:hAnsi="Arial" w:eastAsia="Arial" w:cs="Arial"/>
          <w:lang w:val="de-DE"/>
        </w:rPr>
        <w:t xml:space="preserve">auf der Grundlage </w:t>
      </w:r>
      <w:r w:rsidRPr="00E30AA6" w:rsidR="000862BD">
        <w:rPr>
          <w:rFonts w:ascii="Arial" w:hAnsi="Arial" w:eastAsia="Arial" w:cs="Arial"/>
          <w:lang w:val="de-DE"/>
        </w:rPr>
        <w:t>eine</w:t>
      </w:r>
      <w:r w:rsidR="000862BD">
        <w:rPr>
          <w:rFonts w:ascii="Arial" w:hAnsi="Arial" w:eastAsia="Arial" w:cs="Arial"/>
          <w:lang w:val="de-DE"/>
        </w:rPr>
        <w:t>s</w:t>
      </w:r>
      <w:r w:rsidRPr="00E30AA6" w:rsidR="000862BD">
        <w:rPr>
          <w:rFonts w:ascii="Arial" w:hAnsi="Arial" w:eastAsia="Arial" w:cs="Arial"/>
          <w:lang w:val="de-DE"/>
        </w:rPr>
        <w:t xml:space="preserve"> </w:t>
      </w:r>
      <w:r w:rsidRPr="00E30AA6">
        <w:rPr>
          <w:rFonts w:ascii="Arial" w:hAnsi="Arial" w:eastAsia="Arial" w:cs="Arial"/>
          <w:lang w:val="de-DE"/>
        </w:rPr>
        <w:t>einzigen Rechtssystem</w:t>
      </w:r>
      <w:r w:rsidR="00552EC5">
        <w:rPr>
          <w:rFonts w:ascii="Arial" w:hAnsi="Arial" w:eastAsia="Arial" w:cs="Arial"/>
          <w:lang w:val="de-DE"/>
        </w:rPr>
        <w:t xml:space="preserve"> und </w:t>
      </w:r>
      <w:r w:rsidR="003C7411">
        <w:rPr>
          <w:rFonts w:ascii="Arial" w:hAnsi="Arial" w:eastAsia="Arial" w:cs="Arial"/>
          <w:lang w:val="de-DE"/>
        </w:rPr>
        <w:t xml:space="preserve">mit </w:t>
      </w:r>
      <w:r w:rsidRPr="00E30AA6" w:rsidR="003C7411">
        <w:rPr>
          <w:rFonts w:ascii="Arial" w:hAnsi="Arial" w:eastAsia="Arial" w:cs="Arial"/>
          <w:lang w:val="de-DE"/>
        </w:rPr>
        <w:t>einem</w:t>
      </w:r>
      <w:r w:rsidRPr="00E30AA6">
        <w:rPr>
          <w:rFonts w:ascii="Arial" w:hAnsi="Arial" w:eastAsia="Arial" w:cs="Arial"/>
          <w:lang w:val="de-DE"/>
        </w:rPr>
        <w:t xml:space="preserve"> </w:t>
      </w:r>
      <w:r w:rsidR="003C7411">
        <w:rPr>
          <w:rFonts w:ascii="Arial" w:hAnsi="Arial" w:eastAsia="Arial" w:cs="Arial"/>
          <w:lang w:val="de-DE"/>
        </w:rPr>
        <w:t>zentralen</w:t>
      </w:r>
      <w:r w:rsidR="000862BD">
        <w:rPr>
          <w:rFonts w:ascii="Arial" w:hAnsi="Arial" w:eastAsia="Arial" w:cs="Arial"/>
          <w:lang w:val="de-DE"/>
        </w:rPr>
        <w:t>,</w:t>
      </w:r>
      <w:r w:rsidR="003C7411">
        <w:rPr>
          <w:rFonts w:ascii="Arial" w:hAnsi="Arial" w:eastAsia="Arial" w:cs="Arial"/>
          <w:lang w:val="de-DE"/>
        </w:rPr>
        <w:t xml:space="preserve"> </w:t>
      </w:r>
      <w:r w:rsidRPr="00E30AA6">
        <w:rPr>
          <w:rFonts w:ascii="Arial" w:hAnsi="Arial" w:eastAsia="Arial" w:cs="Arial"/>
          <w:lang w:val="de-DE"/>
        </w:rPr>
        <w:t>einheitlichen Patentgericht</w:t>
      </w:r>
      <w:r w:rsidR="000862BD">
        <w:rPr>
          <w:rFonts w:ascii="Arial" w:hAnsi="Arial" w:eastAsia="Arial" w:cs="Arial"/>
          <w:lang w:val="de-DE"/>
        </w:rPr>
        <w:t xml:space="preserve"> für die Streitregelung</w:t>
      </w:r>
      <w:r w:rsidR="005C3736">
        <w:rPr>
          <w:rFonts w:ascii="Arial" w:hAnsi="Arial" w:eastAsia="Arial" w:cs="Arial"/>
          <w:lang w:val="de-DE"/>
        </w:rPr>
        <w:t>. Diese Zahl</w:t>
      </w:r>
      <w:r w:rsidRPr="00E30AA6">
        <w:rPr>
          <w:rFonts w:ascii="Arial" w:hAnsi="Arial" w:eastAsia="Arial" w:cs="Arial"/>
          <w:lang w:val="de-DE"/>
        </w:rPr>
        <w:t xml:space="preserve"> </w:t>
      </w:r>
      <w:r w:rsidR="005C3736">
        <w:rPr>
          <w:rFonts w:ascii="Arial" w:hAnsi="Arial" w:eastAsia="Arial" w:cs="Arial"/>
          <w:lang w:val="de-DE"/>
        </w:rPr>
        <w:t xml:space="preserve">soll </w:t>
      </w:r>
      <w:r w:rsidR="00D21344">
        <w:rPr>
          <w:rFonts w:ascii="Arial" w:hAnsi="Arial" w:eastAsia="Arial" w:cs="Arial"/>
          <w:lang w:val="de-DE"/>
        </w:rPr>
        <w:t>künftig</w:t>
      </w:r>
      <w:r w:rsidRPr="00E30AA6">
        <w:rPr>
          <w:rFonts w:ascii="Arial" w:hAnsi="Arial" w:eastAsia="Arial" w:cs="Arial"/>
          <w:lang w:val="de-DE"/>
        </w:rPr>
        <w:t xml:space="preserve"> auf </w:t>
      </w:r>
      <w:r w:rsidR="005C3736">
        <w:rPr>
          <w:rFonts w:ascii="Arial" w:hAnsi="Arial" w:eastAsia="Arial" w:cs="Arial"/>
          <w:lang w:val="de-DE"/>
        </w:rPr>
        <w:t xml:space="preserve">bis zu </w:t>
      </w:r>
      <w:r w:rsidRPr="00E30AA6">
        <w:rPr>
          <w:rFonts w:ascii="Arial" w:hAnsi="Arial" w:eastAsia="Arial" w:cs="Arial"/>
          <w:lang w:val="de-DE"/>
        </w:rPr>
        <w:t xml:space="preserve">27 </w:t>
      </w:r>
      <w:r w:rsidR="005C3736">
        <w:rPr>
          <w:rFonts w:ascii="Arial" w:hAnsi="Arial" w:eastAsia="Arial" w:cs="Arial"/>
          <w:lang w:val="de-DE"/>
        </w:rPr>
        <w:t>EU</w:t>
      </w:r>
      <w:r w:rsidR="003C7411">
        <w:rPr>
          <w:rFonts w:ascii="Arial" w:hAnsi="Arial" w:eastAsia="Arial" w:cs="Arial"/>
          <w:lang w:val="de-DE"/>
        </w:rPr>
        <w:t>-Staaten</w:t>
      </w:r>
      <w:r w:rsidR="005C3736">
        <w:rPr>
          <w:rFonts w:ascii="Arial" w:hAnsi="Arial" w:eastAsia="Arial" w:cs="Arial"/>
          <w:lang w:val="de-DE"/>
        </w:rPr>
        <w:t xml:space="preserve"> anwachsen – sowie </w:t>
      </w:r>
      <w:r w:rsidR="003C7411">
        <w:rPr>
          <w:rFonts w:ascii="Arial" w:hAnsi="Arial" w:eastAsia="Arial" w:cs="Arial"/>
          <w:lang w:val="de-DE"/>
        </w:rPr>
        <w:t xml:space="preserve">auf alle </w:t>
      </w:r>
      <w:r w:rsidR="005C3736">
        <w:rPr>
          <w:rFonts w:ascii="Arial" w:hAnsi="Arial" w:eastAsia="Arial" w:cs="Arial"/>
          <w:lang w:val="de-DE"/>
        </w:rPr>
        <w:t>weitere</w:t>
      </w:r>
      <w:r w:rsidR="003C7411">
        <w:rPr>
          <w:rFonts w:ascii="Arial" w:hAnsi="Arial" w:eastAsia="Arial" w:cs="Arial"/>
          <w:lang w:val="de-DE"/>
        </w:rPr>
        <w:t>n</w:t>
      </w:r>
      <w:r w:rsidR="005C3736">
        <w:rPr>
          <w:rFonts w:ascii="Arial" w:hAnsi="Arial" w:eastAsia="Arial" w:cs="Arial"/>
          <w:lang w:val="de-DE"/>
        </w:rPr>
        <w:t xml:space="preserve"> Länder</w:t>
      </w:r>
      <w:r w:rsidRPr="00E30AA6">
        <w:rPr>
          <w:rFonts w:ascii="Arial" w:hAnsi="Arial" w:eastAsia="Arial" w:cs="Arial"/>
          <w:lang w:val="de-DE"/>
        </w:rPr>
        <w:t xml:space="preserve">, die der EU beitreten. Unternehmen </w:t>
      </w:r>
      <w:r w:rsidR="005C3736">
        <w:rPr>
          <w:rFonts w:ascii="Arial" w:hAnsi="Arial" w:eastAsia="Arial" w:cs="Arial"/>
          <w:lang w:val="de-DE"/>
        </w:rPr>
        <w:t xml:space="preserve">haben </w:t>
      </w:r>
      <w:r w:rsidRPr="00E30AA6">
        <w:rPr>
          <w:rFonts w:ascii="Arial" w:hAnsi="Arial" w:eastAsia="Arial" w:cs="Arial"/>
          <w:lang w:val="de-DE"/>
        </w:rPr>
        <w:t xml:space="preserve">dieses neue System </w:t>
      </w:r>
      <w:r w:rsidR="005C3736">
        <w:rPr>
          <w:rFonts w:ascii="Arial" w:hAnsi="Arial" w:eastAsia="Arial" w:cs="Arial"/>
          <w:lang w:val="de-DE"/>
        </w:rPr>
        <w:t xml:space="preserve">schnell </w:t>
      </w:r>
      <w:r w:rsidRPr="00E30AA6">
        <w:rPr>
          <w:rFonts w:ascii="Arial" w:hAnsi="Arial" w:eastAsia="Arial" w:cs="Arial"/>
          <w:lang w:val="de-DE"/>
        </w:rPr>
        <w:t>an</w:t>
      </w:r>
      <w:r w:rsidR="005C3736">
        <w:rPr>
          <w:rFonts w:ascii="Arial" w:hAnsi="Arial" w:eastAsia="Arial" w:cs="Arial"/>
          <w:lang w:val="de-DE"/>
        </w:rPr>
        <w:t>genommen: S</w:t>
      </w:r>
      <w:r w:rsidRPr="00E30AA6">
        <w:rPr>
          <w:rFonts w:ascii="Arial" w:hAnsi="Arial" w:eastAsia="Arial" w:cs="Arial"/>
          <w:lang w:val="de-DE"/>
        </w:rPr>
        <w:t xml:space="preserve">eit der Einführung des Einheitspatents gehen jede Woche etwa 700 Anträge </w:t>
      </w:r>
      <w:r w:rsidR="003C7411">
        <w:rPr>
          <w:rFonts w:ascii="Arial" w:hAnsi="Arial" w:eastAsia="Arial" w:cs="Arial"/>
          <w:lang w:val="de-DE"/>
        </w:rPr>
        <w:t xml:space="preserve">für europäische Einheitspatente </w:t>
      </w:r>
      <w:r w:rsidR="005C3736">
        <w:rPr>
          <w:rFonts w:ascii="Arial" w:hAnsi="Arial" w:eastAsia="Arial" w:cs="Arial"/>
          <w:lang w:val="de-DE"/>
        </w:rPr>
        <w:t xml:space="preserve">beim EPA </w:t>
      </w:r>
      <w:r w:rsidRPr="00E30AA6">
        <w:rPr>
          <w:rFonts w:ascii="Arial" w:hAnsi="Arial" w:eastAsia="Arial" w:cs="Arial"/>
          <w:lang w:val="de-DE"/>
        </w:rPr>
        <w:t>ein.</w:t>
      </w:r>
    </w:p>
    <w:p w:rsidRPr="000C1321" w:rsidR="001A63C6" w:rsidP="4E139786" w:rsidRDefault="00F65FE9" w14:paraId="043FCD10" w14:textId="514C0064">
      <w:pPr>
        <w:jc w:val="both"/>
        <w:rPr>
          <w:rFonts w:ascii="Arial" w:hAnsi="Arial" w:eastAsia="Arial" w:cs="Arial"/>
          <w:lang w:val="fr-CH"/>
        </w:rPr>
      </w:pPr>
      <w:r w:rsidRPr="000C1321">
        <w:rPr>
          <w:rFonts w:eastAsia="Arial"/>
          <w:lang w:val="fr-CH"/>
        </w:rPr>
        <w:t>END</w:t>
      </w:r>
      <w:r w:rsidRPr="000C1321" w:rsidR="005C3736">
        <w:rPr>
          <w:rFonts w:eastAsia="Arial"/>
          <w:lang w:val="fr-CH"/>
        </w:rPr>
        <w:t>E</w:t>
      </w:r>
    </w:p>
    <w:p w:rsidRPr="000C1321" w:rsidR="1B7AFC79" w:rsidP="4E139786" w:rsidRDefault="452D6991" w14:paraId="69A2214C" w14:textId="2B6B12E0">
      <w:pPr>
        <w:pStyle w:val="EPOSubheading11pt"/>
        <w:spacing w:line="287" w:lineRule="auto"/>
        <w:rPr>
          <w:rFonts w:eastAsia="Arial"/>
          <w:color w:val="000000" w:themeColor="text1"/>
          <w:lang w:val="fr-CH"/>
        </w:rPr>
      </w:pPr>
      <w:proofErr w:type="spellStart"/>
      <w:r w:rsidRPr="000C1321">
        <w:rPr>
          <w:rFonts w:eastAsia="Arial"/>
          <w:color w:val="000000" w:themeColor="text1"/>
          <w:lang w:val="fr-CH"/>
        </w:rPr>
        <w:t>Me</w:t>
      </w:r>
      <w:r w:rsidRPr="000C1321" w:rsidR="005C3736">
        <w:rPr>
          <w:rFonts w:eastAsia="Arial"/>
          <w:color w:val="000000" w:themeColor="text1"/>
          <w:lang w:val="fr-CH"/>
        </w:rPr>
        <w:t>d</w:t>
      </w:r>
      <w:r w:rsidRPr="000C1321">
        <w:rPr>
          <w:rFonts w:eastAsia="Arial"/>
          <w:color w:val="000000" w:themeColor="text1"/>
          <w:lang w:val="fr-CH"/>
        </w:rPr>
        <w:t>i</w:t>
      </w:r>
      <w:r w:rsidRPr="000C1321" w:rsidR="005C3736">
        <w:rPr>
          <w:rFonts w:eastAsia="Arial"/>
          <w:color w:val="000000" w:themeColor="text1"/>
          <w:lang w:val="fr-CH"/>
        </w:rPr>
        <w:t>enk</w:t>
      </w:r>
      <w:r w:rsidRPr="000C1321">
        <w:rPr>
          <w:rFonts w:eastAsia="Arial"/>
          <w:color w:val="000000" w:themeColor="text1"/>
          <w:lang w:val="fr-CH"/>
        </w:rPr>
        <w:t>onta</w:t>
      </w:r>
      <w:r w:rsidRPr="000C1321" w:rsidR="005C3736">
        <w:rPr>
          <w:rFonts w:eastAsia="Arial"/>
          <w:color w:val="000000" w:themeColor="text1"/>
          <w:lang w:val="fr-CH"/>
        </w:rPr>
        <w:t>k</w:t>
      </w:r>
      <w:r w:rsidRPr="000C1321">
        <w:rPr>
          <w:rFonts w:eastAsia="Arial"/>
          <w:color w:val="000000" w:themeColor="text1"/>
          <w:lang w:val="fr-CH"/>
        </w:rPr>
        <w:t>t</w:t>
      </w:r>
      <w:proofErr w:type="spellEnd"/>
    </w:p>
    <w:p w:rsidRPr="000C1321" w:rsidR="1B7AFC79" w:rsidP="4E139786" w:rsidRDefault="452D6991" w14:paraId="0C14DBD3" w14:textId="02166D7E">
      <w:pPr>
        <w:pStyle w:val="EPONormal"/>
        <w:spacing w:line="287" w:lineRule="auto"/>
        <w:jc w:val="left"/>
        <w:rPr>
          <w:rFonts w:eastAsia="Arial"/>
          <w:color w:val="000000" w:themeColor="text1"/>
          <w:lang w:val="fr-CH"/>
        </w:rPr>
      </w:pPr>
      <w:r w:rsidRPr="000C1321">
        <w:rPr>
          <w:rFonts w:eastAsia="Arial"/>
          <w:color w:val="000000" w:themeColor="text1"/>
          <w:lang w:val="fr-CH"/>
        </w:rPr>
        <w:t>Luis Berenguer Giménez</w:t>
      </w:r>
      <w:r w:rsidRPr="000C1321" w:rsidR="1B7AFC79">
        <w:rPr>
          <w:lang w:val="fr-CH"/>
        </w:rPr>
        <w:br/>
      </w:r>
      <w:r w:rsidRPr="000C1321">
        <w:rPr>
          <w:rFonts w:eastAsia="Arial"/>
          <w:color w:val="000000" w:themeColor="text1"/>
          <w:lang w:val="fr-CH"/>
        </w:rPr>
        <w:t xml:space="preserve">Principal </w:t>
      </w:r>
      <w:proofErr w:type="spellStart"/>
      <w:r w:rsidRPr="000C1321">
        <w:rPr>
          <w:rFonts w:eastAsia="Arial"/>
          <w:color w:val="000000" w:themeColor="text1"/>
          <w:lang w:val="fr-CH"/>
        </w:rPr>
        <w:t>Director</w:t>
      </w:r>
      <w:proofErr w:type="spellEnd"/>
      <w:r w:rsidRPr="000C1321">
        <w:rPr>
          <w:rFonts w:eastAsia="Arial"/>
          <w:color w:val="000000" w:themeColor="text1"/>
          <w:lang w:val="fr-CH"/>
        </w:rPr>
        <w:t xml:space="preserve"> Communication / </w:t>
      </w:r>
      <w:proofErr w:type="spellStart"/>
      <w:r w:rsidRPr="000C1321">
        <w:rPr>
          <w:rFonts w:eastAsia="Arial"/>
          <w:color w:val="000000" w:themeColor="text1"/>
          <w:lang w:val="fr-CH"/>
        </w:rPr>
        <w:t>Spokesperson</w:t>
      </w:r>
      <w:proofErr w:type="spellEnd"/>
    </w:p>
    <w:p w:rsidR="1B7AFC79" w:rsidP="4E139786" w:rsidRDefault="452D6991" w14:paraId="30D343A1" w14:textId="71A386D2">
      <w:pPr>
        <w:pStyle w:val="EPONormal"/>
        <w:spacing w:line="287" w:lineRule="auto"/>
        <w:jc w:val="left"/>
        <w:rPr>
          <w:rFonts w:eastAsia="Arial"/>
          <w:color w:val="0070C0"/>
          <w:sz w:val="24"/>
          <w:szCs w:val="24"/>
        </w:rPr>
      </w:pPr>
      <w:r w:rsidRPr="4E139786">
        <w:rPr>
          <w:rFonts w:eastAsia="Arial"/>
          <w:color w:val="000000" w:themeColor="text1"/>
        </w:rPr>
        <w:t>EPO Press Desk</w:t>
      </w:r>
      <w:r w:rsidR="1B7AFC79">
        <w:br/>
      </w:r>
      <w:r w:rsidRPr="4E139786">
        <w:rPr>
          <w:rFonts w:eastAsia="Arial"/>
          <w:color w:val="000000" w:themeColor="text1"/>
        </w:rPr>
        <w:t>Tel.: +49 89 2399 1833</w:t>
      </w:r>
      <w:r w:rsidR="1B7AFC79">
        <w:br/>
      </w:r>
      <w:hyperlink r:id="rId11">
        <w:r w:rsidRPr="4E139786">
          <w:rPr>
            <w:rStyle w:val="Hyperlink"/>
            <w:rFonts w:eastAsia="Arial"/>
          </w:rPr>
          <w:t>press@epo.org</w:t>
        </w:r>
      </w:hyperlink>
    </w:p>
    <w:sectPr w:rsidR="1B7AFC79">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6FB6" w:rsidRDefault="00B06FB6" w14:paraId="16317E76" w14:textId="77777777">
      <w:pPr>
        <w:spacing w:after="0" w:line="240" w:lineRule="auto"/>
      </w:pPr>
      <w:r>
        <w:separator/>
      </w:r>
    </w:p>
  </w:endnote>
  <w:endnote w:type="continuationSeparator" w:id="0">
    <w:p w:rsidR="00B06FB6" w:rsidRDefault="00B06FB6" w14:paraId="74CD38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E124C06" w:rsidTr="4E124C06" w14:paraId="637098CD" w14:textId="77777777">
      <w:trPr>
        <w:trHeight w:val="300"/>
      </w:trPr>
      <w:tc>
        <w:tcPr>
          <w:tcW w:w="3120" w:type="dxa"/>
        </w:tcPr>
        <w:p w:rsidR="4E124C06" w:rsidP="4E124C06" w:rsidRDefault="4E124C06" w14:paraId="5C889C53" w14:textId="677F69B1">
          <w:pPr>
            <w:pStyle w:val="Header"/>
            <w:ind w:left="-115"/>
          </w:pPr>
        </w:p>
      </w:tc>
      <w:tc>
        <w:tcPr>
          <w:tcW w:w="3120" w:type="dxa"/>
        </w:tcPr>
        <w:p w:rsidR="4E124C06" w:rsidP="4E124C06" w:rsidRDefault="4E124C06" w14:paraId="479D53F1" w14:textId="4E8227A3">
          <w:pPr>
            <w:pStyle w:val="Header"/>
            <w:jc w:val="center"/>
          </w:pPr>
        </w:p>
      </w:tc>
      <w:tc>
        <w:tcPr>
          <w:tcW w:w="3120" w:type="dxa"/>
        </w:tcPr>
        <w:p w:rsidR="4E124C06" w:rsidP="4E124C06" w:rsidRDefault="4E124C06" w14:paraId="6B706800" w14:textId="190BEF51">
          <w:pPr>
            <w:pStyle w:val="Header"/>
            <w:ind w:right="-115"/>
            <w:jc w:val="right"/>
          </w:pPr>
        </w:p>
      </w:tc>
    </w:tr>
  </w:tbl>
  <w:p w:rsidR="4E124C06" w:rsidP="4E124C06" w:rsidRDefault="4E124C06" w14:paraId="4FEA0313" w14:textId="2EBC3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6FB6" w:rsidRDefault="00B06FB6" w14:paraId="6BAB3951" w14:textId="77777777">
      <w:pPr>
        <w:spacing w:after="0" w:line="240" w:lineRule="auto"/>
      </w:pPr>
      <w:r>
        <w:separator/>
      </w:r>
    </w:p>
  </w:footnote>
  <w:footnote w:type="continuationSeparator" w:id="0">
    <w:p w:rsidR="00B06FB6" w:rsidRDefault="00B06FB6" w14:paraId="25A7852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E124C06" w:rsidTr="4E124C06" w14:paraId="5BDFDC6B" w14:textId="77777777">
      <w:trPr>
        <w:trHeight w:val="300"/>
      </w:trPr>
      <w:tc>
        <w:tcPr>
          <w:tcW w:w="3120" w:type="dxa"/>
        </w:tcPr>
        <w:p w:rsidR="4E124C06" w:rsidP="4E124C06" w:rsidRDefault="4E124C06" w14:paraId="0628EEE2" w14:textId="36A4A662">
          <w:pPr>
            <w:pStyle w:val="Header"/>
            <w:ind w:left="-115"/>
          </w:pPr>
          <w:r>
            <w:rPr>
              <w:noProof/>
            </w:rPr>
            <w:drawing>
              <wp:inline distT="0" distB="0" distL="0" distR="0" wp14:anchorId="117D3A30" wp14:editId="3F687974">
                <wp:extent cx="1762125" cy="514350"/>
                <wp:effectExtent l="0" t="0" r="0" b="0"/>
                <wp:docPr id="1750820069" name="Picture 175082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514350"/>
                        </a:xfrm>
                        <a:prstGeom prst="rect">
                          <a:avLst/>
                        </a:prstGeom>
                      </pic:spPr>
                    </pic:pic>
                  </a:graphicData>
                </a:graphic>
              </wp:inline>
            </w:drawing>
          </w:r>
          <w:r>
            <w:br/>
          </w:r>
        </w:p>
      </w:tc>
      <w:tc>
        <w:tcPr>
          <w:tcW w:w="3120" w:type="dxa"/>
        </w:tcPr>
        <w:p w:rsidR="4E124C06" w:rsidP="4E124C06" w:rsidRDefault="4E124C06" w14:paraId="4BA68FD4" w14:textId="64AD0C60">
          <w:pPr>
            <w:pStyle w:val="Header"/>
            <w:jc w:val="center"/>
          </w:pPr>
        </w:p>
      </w:tc>
      <w:tc>
        <w:tcPr>
          <w:tcW w:w="3120" w:type="dxa"/>
        </w:tcPr>
        <w:p w:rsidR="4E124C06" w:rsidP="4E124C06" w:rsidRDefault="4E124C06" w14:paraId="0BEAF22A" w14:textId="6DEB2A38">
          <w:pPr>
            <w:pStyle w:val="Header"/>
            <w:ind w:right="-115"/>
            <w:jc w:val="right"/>
          </w:pPr>
        </w:p>
      </w:tc>
    </w:tr>
  </w:tbl>
  <w:p w:rsidR="4E124C06" w:rsidP="4E124C06" w:rsidRDefault="4E124C06" w14:paraId="1A5A35CB" w14:textId="1345F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6A59"/>
    <w:multiLevelType w:val="multilevel"/>
    <w:tmpl w:val="CC8244D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2E0E16"/>
    <w:multiLevelType w:val="multilevel"/>
    <w:tmpl w:val="9972498A"/>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97764D"/>
    <w:multiLevelType w:val="multilevel"/>
    <w:tmpl w:val="EF2276F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393AC8"/>
    <w:multiLevelType w:val="multilevel"/>
    <w:tmpl w:val="9C5627C0"/>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4" w15:restartNumberingAfterBreak="0">
    <w:nsid w:val="29A72831"/>
    <w:multiLevelType w:val="multilevel"/>
    <w:tmpl w:val="D47A0DC8"/>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5" w15:restartNumberingAfterBreak="0">
    <w:nsid w:val="2E4AD22A"/>
    <w:multiLevelType w:val="hybridMultilevel"/>
    <w:tmpl w:val="1DA2265E"/>
    <w:lvl w:ilvl="0" w:tplc="6DB65E8A">
      <w:start w:val="1"/>
      <w:numFmt w:val="bullet"/>
      <w:lvlText w:val=""/>
      <w:lvlJc w:val="left"/>
      <w:pPr>
        <w:ind w:left="720" w:hanging="360"/>
      </w:pPr>
      <w:rPr>
        <w:rFonts w:hint="default" w:ascii="Symbol" w:hAnsi="Symbol"/>
      </w:rPr>
    </w:lvl>
    <w:lvl w:ilvl="1" w:tplc="3C842190">
      <w:start w:val="1"/>
      <w:numFmt w:val="bullet"/>
      <w:lvlText w:val=""/>
      <w:lvlJc w:val="left"/>
      <w:pPr>
        <w:ind w:left="1440" w:hanging="360"/>
      </w:pPr>
      <w:rPr>
        <w:rFonts w:hint="default" w:ascii="Symbol" w:hAnsi="Symbol"/>
      </w:rPr>
    </w:lvl>
    <w:lvl w:ilvl="2" w:tplc="E536C722">
      <w:start w:val="1"/>
      <w:numFmt w:val="bullet"/>
      <w:lvlText w:val=""/>
      <w:lvlJc w:val="left"/>
      <w:pPr>
        <w:ind w:left="2160" w:hanging="360"/>
      </w:pPr>
      <w:rPr>
        <w:rFonts w:hint="default" w:ascii="Wingdings" w:hAnsi="Wingdings"/>
      </w:rPr>
    </w:lvl>
    <w:lvl w:ilvl="3" w:tplc="E90E5006">
      <w:start w:val="1"/>
      <w:numFmt w:val="bullet"/>
      <w:lvlText w:val=""/>
      <w:lvlJc w:val="left"/>
      <w:pPr>
        <w:ind w:left="2880" w:hanging="360"/>
      </w:pPr>
      <w:rPr>
        <w:rFonts w:hint="default" w:ascii="Symbol" w:hAnsi="Symbol"/>
      </w:rPr>
    </w:lvl>
    <w:lvl w:ilvl="4" w:tplc="6FD6F296">
      <w:start w:val="1"/>
      <w:numFmt w:val="bullet"/>
      <w:lvlText w:val="o"/>
      <w:lvlJc w:val="left"/>
      <w:pPr>
        <w:ind w:left="3600" w:hanging="360"/>
      </w:pPr>
      <w:rPr>
        <w:rFonts w:hint="default" w:ascii="Courier New" w:hAnsi="Courier New"/>
      </w:rPr>
    </w:lvl>
    <w:lvl w:ilvl="5" w:tplc="E40C1DF6">
      <w:start w:val="1"/>
      <w:numFmt w:val="bullet"/>
      <w:lvlText w:val=""/>
      <w:lvlJc w:val="left"/>
      <w:pPr>
        <w:ind w:left="4320" w:hanging="360"/>
      </w:pPr>
      <w:rPr>
        <w:rFonts w:hint="default" w:ascii="Wingdings" w:hAnsi="Wingdings"/>
      </w:rPr>
    </w:lvl>
    <w:lvl w:ilvl="6" w:tplc="E518466A">
      <w:start w:val="1"/>
      <w:numFmt w:val="bullet"/>
      <w:lvlText w:val=""/>
      <w:lvlJc w:val="left"/>
      <w:pPr>
        <w:ind w:left="5040" w:hanging="360"/>
      </w:pPr>
      <w:rPr>
        <w:rFonts w:hint="default" w:ascii="Symbol" w:hAnsi="Symbol"/>
      </w:rPr>
    </w:lvl>
    <w:lvl w:ilvl="7" w:tplc="CD5CDC72">
      <w:start w:val="1"/>
      <w:numFmt w:val="bullet"/>
      <w:lvlText w:val="o"/>
      <w:lvlJc w:val="left"/>
      <w:pPr>
        <w:ind w:left="5760" w:hanging="360"/>
      </w:pPr>
      <w:rPr>
        <w:rFonts w:hint="default" w:ascii="Courier New" w:hAnsi="Courier New"/>
      </w:rPr>
    </w:lvl>
    <w:lvl w:ilvl="8" w:tplc="97842D4C">
      <w:start w:val="1"/>
      <w:numFmt w:val="bullet"/>
      <w:lvlText w:val=""/>
      <w:lvlJc w:val="left"/>
      <w:pPr>
        <w:ind w:left="6480" w:hanging="360"/>
      </w:pPr>
      <w:rPr>
        <w:rFonts w:hint="default" w:ascii="Wingdings" w:hAnsi="Wingdings"/>
      </w:rPr>
    </w:lvl>
  </w:abstractNum>
  <w:abstractNum w:abstractNumId="6" w15:restartNumberingAfterBreak="0">
    <w:nsid w:val="3DA23975"/>
    <w:multiLevelType w:val="multilevel"/>
    <w:tmpl w:val="AF90BBC4"/>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7" w15:restartNumberingAfterBreak="0">
    <w:nsid w:val="434FF15E"/>
    <w:multiLevelType w:val="hybridMultilevel"/>
    <w:tmpl w:val="26A4E03E"/>
    <w:lvl w:ilvl="0" w:tplc="48069068">
      <w:start w:val="1"/>
      <w:numFmt w:val="bullet"/>
      <w:lvlText w:val="-"/>
      <w:lvlJc w:val="left"/>
      <w:pPr>
        <w:ind w:left="720" w:hanging="360"/>
      </w:pPr>
      <w:rPr>
        <w:rFonts w:hint="default" w:ascii="Calibri" w:hAnsi="Calibri"/>
      </w:rPr>
    </w:lvl>
    <w:lvl w:ilvl="1" w:tplc="53AEAA8E">
      <w:start w:val="1"/>
      <w:numFmt w:val="bullet"/>
      <w:lvlText w:val="o"/>
      <w:lvlJc w:val="left"/>
      <w:pPr>
        <w:ind w:left="1440" w:hanging="360"/>
      </w:pPr>
      <w:rPr>
        <w:rFonts w:hint="default" w:ascii="Courier New" w:hAnsi="Courier New"/>
      </w:rPr>
    </w:lvl>
    <w:lvl w:ilvl="2" w:tplc="A8B6E0AA">
      <w:start w:val="1"/>
      <w:numFmt w:val="bullet"/>
      <w:lvlText w:val=""/>
      <w:lvlJc w:val="left"/>
      <w:pPr>
        <w:ind w:left="2160" w:hanging="360"/>
      </w:pPr>
      <w:rPr>
        <w:rFonts w:hint="default" w:ascii="Wingdings" w:hAnsi="Wingdings"/>
      </w:rPr>
    </w:lvl>
    <w:lvl w:ilvl="3" w:tplc="9E06B8EA">
      <w:start w:val="1"/>
      <w:numFmt w:val="bullet"/>
      <w:lvlText w:val=""/>
      <w:lvlJc w:val="left"/>
      <w:pPr>
        <w:ind w:left="2880" w:hanging="360"/>
      </w:pPr>
      <w:rPr>
        <w:rFonts w:hint="default" w:ascii="Symbol" w:hAnsi="Symbol"/>
      </w:rPr>
    </w:lvl>
    <w:lvl w:ilvl="4" w:tplc="7164A908">
      <w:start w:val="1"/>
      <w:numFmt w:val="bullet"/>
      <w:lvlText w:val="o"/>
      <w:lvlJc w:val="left"/>
      <w:pPr>
        <w:ind w:left="3600" w:hanging="360"/>
      </w:pPr>
      <w:rPr>
        <w:rFonts w:hint="default" w:ascii="Courier New" w:hAnsi="Courier New"/>
      </w:rPr>
    </w:lvl>
    <w:lvl w:ilvl="5" w:tplc="288016AE">
      <w:start w:val="1"/>
      <w:numFmt w:val="bullet"/>
      <w:lvlText w:val=""/>
      <w:lvlJc w:val="left"/>
      <w:pPr>
        <w:ind w:left="4320" w:hanging="360"/>
      </w:pPr>
      <w:rPr>
        <w:rFonts w:hint="default" w:ascii="Wingdings" w:hAnsi="Wingdings"/>
      </w:rPr>
    </w:lvl>
    <w:lvl w:ilvl="6" w:tplc="61347CDE">
      <w:start w:val="1"/>
      <w:numFmt w:val="bullet"/>
      <w:lvlText w:val=""/>
      <w:lvlJc w:val="left"/>
      <w:pPr>
        <w:ind w:left="5040" w:hanging="360"/>
      </w:pPr>
      <w:rPr>
        <w:rFonts w:hint="default" w:ascii="Symbol" w:hAnsi="Symbol"/>
      </w:rPr>
    </w:lvl>
    <w:lvl w:ilvl="7" w:tplc="C9DECFBC">
      <w:start w:val="1"/>
      <w:numFmt w:val="bullet"/>
      <w:lvlText w:val="o"/>
      <w:lvlJc w:val="left"/>
      <w:pPr>
        <w:ind w:left="5760" w:hanging="360"/>
      </w:pPr>
      <w:rPr>
        <w:rFonts w:hint="default" w:ascii="Courier New" w:hAnsi="Courier New"/>
      </w:rPr>
    </w:lvl>
    <w:lvl w:ilvl="8" w:tplc="EE98DC20">
      <w:start w:val="1"/>
      <w:numFmt w:val="bullet"/>
      <w:lvlText w:val=""/>
      <w:lvlJc w:val="left"/>
      <w:pPr>
        <w:ind w:left="6480" w:hanging="360"/>
      </w:pPr>
      <w:rPr>
        <w:rFonts w:hint="default" w:ascii="Wingdings" w:hAnsi="Wingdings"/>
      </w:rPr>
    </w:lvl>
  </w:abstractNum>
  <w:abstractNum w:abstractNumId="8" w15:restartNumberingAfterBreak="0">
    <w:nsid w:val="49435297"/>
    <w:multiLevelType w:val="multilevel"/>
    <w:tmpl w:val="582C119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7D0A2B"/>
    <w:multiLevelType w:val="hybridMultilevel"/>
    <w:tmpl w:val="8B7CB00E"/>
    <w:lvl w:ilvl="0" w:tplc="A0464A20">
      <w:start w:val="1"/>
      <w:numFmt w:val="bullet"/>
      <w:lvlText w:val=""/>
      <w:lvlJc w:val="left"/>
      <w:pPr>
        <w:ind w:left="720" w:hanging="360"/>
      </w:pPr>
      <w:rPr>
        <w:rFonts w:hint="default" w:ascii="Symbol" w:hAnsi="Symbol"/>
      </w:rPr>
    </w:lvl>
    <w:lvl w:ilvl="1" w:tplc="13C4AFF2">
      <w:start w:val="1"/>
      <w:numFmt w:val="bullet"/>
      <w:lvlText w:val="o"/>
      <w:lvlJc w:val="left"/>
      <w:pPr>
        <w:ind w:left="1440" w:hanging="360"/>
      </w:pPr>
      <w:rPr>
        <w:rFonts w:hint="default" w:ascii="Courier New" w:hAnsi="Courier New"/>
      </w:rPr>
    </w:lvl>
    <w:lvl w:ilvl="2" w:tplc="8DF6B692">
      <w:start w:val="1"/>
      <w:numFmt w:val="bullet"/>
      <w:lvlText w:val=""/>
      <w:lvlJc w:val="left"/>
      <w:pPr>
        <w:ind w:left="2160" w:hanging="360"/>
      </w:pPr>
      <w:rPr>
        <w:rFonts w:hint="default" w:ascii="Wingdings" w:hAnsi="Wingdings"/>
      </w:rPr>
    </w:lvl>
    <w:lvl w:ilvl="3" w:tplc="726288AE">
      <w:start w:val="1"/>
      <w:numFmt w:val="bullet"/>
      <w:lvlText w:val=""/>
      <w:lvlJc w:val="left"/>
      <w:pPr>
        <w:ind w:left="2880" w:hanging="360"/>
      </w:pPr>
      <w:rPr>
        <w:rFonts w:hint="default" w:ascii="Symbol" w:hAnsi="Symbol"/>
      </w:rPr>
    </w:lvl>
    <w:lvl w:ilvl="4" w:tplc="07E8D0A2">
      <w:start w:val="1"/>
      <w:numFmt w:val="bullet"/>
      <w:lvlText w:val="o"/>
      <w:lvlJc w:val="left"/>
      <w:pPr>
        <w:ind w:left="3600" w:hanging="360"/>
      </w:pPr>
      <w:rPr>
        <w:rFonts w:hint="default" w:ascii="Courier New" w:hAnsi="Courier New"/>
      </w:rPr>
    </w:lvl>
    <w:lvl w:ilvl="5" w:tplc="88B03AD6">
      <w:start w:val="1"/>
      <w:numFmt w:val="bullet"/>
      <w:lvlText w:val=""/>
      <w:lvlJc w:val="left"/>
      <w:pPr>
        <w:ind w:left="4320" w:hanging="360"/>
      </w:pPr>
      <w:rPr>
        <w:rFonts w:hint="default" w:ascii="Wingdings" w:hAnsi="Wingdings"/>
      </w:rPr>
    </w:lvl>
    <w:lvl w:ilvl="6" w:tplc="7158B73C">
      <w:start w:val="1"/>
      <w:numFmt w:val="bullet"/>
      <w:lvlText w:val=""/>
      <w:lvlJc w:val="left"/>
      <w:pPr>
        <w:ind w:left="5040" w:hanging="360"/>
      </w:pPr>
      <w:rPr>
        <w:rFonts w:hint="default" w:ascii="Symbol" w:hAnsi="Symbol"/>
      </w:rPr>
    </w:lvl>
    <w:lvl w:ilvl="7" w:tplc="1B1C4070">
      <w:start w:val="1"/>
      <w:numFmt w:val="bullet"/>
      <w:lvlText w:val="o"/>
      <w:lvlJc w:val="left"/>
      <w:pPr>
        <w:ind w:left="5760" w:hanging="360"/>
      </w:pPr>
      <w:rPr>
        <w:rFonts w:hint="default" w:ascii="Courier New" w:hAnsi="Courier New"/>
      </w:rPr>
    </w:lvl>
    <w:lvl w:ilvl="8" w:tplc="66B82D06">
      <w:start w:val="1"/>
      <w:numFmt w:val="bullet"/>
      <w:lvlText w:val=""/>
      <w:lvlJc w:val="left"/>
      <w:pPr>
        <w:ind w:left="6480" w:hanging="360"/>
      </w:pPr>
      <w:rPr>
        <w:rFonts w:hint="default" w:ascii="Wingdings" w:hAnsi="Wingdings"/>
      </w:rPr>
    </w:lvl>
  </w:abstractNum>
  <w:abstractNum w:abstractNumId="10" w15:restartNumberingAfterBreak="0">
    <w:nsid w:val="6BF15797"/>
    <w:multiLevelType w:val="multilevel"/>
    <w:tmpl w:val="FFC6E38C"/>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11" w15:restartNumberingAfterBreak="0">
    <w:nsid w:val="760EAA0E"/>
    <w:multiLevelType w:val="hybridMultilevel"/>
    <w:tmpl w:val="0CF6A7D8"/>
    <w:lvl w:ilvl="0" w:tplc="AA90C01A">
      <w:start w:val="1"/>
      <w:numFmt w:val="bullet"/>
      <w:lvlText w:val="-"/>
      <w:lvlJc w:val="left"/>
      <w:pPr>
        <w:ind w:left="720" w:hanging="360"/>
      </w:pPr>
      <w:rPr>
        <w:rFonts w:hint="default" w:ascii="Calibri" w:hAnsi="Calibri"/>
      </w:rPr>
    </w:lvl>
    <w:lvl w:ilvl="1" w:tplc="1A64F238">
      <w:start w:val="1"/>
      <w:numFmt w:val="bullet"/>
      <w:lvlText w:val="o"/>
      <w:lvlJc w:val="left"/>
      <w:pPr>
        <w:ind w:left="1440" w:hanging="360"/>
      </w:pPr>
      <w:rPr>
        <w:rFonts w:hint="default" w:ascii="Courier New" w:hAnsi="Courier New"/>
      </w:rPr>
    </w:lvl>
    <w:lvl w:ilvl="2" w:tplc="FDC40FEE">
      <w:start w:val="1"/>
      <w:numFmt w:val="bullet"/>
      <w:lvlText w:val=""/>
      <w:lvlJc w:val="left"/>
      <w:pPr>
        <w:ind w:left="2160" w:hanging="360"/>
      </w:pPr>
      <w:rPr>
        <w:rFonts w:hint="default" w:ascii="Wingdings" w:hAnsi="Wingdings"/>
      </w:rPr>
    </w:lvl>
    <w:lvl w:ilvl="3" w:tplc="8B9C7978">
      <w:start w:val="1"/>
      <w:numFmt w:val="bullet"/>
      <w:lvlText w:val=""/>
      <w:lvlJc w:val="left"/>
      <w:pPr>
        <w:ind w:left="2880" w:hanging="360"/>
      </w:pPr>
      <w:rPr>
        <w:rFonts w:hint="default" w:ascii="Symbol" w:hAnsi="Symbol"/>
      </w:rPr>
    </w:lvl>
    <w:lvl w:ilvl="4" w:tplc="79868888">
      <w:start w:val="1"/>
      <w:numFmt w:val="bullet"/>
      <w:lvlText w:val="o"/>
      <w:lvlJc w:val="left"/>
      <w:pPr>
        <w:ind w:left="3600" w:hanging="360"/>
      </w:pPr>
      <w:rPr>
        <w:rFonts w:hint="default" w:ascii="Courier New" w:hAnsi="Courier New"/>
      </w:rPr>
    </w:lvl>
    <w:lvl w:ilvl="5" w:tplc="370C122E">
      <w:start w:val="1"/>
      <w:numFmt w:val="bullet"/>
      <w:lvlText w:val=""/>
      <w:lvlJc w:val="left"/>
      <w:pPr>
        <w:ind w:left="4320" w:hanging="360"/>
      </w:pPr>
      <w:rPr>
        <w:rFonts w:hint="default" w:ascii="Wingdings" w:hAnsi="Wingdings"/>
      </w:rPr>
    </w:lvl>
    <w:lvl w:ilvl="6" w:tplc="CEB22878">
      <w:start w:val="1"/>
      <w:numFmt w:val="bullet"/>
      <w:lvlText w:val=""/>
      <w:lvlJc w:val="left"/>
      <w:pPr>
        <w:ind w:left="5040" w:hanging="360"/>
      </w:pPr>
      <w:rPr>
        <w:rFonts w:hint="default" w:ascii="Symbol" w:hAnsi="Symbol"/>
      </w:rPr>
    </w:lvl>
    <w:lvl w:ilvl="7" w:tplc="CFDE30C8">
      <w:start w:val="1"/>
      <w:numFmt w:val="bullet"/>
      <w:lvlText w:val="o"/>
      <w:lvlJc w:val="left"/>
      <w:pPr>
        <w:ind w:left="5760" w:hanging="360"/>
      </w:pPr>
      <w:rPr>
        <w:rFonts w:hint="default" w:ascii="Courier New" w:hAnsi="Courier New"/>
      </w:rPr>
    </w:lvl>
    <w:lvl w:ilvl="8" w:tplc="B50ADDC4">
      <w:start w:val="1"/>
      <w:numFmt w:val="bullet"/>
      <w:lvlText w:val=""/>
      <w:lvlJc w:val="left"/>
      <w:pPr>
        <w:ind w:left="6480" w:hanging="360"/>
      </w:pPr>
      <w:rPr>
        <w:rFonts w:hint="default" w:ascii="Wingdings" w:hAnsi="Wingdings"/>
      </w:rPr>
    </w:lvl>
  </w:abstractNum>
  <w:abstractNum w:abstractNumId="12" w15:restartNumberingAfterBreak="0">
    <w:nsid w:val="7A0D1474"/>
    <w:multiLevelType w:val="multilevel"/>
    <w:tmpl w:val="23AE331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num w:numId="1" w16cid:durableId="77950485">
    <w:abstractNumId w:val="5"/>
  </w:num>
  <w:num w:numId="2" w16cid:durableId="1907642110">
    <w:abstractNumId w:val="9"/>
  </w:num>
  <w:num w:numId="3" w16cid:durableId="312297094">
    <w:abstractNumId w:val="11"/>
  </w:num>
  <w:num w:numId="4" w16cid:durableId="1435707776">
    <w:abstractNumId w:val="7"/>
  </w:num>
  <w:num w:numId="5" w16cid:durableId="462386367">
    <w:abstractNumId w:val="3"/>
  </w:num>
  <w:num w:numId="6" w16cid:durableId="1647395708">
    <w:abstractNumId w:val="2"/>
  </w:num>
  <w:num w:numId="7" w16cid:durableId="241068903">
    <w:abstractNumId w:val="0"/>
  </w:num>
  <w:num w:numId="8" w16cid:durableId="926230912">
    <w:abstractNumId w:val="8"/>
  </w:num>
  <w:num w:numId="9" w16cid:durableId="1385718844">
    <w:abstractNumId w:val="1"/>
  </w:num>
  <w:num w:numId="10" w16cid:durableId="201403075">
    <w:abstractNumId w:val="4"/>
  </w:num>
  <w:num w:numId="11" w16cid:durableId="67658480">
    <w:abstractNumId w:val="10"/>
  </w:num>
  <w:num w:numId="12" w16cid:durableId="164634979">
    <w:abstractNumId w:val="12"/>
  </w:num>
  <w:num w:numId="13" w16cid:durableId="2014065384">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A89AF5"/>
    <w:rsid w:val="000862BD"/>
    <w:rsid w:val="000C1321"/>
    <w:rsid w:val="000C14D1"/>
    <w:rsid w:val="000C1F09"/>
    <w:rsid w:val="000E450A"/>
    <w:rsid w:val="001176B7"/>
    <w:rsid w:val="00146099"/>
    <w:rsid w:val="00180575"/>
    <w:rsid w:val="001A63C6"/>
    <w:rsid w:val="001B800B"/>
    <w:rsid w:val="00235A4E"/>
    <w:rsid w:val="00271239"/>
    <w:rsid w:val="002C2EF2"/>
    <w:rsid w:val="002D0346"/>
    <w:rsid w:val="00326A66"/>
    <w:rsid w:val="00340A21"/>
    <w:rsid w:val="00343111"/>
    <w:rsid w:val="0039475A"/>
    <w:rsid w:val="003C3B7C"/>
    <w:rsid w:val="003C7411"/>
    <w:rsid w:val="003E78D9"/>
    <w:rsid w:val="004022CE"/>
    <w:rsid w:val="00411AC6"/>
    <w:rsid w:val="004D6F10"/>
    <w:rsid w:val="005024E5"/>
    <w:rsid w:val="00552EC5"/>
    <w:rsid w:val="00584FA8"/>
    <w:rsid w:val="00590866"/>
    <w:rsid w:val="005C3736"/>
    <w:rsid w:val="0062569E"/>
    <w:rsid w:val="00642887"/>
    <w:rsid w:val="00655BBB"/>
    <w:rsid w:val="00676901"/>
    <w:rsid w:val="00694452"/>
    <w:rsid w:val="006E0096"/>
    <w:rsid w:val="006F067C"/>
    <w:rsid w:val="00701A6D"/>
    <w:rsid w:val="0071411B"/>
    <w:rsid w:val="00780342"/>
    <w:rsid w:val="007A72D1"/>
    <w:rsid w:val="007B1513"/>
    <w:rsid w:val="008A64D8"/>
    <w:rsid w:val="00922862"/>
    <w:rsid w:val="00954913"/>
    <w:rsid w:val="009B56E4"/>
    <w:rsid w:val="009E46F1"/>
    <w:rsid w:val="00A13D15"/>
    <w:rsid w:val="00A72D9C"/>
    <w:rsid w:val="00A94306"/>
    <w:rsid w:val="00A97C03"/>
    <w:rsid w:val="00AD1C88"/>
    <w:rsid w:val="00B06FB6"/>
    <w:rsid w:val="00B71432"/>
    <w:rsid w:val="00B7264B"/>
    <w:rsid w:val="00B74FB6"/>
    <w:rsid w:val="00BB226F"/>
    <w:rsid w:val="00C16984"/>
    <w:rsid w:val="00C7265F"/>
    <w:rsid w:val="00C7285A"/>
    <w:rsid w:val="00CD5285"/>
    <w:rsid w:val="00CF3A39"/>
    <w:rsid w:val="00D01E65"/>
    <w:rsid w:val="00D21344"/>
    <w:rsid w:val="00D5356C"/>
    <w:rsid w:val="00D85BA6"/>
    <w:rsid w:val="00DC2528"/>
    <w:rsid w:val="00E04156"/>
    <w:rsid w:val="00E30AA6"/>
    <w:rsid w:val="00EE6F0C"/>
    <w:rsid w:val="00F3383A"/>
    <w:rsid w:val="00F65FE9"/>
    <w:rsid w:val="00F92690"/>
    <w:rsid w:val="010B6451"/>
    <w:rsid w:val="011DD4FA"/>
    <w:rsid w:val="017357ED"/>
    <w:rsid w:val="01A88C51"/>
    <w:rsid w:val="01B12174"/>
    <w:rsid w:val="01D8DE42"/>
    <w:rsid w:val="020854CA"/>
    <w:rsid w:val="02833282"/>
    <w:rsid w:val="0285CDCB"/>
    <w:rsid w:val="02880B55"/>
    <w:rsid w:val="02BD2BE3"/>
    <w:rsid w:val="02F1BD49"/>
    <w:rsid w:val="034217FD"/>
    <w:rsid w:val="0362454C"/>
    <w:rsid w:val="03CDFF09"/>
    <w:rsid w:val="03ECAA91"/>
    <w:rsid w:val="04101249"/>
    <w:rsid w:val="044C3DCE"/>
    <w:rsid w:val="047EBA73"/>
    <w:rsid w:val="04A481CB"/>
    <w:rsid w:val="04AAF8AF"/>
    <w:rsid w:val="04E0BB63"/>
    <w:rsid w:val="052EA392"/>
    <w:rsid w:val="05302793"/>
    <w:rsid w:val="0538CCDE"/>
    <w:rsid w:val="054D6FFC"/>
    <w:rsid w:val="056170FB"/>
    <w:rsid w:val="058C3D4D"/>
    <w:rsid w:val="058D94AD"/>
    <w:rsid w:val="058EA428"/>
    <w:rsid w:val="05F87B7D"/>
    <w:rsid w:val="0628310A"/>
    <w:rsid w:val="063FF5A9"/>
    <w:rsid w:val="07571EE4"/>
    <w:rsid w:val="077881C5"/>
    <w:rsid w:val="07CFA3C5"/>
    <w:rsid w:val="0843CA4A"/>
    <w:rsid w:val="084751E5"/>
    <w:rsid w:val="08927EFD"/>
    <w:rsid w:val="08A8DBEA"/>
    <w:rsid w:val="08E3D478"/>
    <w:rsid w:val="09E76AF5"/>
    <w:rsid w:val="09E92346"/>
    <w:rsid w:val="0A1DD697"/>
    <w:rsid w:val="0A7FA4D9"/>
    <w:rsid w:val="0A931D3A"/>
    <w:rsid w:val="0AC83DC8"/>
    <w:rsid w:val="0B0B5824"/>
    <w:rsid w:val="0B48365E"/>
    <w:rsid w:val="0B935BCA"/>
    <w:rsid w:val="0BB9A6F8"/>
    <w:rsid w:val="0BCB1986"/>
    <w:rsid w:val="0BD9513E"/>
    <w:rsid w:val="0BDD752F"/>
    <w:rsid w:val="0C0AFD36"/>
    <w:rsid w:val="0C59B3BD"/>
    <w:rsid w:val="0C6E7933"/>
    <w:rsid w:val="0D26176A"/>
    <w:rsid w:val="0D38E4B3"/>
    <w:rsid w:val="0D4BCC49"/>
    <w:rsid w:val="0DA0244B"/>
    <w:rsid w:val="0DE7970E"/>
    <w:rsid w:val="0E63C234"/>
    <w:rsid w:val="0E668ADC"/>
    <w:rsid w:val="0E6E0DDA"/>
    <w:rsid w:val="0E891E74"/>
    <w:rsid w:val="0E91E031"/>
    <w:rsid w:val="0E9ECA02"/>
    <w:rsid w:val="0EC2E2C5"/>
    <w:rsid w:val="0EF147BA"/>
    <w:rsid w:val="0FA01C97"/>
    <w:rsid w:val="101702A8"/>
    <w:rsid w:val="102849E7"/>
    <w:rsid w:val="10346A96"/>
    <w:rsid w:val="105EB326"/>
    <w:rsid w:val="10E16E49"/>
    <w:rsid w:val="10E6638B"/>
    <w:rsid w:val="10FF996C"/>
    <w:rsid w:val="11525D31"/>
    <w:rsid w:val="11C980F3"/>
    <w:rsid w:val="11DABBCA"/>
    <w:rsid w:val="120A2C5C"/>
    <w:rsid w:val="129CC217"/>
    <w:rsid w:val="129E2F1F"/>
    <w:rsid w:val="12C19909"/>
    <w:rsid w:val="12C62690"/>
    <w:rsid w:val="1305FD98"/>
    <w:rsid w:val="135AF9F3"/>
    <w:rsid w:val="13655154"/>
    <w:rsid w:val="13BB0DCD"/>
    <w:rsid w:val="1418A2EE"/>
    <w:rsid w:val="14210B43"/>
    <w:rsid w:val="1442E55F"/>
    <w:rsid w:val="1478F6A8"/>
    <w:rsid w:val="1484C49E"/>
    <w:rsid w:val="149717C4"/>
    <w:rsid w:val="14DCCD99"/>
    <w:rsid w:val="150121B5"/>
    <w:rsid w:val="15061020"/>
    <w:rsid w:val="1513D8EE"/>
    <w:rsid w:val="15375FAE"/>
    <w:rsid w:val="156B6AC0"/>
    <w:rsid w:val="15727285"/>
    <w:rsid w:val="15AFFC6E"/>
    <w:rsid w:val="15C39A0B"/>
    <w:rsid w:val="15E639EE"/>
    <w:rsid w:val="164B5109"/>
    <w:rsid w:val="164E23D5"/>
    <w:rsid w:val="165512EE"/>
    <w:rsid w:val="165FF762"/>
    <w:rsid w:val="16F23CFA"/>
    <w:rsid w:val="175BB4F0"/>
    <w:rsid w:val="176D4A24"/>
    <w:rsid w:val="177A8621"/>
    <w:rsid w:val="178816EC"/>
    <w:rsid w:val="178C8382"/>
    <w:rsid w:val="1796C0B7"/>
    <w:rsid w:val="182F440B"/>
    <w:rsid w:val="1838C277"/>
    <w:rsid w:val="18469793"/>
    <w:rsid w:val="18BE9BBD"/>
    <w:rsid w:val="18BFCBAF"/>
    <w:rsid w:val="19091A85"/>
    <w:rsid w:val="199A117E"/>
    <w:rsid w:val="19CFEE26"/>
    <w:rsid w:val="19DF2C18"/>
    <w:rsid w:val="19E00A1F"/>
    <w:rsid w:val="19EE71DB"/>
    <w:rsid w:val="1A0C81CE"/>
    <w:rsid w:val="1A1C6DD9"/>
    <w:rsid w:val="1A87B520"/>
    <w:rsid w:val="1AF0DD45"/>
    <w:rsid w:val="1AFEA6FA"/>
    <w:rsid w:val="1B119F7F"/>
    <w:rsid w:val="1B509D25"/>
    <w:rsid w:val="1B7AFC79"/>
    <w:rsid w:val="1B805E7A"/>
    <w:rsid w:val="1BA304F7"/>
    <w:rsid w:val="1BB97767"/>
    <w:rsid w:val="1BF4B8B1"/>
    <w:rsid w:val="1C4AEFF1"/>
    <w:rsid w:val="1C73FA1E"/>
    <w:rsid w:val="1C7E8203"/>
    <w:rsid w:val="1CA63773"/>
    <w:rsid w:val="1CAD6FE0"/>
    <w:rsid w:val="1CC099B5"/>
    <w:rsid w:val="1CE4C768"/>
    <w:rsid w:val="1DA59035"/>
    <w:rsid w:val="1DCA7E0B"/>
    <w:rsid w:val="1E2703DF"/>
    <w:rsid w:val="1E4207D4"/>
    <w:rsid w:val="1E86E47B"/>
    <w:rsid w:val="1EA803FB"/>
    <w:rsid w:val="1EBB7C5C"/>
    <w:rsid w:val="1F01FE5C"/>
    <w:rsid w:val="1F416096"/>
    <w:rsid w:val="1FB2219B"/>
    <w:rsid w:val="1FB9235A"/>
    <w:rsid w:val="1FD6E129"/>
    <w:rsid w:val="2034C0F8"/>
    <w:rsid w:val="207CC476"/>
    <w:rsid w:val="20DABD8B"/>
    <w:rsid w:val="215EA4A1"/>
    <w:rsid w:val="216B24B3"/>
    <w:rsid w:val="21742B6B"/>
    <w:rsid w:val="2179A301"/>
    <w:rsid w:val="21AB9A96"/>
    <w:rsid w:val="221894D7"/>
    <w:rsid w:val="2267446B"/>
    <w:rsid w:val="228AC14D"/>
    <w:rsid w:val="229CFA6F"/>
    <w:rsid w:val="236AC480"/>
    <w:rsid w:val="246368C4"/>
    <w:rsid w:val="2475D8B1"/>
    <w:rsid w:val="247D1D06"/>
    <w:rsid w:val="24EE3D35"/>
    <w:rsid w:val="252765FC"/>
    <w:rsid w:val="252ABDE0"/>
    <w:rsid w:val="255FDE6E"/>
    <w:rsid w:val="260B705F"/>
    <w:rsid w:val="261C4349"/>
    <w:rsid w:val="2651479E"/>
    <w:rsid w:val="26C68E41"/>
    <w:rsid w:val="26EC05FA"/>
    <w:rsid w:val="27798C30"/>
    <w:rsid w:val="27B2A670"/>
    <w:rsid w:val="27B40049"/>
    <w:rsid w:val="27C35A34"/>
    <w:rsid w:val="27D7DB67"/>
    <w:rsid w:val="287E56D3"/>
    <w:rsid w:val="288DB3D6"/>
    <w:rsid w:val="28FBF5DB"/>
    <w:rsid w:val="2942A934"/>
    <w:rsid w:val="2943DCAE"/>
    <w:rsid w:val="29A92E48"/>
    <w:rsid w:val="29AE8B1D"/>
    <w:rsid w:val="2A05A3E1"/>
    <w:rsid w:val="2A97991D"/>
    <w:rsid w:val="2A97C63C"/>
    <w:rsid w:val="2B3088AF"/>
    <w:rsid w:val="2BE0217D"/>
    <w:rsid w:val="2BF0F738"/>
    <w:rsid w:val="2C0ED0A4"/>
    <w:rsid w:val="2C17ABB9"/>
    <w:rsid w:val="2C58478E"/>
    <w:rsid w:val="2C77DB70"/>
    <w:rsid w:val="2CB151CD"/>
    <w:rsid w:val="2CB9287C"/>
    <w:rsid w:val="2D0D1D93"/>
    <w:rsid w:val="2D6AEFD7"/>
    <w:rsid w:val="2D73A4C3"/>
    <w:rsid w:val="2DCF39DF"/>
    <w:rsid w:val="2DDAA659"/>
    <w:rsid w:val="2E4F89D1"/>
    <w:rsid w:val="2E63E167"/>
    <w:rsid w:val="2E7CAC61"/>
    <w:rsid w:val="2EBE27C5"/>
    <w:rsid w:val="2F8E4610"/>
    <w:rsid w:val="2F98C25B"/>
    <w:rsid w:val="2FE81E9C"/>
    <w:rsid w:val="2FEE7ED4"/>
    <w:rsid w:val="30478552"/>
    <w:rsid w:val="30594B72"/>
    <w:rsid w:val="3059F826"/>
    <w:rsid w:val="30951AD8"/>
    <w:rsid w:val="30B9EC8F"/>
    <w:rsid w:val="30D7F283"/>
    <w:rsid w:val="3155D398"/>
    <w:rsid w:val="31B9E92D"/>
    <w:rsid w:val="31E866D4"/>
    <w:rsid w:val="3205CF3A"/>
    <w:rsid w:val="3225CD51"/>
    <w:rsid w:val="32382FC0"/>
    <w:rsid w:val="32750B70"/>
    <w:rsid w:val="328E0169"/>
    <w:rsid w:val="32AEB092"/>
    <w:rsid w:val="32EFC22F"/>
    <w:rsid w:val="3318FC0C"/>
    <w:rsid w:val="332120E2"/>
    <w:rsid w:val="334887DE"/>
    <w:rsid w:val="3369BFB8"/>
    <w:rsid w:val="336ADBC4"/>
    <w:rsid w:val="3393D672"/>
    <w:rsid w:val="33BE72A9"/>
    <w:rsid w:val="3410DBD1"/>
    <w:rsid w:val="3419496C"/>
    <w:rsid w:val="342F38CA"/>
    <w:rsid w:val="343B73EA"/>
    <w:rsid w:val="34D69315"/>
    <w:rsid w:val="352BAFF4"/>
    <w:rsid w:val="35AF3E89"/>
    <w:rsid w:val="35B0A2CD"/>
    <w:rsid w:val="35B41F34"/>
    <w:rsid w:val="35BF3094"/>
    <w:rsid w:val="35CFEC29"/>
    <w:rsid w:val="363AA59D"/>
    <w:rsid w:val="36AE1BB6"/>
    <w:rsid w:val="372131D8"/>
    <w:rsid w:val="377557BD"/>
    <w:rsid w:val="37BA1143"/>
    <w:rsid w:val="37D7721D"/>
    <w:rsid w:val="37DCC45A"/>
    <w:rsid w:val="381770DE"/>
    <w:rsid w:val="383F25D3"/>
    <w:rsid w:val="385C94BD"/>
    <w:rsid w:val="3866D86A"/>
    <w:rsid w:val="38674795"/>
    <w:rsid w:val="38D42B4F"/>
    <w:rsid w:val="38D88C05"/>
    <w:rsid w:val="38DB3179"/>
    <w:rsid w:val="38DCEF84"/>
    <w:rsid w:val="3902FA47"/>
    <w:rsid w:val="394FD5D7"/>
    <w:rsid w:val="3A069150"/>
    <w:rsid w:val="3A51DC20"/>
    <w:rsid w:val="3A9E7A4E"/>
    <w:rsid w:val="3AADEA06"/>
    <w:rsid w:val="3AC1DDE8"/>
    <w:rsid w:val="3AF4799F"/>
    <w:rsid w:val="3AF49D5F"/>
    <w:rsid w:val="3B1462D6"/>
    <w:rsid w:val="3B296A75"/>
    <w:rsid w:val="3B55F86B"/>
    <w:rsid w:val="3B760A5C"/>
    <w:rsid w:val="3B94204F"/>
    <w:rsid w:val="3BB4B8D0"/>
    <w:rsid w:val="3BB5AC51"/>
    <w:rsid w:val="3BBEDB02"/>
    <w:rsid w:val="3BEBB956"/>
    <w:rsid w:val="3BFD5AC1"/>
    <w:rsid w:val="3C3A4AAF"/>
    <w:rsid w:val="3C41B638"/>
    <w:rsid w:val="3CB3D97F"/>
    <w:rsid w:val="3D10C9DB"/>
    <w:rsid w:val="3D2C2D44"/>
    <w:rsid w:val="3D305A2A"/>
    <w:rsid w:val="3D8789B7"/>
    <w:rsid w:val="3DA79C72"/>
    <w:rsid w:val="3DD18D6A"/>
    <w:rsid w:val="3DED4B2F"/>
    <w:rsid w:val="3E1315C4"/>
    <w:rsid w:val="3E652E3B"/>
    <w:rsid w:val="3E8F6F4D"/>
    <w:rsid w:val="3EF67BC4"/>
    <w:rsid w:val="3F235A18"/>
    <w:rsid w:val="3F2A5931"/>
    <w:rsid w:val="3F509183"/>
    <w:rsid w:val="3F6D5DCB"/>
    <w:rsid w:val="3FA0D829"/>
    <w:rsid w:val="3FB7A798"/>
    <w:rsid w:val="40924C25"/>
    <w:rsid w:val="40DC5915"/>
    <w:rsid w:val="40DF3D34"/>
    <w:rsid w:val="410B1F9D"/>
    <w:rsid w:val="410E8B01"/>
    <w:rsid w:val="4121E5F2"/>
    <w:rsid w:val="41418696"/>
    <w:rsid w:val="414AB686"/>
    <w:rsid w:val="4183A6A0"/>
    <w:rsid w:val="41849E08"/>
    <w:rsid w:val="41B8AC35"/>
    <w:rsid w:val="421F85CE"/>
    <w:rsid w:val="4243C5A8"/>
    <w:rsid w:val="42B52C83"/>
    <w:rsid w:val="42C65F73"/>
    <w:rsid w:val="42D278E3"/>
    <w:rsid w:val="42D7D614"/>
    <w:rsid w:val="430E29C0"/>
    <w:rsid w:val="43231B03"/>
    <w:rsid w:val="4361CDC1"/>
    <w:rsid w:val="43C0BC3A"/>
    <w:rsid w:val="43DF9609"/>
    <w:rsid w:val="4416DDF6"/>
    <w:rsid w:val="443BA3EF"/>
    <w:rsid w:val="4445C71C"/>
    <w:rsid w:val="447672CB"/>
    <w:rsid w:val="44A61EC4"/>
    <w:rsid w:val="44BDDE33"/>
    <w:rsid w:val="44CE6BC2"/>
    <w:rsid w:val="44DF2B4C"/>
    <w:rsid w:val="44FB8739"/>
    <w:rsid w:val="4508FBA0"/>
    <w:rsid w:val="452D6991"/>
    <w:rsid w:val="452F66E2"/>
    <w:rsid w:val="45391F87"/>
    <w:rsid w:val="4570A278"/>
    <w:rsid w:val="45774DB5"/>
    <w:rsid w:val="457BD605"/>
    <w:rsid w:val="45A9FE3A"/>
    <w:rsid w:val="45FC0415"/>
    <w:rsid w:val="4647B582"/>
    <w:rsid w:val="46DBDD19"/>
    <w:rsid w:val="472B3A37"/>
    <w:rsid w:val="47566C3E"/>
    <w:rsid w:val="476321D6"/>
    <w:rsid w:val="477DE622"/>
    <w:rsid w:val="47863F86"/>
    <w:rsid w:val="47A5EA06"/>
    <w:rsid w:val="48597AFA"/>
    <w:rsid w:val="486033D7"/>
    <w:rsid w:val="48991C85"/>
    <w:rsid w:val="48DCB5D5"/>
    <w:rsid w:val="48DEBD91"/>
    <w:rsid w:val="49143DF6"/>
    <w:rsid w:val="494177FE"/>
    <w:rsid w:val="494A3F65"/>
    <w:rsid w:val="49A2FF73"/>
    <w:rsid w:val="4A00DF82"/>
    <w:rsid w:val="4A029549"/>
    <w:rsid w:val="4A363962"/>
    <w:rsid w:val="4A3B1C7F"/>
    <w:rsid w:val="4A54FCEA"/>
    <w:rsid w:val="4A6C010C"/>
    <w:rsid w:val="4A993306"/>
    <w:rsid w:val="4B0CFEB3"/>
    <w:rsid w:val="4B13E73C"/>
    <w:rsid w:val="4B40F455"/>
    <w:rsid w:val="4B6173C9"/>
    <w:rsid w:val="4B7B7DD2"/>
    <w:rsid w:val="4BB8BCD6"/>
    <w:rsid w:val="4C48C210"/>
    <w:rsid w:val="4C6C809B"/>
    <w:rsid w:val="4D1B1C66"/>
    <w:rsid w:val="4D5F5497"/>
    <w:rsid w:val="4E124C06"/>
    <w:rsid w:val="4E139786"/>
    <w:rsid w:val="4E313707"/>
    <w:rsid w:val="4F1B9BBB"/>
    <w:rsid w:val="4F28408D"/>
    <w:rsid w:val="4F65BEF1"/>
    <w:rsid w:val="4F8B0493"/>
    <w:rsid w:val="4FADFCDC"/>
    <w:rsid w:val="4FE06FD6"/>
    <w:rsid w:val="502F7A95"/>
    <w:rsid w:val="503A52CD"/>
    <w:rsid w:val="508B1133"/>
    <w:rsid w:val="508C2DF9"/>
    <w:rsid w:val="50CE9F5D"/>
    <w:rsid w:val="5104E15C"/>
    <w:rsid w:val="5113BD8A"/>
    <w:rsid w:val="51AE5A5A"/>
    <w:rsid w:val="5232CBB4"/>
    <w:rsid w:val="52580D3E"/>
    <w:rsid w:val="5261D6F8"/>
    <w:rsid w:val="5284281D"/>
    <w:rsid w:val="5372D21F"/>
    <w:rsid w:val="539091EE"/>
    <w:rsid w:val="546080C8"/>
    <w:rsid w:val="5462688D"/>
    <w:rsid w:val="54A06898"/>
    <w:rsid w:val="54A735E3"/>
    <w:rsid w:val="54BC99AD"/>
    <w:rsid w:val="552B337B"/>
    <w:rsid w:val="558074C5"/>
    <w:rsid w:val="55A21080"/>
    <w:rsid w:val="55B7974A"/>
    <w:rsid w:val="55FAB556"/>
    <w:rsid w:val="560D6F5D"/>
    <w:rsid w:val="56344B73"/>
    <w:rsid w:val="56567BA8"/>
    <w:rsid w:val="565DEB6F"/>
    <w:rsid w:val="56B43AC4"/>
    <w:rsid w:val="56DA090D"/>
    <w:rsid w:val="5728EF15"/>
    <w:rsid w:val="5730DD07"/>
    <w:rsid w:val="57D8095A"/>
    <w:rsid w:val="5807F52B"/>
    <w:rsid w:val="58202BCC"/>
    <w:rsid w:val="5829784B"/>
    <w:rsid w:val="58B0ED1F"/>
    <w:rsid w:val="58CCFFC7"/>
    <w:rsid w:val="5965F58A"/>
    <w:rsid w:val="598DA951"/>
    <w:rsid w:val="59A3C58C"/>
    <w:rsid w:val="59C7A79B"/>
    <w:rsid w:val="59E1B1A1"/>
    <w:rsid w:val="59FFD372"/>
    <w:rsid w:val="5A20BC36"/>
    <w:rsid w:val="5A2FB69C"/>
    <w:rsid w:val="5A324057"/>
    <w:rsid w:val="5A989F42"/>
    <w:rsid w:val="5AC9101A"/>
    <w:rsid w:val="5ACC47EF"/>
    <w:rsid w:val="5B036B90"/>
    <w:rsid w:val="5B139FD4"/>
    <w:rsid w:val="5B8CF03C"/>
    <w:rsid w:val="5B99049F"/>
    <w:rsid w:val="5B9BA3D3"/>
    <w:rsid w:val="5BB36E31"/>
    <w:rsid w:val="5BF5CF8D"/>
    <w:rsid w:val="5C424B95"/>
    <w:rsid w:val="5C4F3D73"/>
    <w:rsid w:val="5C81DA1C"/>
    <w:rsid w:val="5C8C2B02"/>
    <w:rsid w:val="5C9E7ECB"/>
    <w:rsid w:val="5CDCFB18"/>
    <w:rsid w:val="5D72DDE3"/>
    <w:rsid w:val="5D86D3F2"/>
    <w:rsid w:val="5D87EA96"/>
    <w:rsid w:val="5DAEA774"/>
    <w:rsid w:val="5DDE1BF6"/>
    <w:rsid w:val="5DF735F7"/>
    <w:rsid w:val="5E27FB63"/>
    <w:rsid w:val="5E6978B6"/>
    <w:rsid w:val="5E73B505"/>
    <w:rsid w:val="5E8E6BE1"/>
    <w:rsid w:val="5EB5C22F"/>
    <w:rsid w:val="5EDD67C2"/>
    <w:rsid w:val="5EE4EAC0"/>
    <w:rsid w:val="5EF6CA13"/>
    <w:rsid w:val="5F65A6F8"/>
    <w:rsid w:val="5FA89AF5"/>
    <w:rsid w:val="5FAFD864"/>
    <w:rsid w:val="5FEC6890"/>
    <w:rsid w:val="60382CCA"/>
    <w:rsid w:val="606F14F6"/>
    <w:rsid w:val="60A47F27"/>
    <w:rsid w:val="60A5F46A"/>
    <w:rsid w:val="60C993D7"/>
    <w:rsid w:val="60D5F7B0"/>
    <w:rsid w:val="61991902"/>
    <w:rsid w:val="61CD3689"/>
    <w:rsid w:val="62154FFB"/>
    <w:rsid w:val="62405DD9"/>
    <w:rsid w:val="625E735E"/>
    <w:rsid w:val="62AF42AF"/>
    <w:rsid w:val="62B2C0DC"/>
    <w:rsid w:val="62D0DB99"/>
    <w:rsid w:val="631ABC01"/>
    <w:rsid w:val="636F2886"/>
    <w:rsid w:val="63F81079"/>
    <w:rsid w:val="64409D28"/>
    <w:rsid w:val="64B68C62"/>
    <w:rsid w:val="64C7C7B1"/>
    <w:rsid w:val="64E00745"/>
    <w:rsid w:val="64ED5894"/>
    <w:rsid w:val="6505BCE0"/>
    <w:rsid w:val="65417DE8"/>
    <w:rsid w:val="65417EA0"/>
    <w:rsid w:val="65893972"/>
    <w:rsid w:val="658A9A4A"/>
    <w:rsid w:val="65D7DE4D"/>
    <w:rsid w:val="6612CE12"/>
    <w:rsid w:val="662BBC52"/>
    <w:rsid w:val="6649A05C"/>
    <w:rsid w:val="66ABF73D"/>
    <w:rsid w:val="66C3AF8E"/>
    <w:rsid w:val="66D8DF45"/>
    <w:rsid w:val="66E64400"/>
    <w:rsid w:val="674067AE"/>
    <w:rsid w:val="6763788C"/>
    <w:rsid w:val="67EE2D24"/>
    <w:rsid w:val="67F59B24"/>
    <w:rsid w:val="67F6CBDB"/>
    <w:rsid w:val="68EDDA75"/>
    <w:rsid w:val="68F8384C"/>
    <w:rsid w:val="691796A0"/>
    <w:rsid w:val="69294ACB"/>
    <w:rsid w:val="69579BC7"/>
    <w:rsid w:val="697F8FF9"/>
    <w:rsid w:val="69D23977"/>
    <w:rsid w:val="6A06B59E"/>
    <w:rsid w:val="6A55E67F"/>
    <w:rsid w:val="6A652CE2"/>
    <w:rsid w:val="6AE43E7B"/>
    <w:rsid w:val="6AE4CC59"/>
    <w:rsid w:val="6B635DBD"/>
    <w:rsid w:val="6B7BEE78"/>
    <w:rsid w:val="6B895DA2"/>
    <w:rsid w:val="6BCFFC48"/>
    <w:rsid w:val="6BE68169"/>
    <w:rsid w:val="6BE7401F"/>
    <w:rsid w:val="6C111FC0"/>
    <w:rsid w:val="6C41F76F"/>
    <w:rsid w:val="6C9997F8"/>
    <w:rsid w:val="6CB7982D"/>
    <w:rsid w:val="6CD82FE5"/>
    <w:rsid w:val="6D23050F"/>
    <w:rsid w:val="6D40AECC"/>
    <w:rsid w:val="6D558584"/>
    <w:rsid w:val="6D874648"/>
    <w:rsid w:val="6D9F662C"/>
    <w:rsid w:val="6EA520B5"/>
    <w:rsid w:val="6EB1CFF7"/>
    <w:rsid w:val="6ED07F7F"/>
    <w:rsid w:val="6EDB8089"/>
    <w:rsid w:val="6EFA0933"/>
    <w:rsid w:val="6F1EE0E1"/>
    <w:rsid w:val="7090376E"/>
    <w:rsid w:val="70BD0970"/>
    <w:rsid w:val="70CEFA0B"/>
    <w:rsid w:val="70EB02B5"/>
    <w:rsid w:val="71034A31"/>
    <w:rsid w:val="710643A6"/>
    <w:rsid w:val="71A04202"/>
    <w:rsid w:val="71B42606"/>
    <w:rsid w:val="71CD585C"/>
    <w:rsid w:val="72330D51"/>
    <w:rsid w:val="72356223"/>
    <w:rsid w:val="725681A3"/>
    <w:rsid w:val="7276774B"/>
    <w:rsid w:val="729F1A92"/>
    <w:rsid w:val="72A21407"/>
    <w:rsid w:val="7339B898"/>
    <w:rsid w:val="73F7C376"/>
    <w:rsid w:val="741EBAA1"/>
    <w:rsid w:val="741EF2C2"/>
    <w:rsid w:val="743AEAF3"/>
    <w:rsid w:val="743DE468"/>
    <w:rsid w:val="746CDD5D"/>
    <w:rsid w:val="74AD6290"/>
    <w:rsid w:val="74C6EDB5"/>
    <w:rsid w:val="74FA1FEC"/>
    <w:rsid w:val="75067211"/>
    <w:rsid w:val="751EAC0D"/>
    <w:rsid w:val="7522A913"/>
    <w:rsid w:val="75434FDF"/>
    <w:rsid w:val="754A6E52"/>
    <w:rsid w:val="7572387C"/>
    <w:rsid w:val="76169010"/>
    <w:rsid w:val="76386F78"/>
    <w:rsid w:val="76542D3D"/>
    <w:rsid w:val="768DC35A"/>
    <w:rsid w:val="769AA953"/>
    <w:rsid w:val="76C5A6DC"/>
    <w:rsid w:val="76CA5031"/>
    <w:rsid w:val="77656993"/>
    <w:rsid w:val="7785825C"/>
    <w:rsid w:val="77C44C7B"/>
    <w:rsid w:val="782993BB"/>
    <w:rsid w:val="7888F592"/>
    <w:rsid w:val="788B55FC"/>
    <w:rsid w:val="789A3E11"/>
    <w:rsid w:val="79721062"/>
    <w:rsid w:val="79754585"/>
    <w:rsid w:val="79CCD757"/>
    <w:rsid w:val="79FD479E"/>
    <w:rsid w:val="7A118CFD"/>
    <w:rsid w:val="7A223069"/>
    <w:rsid w:val="7A69CA77"/>
    <w:rsid w:val="7A757E3E"/>
    <w:rsid w:val="7ABC1E62"/>
    <w:rsid w:val="7ADE17A9"/>
    <w:rsid w:val="7B54A0C8"/>
    <w:rsid w:val="7B71D7DC"/>
    <w:rsid w:val="7B91EA97"/>
    <w:rsid w:val="7B9D6289"/>
    <w:rsid w:val="7C142D8C"/>
    <w:rsid w:val="7C51B005"/>
    <w:rsid w:val="7C7DFD00"/>
    <w:rsid w:val="7CE2E57A"/>
    <w:rsid w:val="7CF64135"/>
    <w:rsid w:val="7D0DA83D"/>
    <w:rsid w:val="7D24C4B9"/>
    <w:rsid w:val="7D39DA13"/>
    <w:rsid w:val="7DA9E759"/>
    <w:rsid w:val="7E319D88"/>
    <w:rsid w:val="7E4CBF8B"/>
    <w:rsid w:val="7E5470F4"/>
    <w:rsid w:val="7F170814"/>
    <w:rsid w:val="7F58F649"/>
    <w:rsid w:val="7F858B20"/>
    <w:rsid w:val="7F8D8FAF"/>
    <w:rsid w:val="7FA4577A"/>
    <w:rsid w:val="7FA86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9AF5"/>
  <w15:chartTrackingRefBased/>
  <w15:docId w15:val="{9E10D65F-1EFA-42BA-B1A3-A9CF3948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569E"/>
    <w:rPr>
      <w:lang w:val="en-GB"/>
    </w:rPr>
  </w:style>
  <w:style w:type="paragraph" w:styleId="Heading1">
    <w:name w:val="heading 1"/>
    <w:basedOn w:val="Normal"/>
    <w:next w:val="Normal"/>
    <w:link w:val="Heading1Char"/>
    <w:uiPriority w:val="9"/>
    <w:qFormat/>
    <w:rsid w:val="7888F59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7888F592"/>
    <w:pPr>
      <w:keepNext/>
      <w:keepLines/>
      <w:numPr>
        <w:ilvl w:val="1"/>
        <w:numId w:val="13"/>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7888F592"/>
    <w:pPr>
      <w:keepNext/>
      <w:keepLines/>
      <w:numPr>
        <w:ilvl w:val="2"/>
        <w:numId w:val="13"/>
      </w:numPr>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7888F592"/>
    <w:pPr>
      <w:keepNext/>
      <w:keepLines/>
      <w:numPr>
        <w:ilvl w:val="3"/>
        <w:numId w:val="13"/>
      </w:numPr>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7888F592"/>
    <w:pPr>
      <w:keepNext/>
      <w:keepLines/>
      <w:numPr>
        <w:ilvl w:val="4"/>
        <w:numId w:val="13"/>
      </w:numPr>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7888F592"/>
    <w:pPr>
      <w:keepNext/>
      <w:keepLines/>
      <w:numPr>
        <w:ilvl w:val="5"/>
        <w:numId w:val="13"/>
      </w:numPr>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7888F592"/>
    <w:pPr>
      <w:keepNext/>
      <w:keepLines/>
      <w:numPr>
        <w:ilvl w:val="6"/>
        <w:numId w:val="13"/>
      </w:numPr>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7888F592"/>
    <w:pPr>
      <w:keepNext/>
      <w:keepLines/>
      <w:numPr>
        <w:ilvl w:val="7"/>
        <w:numId w:val="13"/>
      </w:numPr>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7888F592"/>
    <w:pPr>
      <w:keepNext/>
      <w:keepLines/>
      <w:numPr>
        <w:ilvl w:val="8"/>
        <w:numId w:val="13"/>
      </w:numPr>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7888F592"/>
    <w:pPr>
      <w:ind w:left="720"/>
      <w:contextualSpacing/>
    </w:pPr>
  </w:style>
  <w:style w:type="paragraph" w:styleId="Title">
    <w:name w:val="Title"/>
    <w:basedOn w:val="Normal"/>
    <w:next w:val="Normal"/>
    <w:link w:val="TitleChar"/>
    <w:uiPriority w:val="10"/>
    <w:qFormat/>
    <w:rsid w:val="7888F592"/>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7888F592"/>
    <w:rPr>
      <w:rFonts w:eastAsiaTheme="minorEastAsia"/>
      <w:color w:val="5A5A5A"/>
    </w:rPr>
  </w:style>
  <w:style w:type="paragraph" w:styleId="Quote">
    <w:name w:val="Quote"/>
    <w:basedOn w:val="Normal"/>
    <w:next w:val="Normal"/>
    <w:link w:val="QuoteChar"/>
    <w:uiPriority w:val="29"/>
    <w:qFormat/>
    <w:rsid w:val="7888F592"/>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888F592"/>
    <w:pPr>
      <w:spacing w:before="360" w:after="360"/>
      <w:ind w:left="864" w:right="864"/>
      <w:jc w:val="center"/>
    </w:pPr>
    <w:rPr>
      <w:i/>
      <w:iCs/>
      <w:color w:val="4472C4" w:themeColor="accent1"/>
    </w:rPr>
  </w:style>
  <w:style w:type="character" w:styleId="Heading1Char" w:customStyle="1">
    <w:name w:val="Heading 1 Char"/>
    <w:basedOn w:val="DefaultParagraphFont"/>
    <w:link w:val="Heading1"/>
    <w:uiPriority w:val="9"/>
    <w:rsid w:val="7888F592"/>
    <w:rPr>
      <w:rFonts w:asciiTheme="majorHAnsi" w:hAnsiTheme="majorHAnsi" w:eastAsiaTheme="majorEastAsia" w:cstheme="majorBidi"/>
      <w:noProof w:val="0"/>
      <w:color w:val="2F5496" w:themeColor="accent1" w:themeShade="BF"/>
      <w:sz w:val="32"/>
      <w:szCs w:val="32"/>
      <w:lang w:val="en-GB"/>
    </w:rPr>
  </w:style>
  <w:style w:type="character" w:styleId="Heading2Char" w:customStyle="1">
    <w:name w:val="Heading 2 Char"/>
    <w:basedOn w:val="DefaultParagraphFont"/>
    <w:link w:val="Heading2"/>
    <w:uiPriority w:val="9"/>
    <w:rsid w:val="7888F592"/>
    <w:rPr>
      <w:rFonts w:asciiTheme="majorHAnsi" w:hAnsiTheme="majorHAnsi" w:eastAsiaTheme="majorEastAsia" w:cstheme="majorBidi"/>
      <w:noProof w:val="0"/>
      <w:color w:val="2F5496" w:themeColor="accent1" w:themeShade="BF"/>
      <w:sz w:val="26"/>
      <w:szCs w:val="26"/>
      <w:lang w:val="en-GB"/>
    </w:rPr>
  </w:style>
  <w:style w:type="character" w:styleId="Heading3Char" w:customStyle="1">
    <w:name w:val="Heading 3 Char"/>
    <w:basedOn w:val="DefaultParagraphFont"/>
    <w:link w:val="Heading3"/>
    <w:uiPriority w:val="9"/>
    <w:rsid w:val="7888F592"/>
    <w:rPr>
      <w:rFonts w:asciiTheme="majorHAnsi" w:hAnsiTheme="majorHAnsi" w:eastAsiaTheme="majorEastAsia" w:cstheme="majorBidi"/>
      <w:noProof w:val="0"/>
      <w:color w:val="1F3763"/>
      <w:sz w:val="24"/>
      <w:szCs w:val="24"/>
      <w:lang w:val="en-GB"/>
    </w:rPr>
  </w:style>
  <w:style w:type="character" w:styleId="Heading4Char" w:customStyle="1">
    <w:name w:val="Heading 4 Char"/>
    <w:basedOn w:val="DefaultParagraphFont"/>
    <w:link w:val="Heading4"/>
    <w:uiPriority w:val="9"/>
    <w:rsid w:val="7888F592"/>
    <w:rPr>
      <w:rFonts w:asciiTheme="majorHAnsi" w:hAnsiTheme="majorHAnsi" w:eastAsiaTheme="majorEastAsia" w:cstheme="majorBidi"/>
      <w:i/>
      <w:iCs/>
      <w:noProof w:val="0"/>
      <w:color w:val="2F5496" w:themeColor="accent1" w:themeShade="BF"/>
      <w:lang w:val="en-GB"/>
    </w:rPr>
  </w:style>
  <w:style w:type="character" w:styleId="Heading5Char" w:customStyle="1">
    <w:name w:val="Heading 5 Char"/>
    <w:basedOn w:val="DefaultParagraphFont"/>
    <w:link w:val="Heading5"/>
    <w:uiPriority w:val="9"/>
    <w:rsid w:val="7888F592"/>
    <w:rPr>
      <w:rFonts w:asciiTheme="majorHAnsi" w:hAnsiTheme="majorHAnsi" w:eastAsiaTheme="majorEastAsia" w:cstheme="majorBidi"/>
      <w:noProof w:val="0"/>
      <w:color w:val="2F5496" w:themeColor="accent1" w:themeShade="BF"/>
      <w:lang w:val="en-GB"/>
    </w:rPr>
  </w:style>
  <w:style w:type="character" w:styleId="Heading6Char" w:customStyle="1">
    <w:name w:val="Heading 6 Char"/>
    <w:basedOn w:val="DefaultParagraphFont"/>
    <w:link w:val="Heading6"/>
    <w:uiPriority w:val="9"/>
    <w:rsid w:val="7888F592"/>
    <w:rPr>
      <w:rFonts w:asciiTheme="majorHAnsi" w:hAnsiTheme="majorHAnsi" w:eastAsiaTheme="majorEastAsia" w:cstheme="majorBidi"/>
      <w:noProof w:val="0"/>
      <w:color w:val="1F3763"/>
      <w:lang w:val="en-GB"/>
    </w:rPr>
  </w:style>
  <w:style w:type="character" w:styleId="Heading7Char" w:customStyle="1">
    <w:name w:val="Heading 7 Char"/>
    <w:basedOn w:val="DefaultParagraphFont"/>
    <w:link w:val="Heading7"/>
    <w:uiPriority w:val="9"/>
    <w:rsid w:val="7888F592"/>
    <w:rPr>
      <w:rFonts w:asciiTheme="majorHAnsi" w:hAnsiTheme="majorHAnsi" w:eastAsiaTheme="majorEastAsia" w:cstheme="majorBidi"/>
      <w:i/>
      <w:iCs/>
      <w:noProof w:val="0"/>
      <w:color w:val="1F3763"/>
      <w:lang w:val="en-GB"/>
    </w:rPr>
  </w:style>
  <w:style w:type="character" w:styleId="Heading8Char" w:customStyle="1">
    <w:name w:val="Heading 8 Char"/>
    <w:basedOn w:val="DefaultParagraphFont"/>
    <w:link w:val="Heading8"/>
    <w:uiPriority w:val="9"/>
    <w:rsid w:val="7888F592"/>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7888F592"/>
    <w:rPr>
      <w:rFonts w:asciiTheme="majorHAnsi" w:hAnsiTheme="majorHAnsi" w:eastAsiaTheme="majorEastAsia" w:cstheme="majorBidi"/>
      <w:i/>
      <w:iCs/>
      <w:noProof w:val="0"/>
      <w:color w:val="272727"/>
      <w:sz w:val="21"/>
      <w:szCs w:val="21"/>
      <w:lang w:val="en-GB"/>
    </w:rPr>
  </w:style>
  <w:style w:type="character" w:styleId="TitleChar" w:customStyle="1">
    <w:name w:val="Title Char"/>
    <w:basedOn w:val="DefaultParagraphFont"/>
    <w:link w:val="Title"/>
    <w:uiPriority w:val="10"/>
    <w:rsid w:val="7888F592"/>
    <w:rPr>
      <w:rFonts w:asciiTheme="majorHAnsi" w:hAnsiTheme="majorHAnsi" w:eastAsiaTheme="majorEastAsia" w:cstheme="majorBidi"/>
      <w:noProof w:val="0"/>
      <w:sz w:val="56"/>
      <w:szCs w:val="56"/>
      <w:lang w:val="en-GB"/>
    </w:rPr>
  </w:style>
  <w:style w:type="character" w:styleId="SubtitleChar" w:customStyle="1">
    <w:name w:val="Subtitle Char"/>
    <w:basedOn w:val="DefaultParagraphFont"/>
    <w:link w:val="Subtitle"/>
    <w:uiPriority w:val="11"/>
    <w:rsid w:val="7888F592"/>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7888F592"/>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7888F592"/>
    <w:rPr>
      <w:i/>
      <w:iCs/>
      <w:noProof w:val="0"/>
      <w:color w:val="4472C4" w:themeColor="accent1"/>
      <w:lang w:val="en-GB"/>
    </w:rPr>
  </w:style>
  <w:style w:type="paragraph" w:styleId="TOC1">
    <w:name w:val="toc 1"/>
    <w:basedOn w:val="Normal"/>
    <w:next w:val="Normal"/>
    <w:uiPriority w:val="39"/>
    <w:unhideWhenUsed/>
    <w:rsid w:val="7888F592"/>
    <w:pPr>
      <w:spacing w:after="100"/>
    </w:pPr>
  </w:style>
  <w:style w:type="paragraph" w:styleId="TOC2">
    <w:name w:val="toc 2"/>
    <w:basedOn w:val="Normal"/>
    <w:next w:val="Normal"/>
    <w:uiPriority w:val="39"/>
    <w:unhideWhenUsed/>
    <w:rsid w:val="7888F592"/>
    <w:pPr>
      <w:spacing w:after="100"/>
      <w:ind w:left="220"/>
    </w:pPr>
  </w:style>
  <w:style w:type="paragraph" w:styleId="TOC3">
    <w:name w:val="toc 3"/>
    <w:basedOn w:val="Normal"/>
    <w:next w:val="Normal"/>
    <w:uiPriority w:val="39"/>
    <w:unhideWhenUsed/>
    <w:rsid w:val="7888F592"/>
    <w:pPr>
      <w:spacing w:after="100"/>
      <w:ind w:left="440"/>
    </w:pPr>
  </w:style>
  <w:style w:type="paragraph" w:styleId="TOC4">
    <w:name w:val="toc 4"/>
    <w:basedOn w:val="Normal"/>
    <w:next w:val="Normal"/>
    <w:uiPriority w:val="39"/>
    <w:unhideWhenUsed/>
    <w:rsid w:val="7888F592"/>
    <w:pPr>
      <w:spacing w:after="100"/>
      <w:ind w:left="660"/>
    </w:pPr>
  </w:style>
  <w:style w:type="paragraph" w:styleId="TOC5">
    <w:name w:val="toc 5"/>
    <w:basedOn w:val="Normal"/>
    <w:next w:val="Normal"/>
    <w:uiPriority w:val="39"/>
    <w:unhideWhenUsed/>
    <w:rsid w:val="7888F592"/>
    <w:pPr>
      <w:spacing w:after="100"/>
      <w:ind w:left="880"/>
    </w:pPr>
  </w:style>
  <w:style w:type="paragraph" w:styleId="TOC6">
    <w:name w:val="toc 6"/>
    <w:basedOn w:val="Normal"/>
    <w:next w:val="Normal"/>
    <w:uiPriority w:val="39"/>
    <w:unhideWhenUsed/>
    <w:rsid w:val="7888F592"/>
    <w:pPr>
      <w:spacing w:after="100"/>
      <w:ind w:left="1100"/>
    </w:pPr>
  </w:style>
  <w:style w:type="paragraph" w:styleId="TOC7">
    <w:name w:val="toc 7"/>
    <w:basedOn w:val="Normal"/>
    <w:next w:val="Normal"/>
    <w:uiPriority w:val="39"/>
    <w:unhideWhenUsed/>
    <w:rsid w:val="7888F592"/>
    <w:pPr>
      <w:spacing w:after="100"/>
      <w:ind w:left="1320"/>
    </w:pPr>
  </w:style>
  <w:style w:type="paragraph" w:styleId="TOC8">
    <w:name w:val="toc 8"/>
    <w:basedOn w:val="Normal"/>
    <w:next w:val="Normal"/>
    <w:uiPriority w:val="39"/>
    <w:unhideWhenUsed/>
    <w:rsid w:val="7888F592"/>
    <w:pPr>
      <w:spacing w:after="100"/>
      <w:ind w:left="1540"/>
    </w:pPr>
  </w:style>
  <w:style w:type="paragraph" w:styleId="TOC9">
    <w:name w:val="toc 9"/>
    <w:basedOn w:val="Normal"/>
    <w:next w:val="Normal"/>
    <w:uiPriority w:val="39"/>
    <w:unhideWhenUsed/>
    <w:rsid w:val="7888F592"/>
    <w:pPr>
      <w:spacing w:after="100"/>
      <w:ind w:left="1760"/>
    </w:pPr>
  </w:style>
  <w:style w:type="paragraph" w:styleId="EndnoteText">
    <w:name w:val="endnote text"/>
    <w:basedOn w:val="Normal"/>
    <w:link w:val="EndnoteTextChar"/>
    <w:uiPriority w:val="99"/>
    <w:semiHidden/>
    <w:unhideWhenUsed/>
    <w:rsid w:val="7888F592"/>
    <w:pPr>
      <w:spacing w:after="0"/>
    </w:pPr>
    <w:rPr>
      <w:sz w:val="20"/>
      <w:szCs w:val="20"/>
    </w:rPr>
  </w:style>
  <w:style w:type="character" w:styleId="EndnoteTextChar" w:customStyle="1">
    <w:name w:val="Endnote Text Char"/>
    <w:basedOn w:val="DefaultParagraphFont"/>
    <w:link w:val="EndnoteText"/>
    <w:uiPriority w:val="99"/>
    <w:semiHidden/>
    <w:rsid w:val="7888F592"/>
    <w:rPr>
      <w:noProof w:val="0"/>
      <w:sz w:val="20"/>
      <w:szCs w:val="20"/>
      <w:lang w:val="en-GB"/>
    </w:rPr>
  </w:style>
  <w:style w:type="paragraph" w:styleId="Footer">
    <w:name w:val="footer"/>
    <w:basedOn w:val="Normal"/>
    <w:link w:val="FooterChar"/>
    <w:uiPriority w:val="99"/>
    <w:unhideWhenUsed/>
    <w:rsid w:val="7888F592"/>
    <w:pPr>
      <w:tabs>
        <w:tab w:val="center" w:pos="4680"/>
        <w:tab w:val="right" w:pos="9360"/>
      </w:tabs>
      <w:spacing w:after="0"/>
    </w:pPr>
  </w:style>
  <w:style w:type="character" w:styleId="FooterChar" w:customStyle="1">
    <w:name w:val="Footer Char"/>
    <w:basedOn w:val="DefaultParagraphFont"/>
    <w:link w:val="Footer"/>
    <w:uiPriority w:val="99"/>
    <w:rsid w:val="7888F592"/>
    <w:rPr>
      <w:noProof w:val="0"/>
      <w:lang w:val="en-GB"/>
    </w:rPr>
  </w:style>
  <w:style w:type="paragraph" w:styleId="FootnoteText">
    <w:name w:val="footnote text"/>
    <w:basedOn w:val="Normal"/>
    <w:link w:val="FootnoteTextChar"/>
    <w:uiPriority w:val="99"/>
    <w:semiHidden/>
    <w:unhideWhenUsed/>
    <w:rsid w:val="7888F592"/>
    <w:pPr>
      <w:spacing w:after="0"/>
    </w:pPr>
    <w:rPr>
      <w:sz w:val="20"/>
      <w:szCs w:val="20"/>
    </w:rPr>
  </w:style>
  <w:style w:type="character" w:styleId="FootnoteTextChar" w:customStyle="1">
    <w:name w:val="Footnote Text Char"/>
    <w:basedOn w:val="DefaultParagraphFont"/>
    <w:link w:val="FootnoteText"/>
    <w:uiPriority w:val="99"/>
    <w:semiHidden/>
    <w:rsid w:val="7888F592"/>
    <w:rPr>
      <w:noProof w:val="0"/>
      <w:sz w:val="20"/>
      <w:szCs w:val="20"/>
      <w:lang w:val="en-GB"/>
    </w:rPr>
  </w:style>
  <w:style w:type="paragraph" w:styleId="Header">
    <w:name w:val="header"/>
    <w:basedOn w:val="Normal"/>
    <w:link w:val="HeaderChar"/>
    <w:uiPriority w:val="99"/>
    <w:unhideWhenUsed/>
    <w:rsid w:val="7888F592"/>
    <w:pPr>
      <w:tabs>
        <w:tab w:val="center" w:pos="4680"/>
        <w:tab w:val="right" w:pos="9360"/>
      </w:tabs>
      <w:spacing w:after="0"/>
    </w:pPr>
  </w:style>
  <w:style w:type="character" w:styleId="HeaderChar" w:customStyle="1">
    <w:name w:val="Header Char"/>
    <w:basedOn w:val="DefaultParagraphFont"/>
    <w:link w:val="Header"/>
    <w:uiPriority w:val="99"/>
    <w:rsid w:val="7888F592"/>
    <w:rPr>
      <w:noProof w:val="0"/>
      <w:lang w:val="en-GB"/>
    </w:rPr>
  </w:style>
  <w:style w:type="paragraph" w:styleId="EPONormal" w:customStyle="1">
    <w:name w:val="EPO Normal"/>
    <w:basedOn w:val="Normal"/>
    <w:link w:val="EPONormalChar"/>
    <w:uiPriority w:val="1"/>
    <w:qFormat/>
    <w:rsid w:val="4E139786"/>
    <w:pPr>
      <w:spacing w:before="120"/>
      <w:jc w:val="both"/>
    </w:pPr>
    <w:rPr>
      <w:rFonts w:ascii="Arial" w:hAnsi="Arial" w:cs="Arial" w:eastAsiaTheme="minorEastAsia"/>
    </w:rPr>
  </w:style>
  <w:style w:type="paragraph" w:styleId="EPOSubheading11pt" w:customStyle="1">
    <w:name w:val="EPO Subheading 11pt"/>
    <w:basedOn w:val="Normal"/>
    <w:next w:val="EPONormal"/>
    <w:link w:val="EPOSubheading11ptChar"/>
    <w:uiPriority w:val="1"/>
    <w:qFormat/>
    <w:rsid w:val="4E139786"/>
    <w:pPr>
      <w:keepNext/>
      <w:spacing w:before="220" w:after="220"/>
    </w:pPr>
    <w:rPr>
      <w:rFonts w:ascii="Arial" w:hAnsi="Arial" w:cs="Arial" w:eastAsiaTheme="minorEastAsia"/>
      <w:b/>
      <w:bCs/>
    </w:rPr>
  </w:style>
  <w:style w:type="character" w:styleId="EPOSubheading11ptChar" w:customStyle="1">
    <w:name w:val="EPO Subheading 11pt Char"/>
    <w:basedOn w:val="DefaultParagraphFont"/>
    <w:link w:val="EPOSubheading11pt"/>
    <w:uiPriority w:val="1"/>
    <w:rsid w:val="4E139786"/>
    <w:rPr>
      <w:rFonts w:ascii="Arial" w:hAnsi="Arial" w:cs="Arial" w:eastAsiaTheme="minorEastAsia"/>
      <w:b/>
      <w:bCs/>
      <w:sz w:val="22"/>
      <w:szCs w:val="22"/>
    </w:rPr>
  </w:style>
  <w:style w:type="character" w:styleId="EPONormalChar" w:customStyle="1">
    <w:name w:val="EPO Normal Char"/>
    <w:basedOn w:val="DefaultParagraphFont"/>
    <w:link w:val="EPONormal"/>
    <w:uiPriority w:val="1"/>
    <w:rsid w:val="4E139786"/>
    <w:rPr>
      <w:rFonts w:ascii="Arial" w:hAnsi="Arial" w:cs="Arial" w:eastAsiaTheme="minorEastAsia"/>
      <w:sz w:val="22"/>
      <w:szCs w:val="22"/>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D6F10"/>
    <w:pPr>
      <w:spacing w:after="0" w:line="240" w:lineRule="auto"/>
    </w:pPr>
    <w:rPr>
      <w:lang w:val="en-GB"/>
    </w:rPr>
  </w:style>
  <w:style w:type="character" w:styleId="normaltextrun" w:customStyle="1">
    <w:name w:val="normaltextrun"/>
    <w:basedOn w:val="DefaultParagraphFont"/>
    <w:rsid w:val="008A64D8"/>
  </w:style>
  <w:style w:type="paragraph" w:styleId="EPOFootnote" w:customStyle="1">
    <w:name w:val="EPO Footnote"/>
    <w:qFormat/>
    <w:rsid w:val="004022CE"/>
    <w:pPr>
      <w:spacing w:after="0" w:line="287" w:lineRule="auto"/>
      <w:jc w:val="both"/>
    </w:pPr>
    <w:rPr>
      <w:rFonts w:ascii="Arial" w:hAnsi="Arial" w:cs="Arial"/>
      <w:sz w:val="16"/>
      <w:lang w:val="en-GB"/>
    </w:rPr>
  </w:style>
  <w:style w:type="paragraph" w:styleId="EPOFooter" w:customStyle="1">
    <w:name w:val="EPO Footer"/>
    <w:qFormat/>
    <w:rsid w:val="004022CE"/>
    <w:pPr>
      <w:spacing w:after="0" w:line="287" w:lineRule="auto"/>
    </w:pPr>
    <w:rPr>
      <w:rFonts w:ascii="Arial" w:hAnsi="Arial" w:cs="Arial"/>
      <w:sz w:val="16"/>
      <w:lang w:val="en-GB"/>
    </w:rPr>
  </w:style>
  <w:style w:type="paragraph" w:styleId="EPOHeader" w:customStyle="1">
    <w:name w:val="EPO Header"/>
    <w:qFormat/>
    <w:rsid w:val="004022CE"/>
    <w:pPr>
      <w:spacing w:after="0" w:line="287" w:lineRule="auto"/>
    </w:pPr>
    <w:rPr>
      <w:rFonts w:ascii="Arial" w:hAnsi="Arial" w:cs="Arial"/>
      <w:sz w:val="16"/>
      <w:lang w:val="en-GB"/>
    </w:rPr>
  </w:style>
  <w:style w:type="paragraph" w:styleId="EPOSubheading14pt" w:customStyle="1">
    <w:name w:val="EPO Subheading 14pt"/>
    <w:next w:val="EPONormal"/>
    <w:qFormat/>
    <w:rsid w:val="004022CE"/>
    <w:pPr>
      <w:keepNext/>
      <w:spacing w:before="220" w:after="220" w:line="287" w:lineRule="auto"/>
    </w:pPr>
    <w:rPr>
      <w:rFonts w:ascii="Arial" w:hAnsi="Arial" w:cs="Arial"/>
      <w:b/>
      <w:sz w:val="28"/>
      <w:lang w:val="en-GB"/>
    </w:rPr>
  </w:style>
  <w:style w:type="paragraph" w:styleId="EPOAnnex" w:customStyle="1">
    <w:name w:val="EPO Annex"/>
    <w:next w:val="EPONormal"/>
    <w:qFormat/>
    <w:rsid w:val="004022CE"/>
    <w:pPr>
      <w:pageBreakBefore/>
      <w:numPr>
        <w:numId w:val="5"/>
      </w:numPr>
      <w:tabs>
        <w:tab w:val="clear" w:pos="567"/>
        <w:tab w:val="left" w:pos="1417"/>
      </w:tabs>
      <w:spacing w:after="220" w:line="287" w:lineRule="auto"/>
      <w:ind w:left="1417" w:hanging="1417"/>
    </w:pPr>
    <w:rPr>
      <w:rFonts w:ascii="Arial" w:hAnsi="Arial" w:cs="Arial"/>
      <w:b/>
      <w:sz w:val="28"/>
      <w:lang w:val="en-GB"/>
    </w:rPr>
  </w:style>
  <w:style w:type="paragraph" w:styleId="EPOTitle1-25pt" w:customStyle="1">
    <w:name w:val="EPO Title 1 - 25pt"/>
    <w:next w:val="EPONormal"/>
    <w:qFormat/>
    <w:rsid w:val="004022CE"/>
    <w:pPr>
      <w:spacing w:after="220" w:line="287" w:lineRule="auto"/>
    </w:pPr>
    <w:rPr>
      <w:rFonts w:ascii="Arial" w:hAnsi="Arial" w:cs="Arial"/>
      <w:b/>
      <w:sz w:val="50"/>
      <w:lang w:val="en-GB"/>
    </w:rPr>
  </w:style>
  <w:style w:type="paragraph" w:styleId="EPOTitle2-18pt" w:customStyle="1">
    <w:name w:val="EPO Title 2 - 18pt"/>
    <w:next w:val="EPONormal"/>
    <w:qFormat/>
    <w:rsid w:val="004022CE"/>
    <w:pPr>
      <w:spacing w:after="220" w:line="287" w:lineRule="auto"/>
    </w:pPr>
    <w:rPr>
      <w:rFonts w:ascii="Arial" w:hAnsi="Arial" w:cs="Arial"/>
      <w:b/>
      <w:sz w:val="36"/>
      <w:lang w:val="en-GB"/>
    </w:rPr>
  </w:style>
  <w:style w:type="paragraph" w:styleId="EPOHeading1" w:customStyle="1">
    <w:name w:val="EPO Heading 1"/>
    <w:next w:val="EPONormal"/>
    <w:qFormat/>
    <w:rsid w:val="004022CE"/>
    <w:pPr>
      <w:keepNext/>
      <w:numPr>
        <w:numId w:val="9"/>
      </w:numPr>
      <w:spacing w:before="220" w:after="220" w:line="287" w:lineRule="auto"/>
      <w:outlineLvl w:val="0"/>
    </w:pPr>
    <w:rPr>
      <w:rFonts w:ascii="Arial" w:hAnsi="Arial" w:cs="Arial"/>
      <w:b/>
      <w:sz w:val="28"/>
      <w:lang w:val="en-GB"/>
    </w:rPr>
  </w:style>
  <w:style w:type="paragraph" w:styleId="EPOHeading2" w:customStyle="1">
    <w:name w:val="EPO Heading 2"/>
    <w:next w:val="EPONormal"/>
    <w:qFormat/>
    <w:rsid w:val="004022CE"/>
    <w:pPr>
      <w:keepNext/>
      <w:numPr>
        <w:ilvl w:val="1"/>
        <w:numId w:val="9"/>
      </w:numPr>
      <w:spacing w:before="220" w:after="220" w:line="287" w:lineRule="auto"/>
      <w:outlineLvl w:val="1"/>
    </w:pPr>
    <w:rPr>
      <w:rFonts w:ascii="Arial" w:hAnsi="Arial" w:cs="Arial"/>
      <w:b/>
      <w:sz w:val="24"/>
      <w:lang w:val="en-GB"/>
    </w:rPr>
  </w:style>
  <w:style w:type="paragraph" w:styleId="EPOHeading3" w:customStyle="1">
    <w:name w:val="EPO Heading 3"/>
    <w:next w:val="EPONormal"/>
    <w:qFormat/>
    <w:rsid w:val="004022CE"/>
    <w:pPr>
      <w:keepNext/>
      <w:numPr>
        <w:ilvl w:val="2"/>
        <w:numId w:val="9"/>
      </w:numPr>
      <w:spacing w:before="220" w:after="220" w:line="287" w:lineRule="auto"/>
      <w:outlineLvl w:val="2"/>
    </w:pPr>
    <w:rPr>
      <w:rFonts w:ascii="Arial" w:hAnsi="Arial" w:cs="Arial"/>
      <w:b/>
      <w:lang w:val="en-GB"/>
    </w:rPr>
  </w:style>
  <w:style w:type="paragraph" w:styleId="EPOHeading4" w:customStyle="1">
    <w:name w:val="EPO Heading 4"/>
    <w:next w:val="EPONormal"/>
    <w:qFormat/>
    <w:rsid w:val="004022CE"/>
    <w:pPr>
      <w:keepNext/>
      <w:numPr>
        <w:ilvl w:val="3"/>
        <w:numId w:val="9"/>
      </w:numPr>
      <w:spacing w:before="220" w:after="220" w:line="287" w:lineRule="auto"/>
      <w:outlineLvl w:val="3"/>
    </w:pPr>
    <w:rPr>
      <w:rFonts w:ascii="Arial" w:hAnsi="Arial" w:cs="Arial"/>
      <w:b/>
      <w:lang w:val="en-GB"/>
    </w:rPr>
  </w:style>
  <w:style w:type="paragraph" w:styleId="EPOBullet1stlevel" w:customStyle="1">
    <w:name w:val="EPO Bullet 1st level"/>
    <w:qFormat/>
    <w:rsid w:val="004022CE"/>
    <w:pPr>
      <w:numPr>
        <w:numId w:val="10"/>
      </w:numPr>
      <w:tabs>
        <w:tab w:val="clear" w:pos="1134"/>
      </w:tabs>
      <w:spacing w:after="0" w:line="287" w:lineRule="auto"/>
      <w:ind w:left="397" w:hanging="397"/>
      <w:jc w:val="both"/>
    </w:pPr>
    <w:rPr>
      <w:rFonts w:ascii="Arial" w:hAnsi="Arial" w:cs="Arial"/>
      <w:lang w:val="en-GB"/>
    </w:rPr>
  </w:style>
  <w:style w:type="paragraph" w:styleId="EPOBullet2ndlevel" w:customStyle="1">
    <w:name w:val="EPO Bullet 2nd level"/>
    <w:qFormat/>
    <w:rsid w:val="004022CE"/>
    <w:pPr>
      <w:numPr>
        <w:numId w:val="11"/>
      </w:numPr>
      <w:tabs>
        <w:tab w:val="clear" w:pos="1701"/>
      </w:tabs>
      <w:spacing w:after="0" w:line="287" w:lineRule="auto"/>
      <w:ind w:left="794" w:hanging="397"/>
      <w:jc w:val="both"/>
    </w:pPr>
    <w:rPr>
      <w:rFonts w:ascii="Arial" w:hAnsi="Arial" w:cs="Arial"/>
      <w:lang w:val="en-GB"/>
    </w:rPr>
  </w:style>
  <w:style w:type="paragraph" w:styleId="EPOList-numbers" w:customStyle="1">
    <w:name w:val="EPO List - numbers"/>
    <w:qFormat/>
    <w:rsid w:val="004022CE"/>
    <w:pPr>
      <w:numPr>
        <w:numId w:val="12"/>
      </w:numPr>
      <w:tabs>
        <w:tab w:val="left" w:pos="397"/>
      </w:tabs>
      <w:spacing w:after="0" w:line="287" w:lineRule="auto"/>
      <w:jc w:val="both"/>
    </w:pPr>
    <w:rPr>
      <w:rFonts w:ascii="Arial" w:hAnsi="Arial" w:cs="Arial"/>
      <w:lang w:val="en-GB"/>
    </w:rPr>
  </w:style>
  <w:style w:type="paragraph" w:styleId="EPOList-letters" w:customStyle="1">
    <w:name w:val="EPO List - letters"/>
    <w:qFormat/>
    <w:rsid w:val="004022CE"/>
    <w:pPr>
      <w:numPr>
        <w:numId w:val="13"/>
      </w:numPr>
      <w:tabs>
        <w:tab w:val="left" w:pos="397"/>
      </w:tabs>
      <w:spacing w:after="0" w:line="287" w:lineRule="auto"/>
      <w:jc w:val="both"/>
    </w:pPr>
    <w:rPr>
      <w:rFonts w:ascii="Arial" w:hAnsi="Arial" w:cs="Arial"/>
      <w:lang w:val="en-GB"/>
    </w:rPr>
  </w:style>
  <w:style w:type="character" w:styleId="CommentReference">
    <w:name w:val="annotation reference"/>
    <w:basedOn w:val="DefaultParagraphFont"/>
    <w:uiPriority w:val="99"/>
    <w:semiHidden/>
    <w:unhideWhenUsed/>
    <w:rsid w:val="004022CE"/>
    <w:rPr>
      <w:sz w:val="16"/>
      <w:szCs w:val="16"/>
    </w:rPr>
  </w:style>
  <w:style w:type="paragraph" w:styleId="CommentText">
    <w:name w:val="annotation text"/>
    <w:basedOn w:val="Normal"/>
    <w:link w:val="CommentTextChar"/>
    <w:uiPriority w:val="99"/>
    <w:unhideWhenUsed/>
    <w:rsid w:val="004022CE"/>
    <w:pPr>
      <w:spacing w:line="240" w:lineRule="auto"/>
    </w:pPr>
    <w:rPr>
      <w:sz w:val="20"/>
      <w:szCs w:val="20"/>
    </w:rPr>
  </w:style>
  <w:style w:type="character" w:styleId="CommentTextChar" w:customStyle="1">
    <w:name w:val="Comment Text Char"/>
    <w:basedOn w:val="DefaultParagraphFont"/>
    <w:link w:val="CommentText"/>
    <w:uiPriority w:val="99"/>
    <w:rsid w:val="004022CE"/>
    <w:rPr>
      <w:sz w:val="20"/>
      <w:szCs w:val="20"/>
      <w:lang w:val="en-GB"/>
    </w:rPr>
  </w:style>
  <w:style w:type="paragraph" w:styleId="CommentSubject">
    <w:name w:val="annotation subject"/>
    <w:basedOn w:val="CommentText"/>
    <w:next w:val="CommentText"/>
    <w:link w:val="CommentSubjectChar"/>
    <w:uiPriority w:val="99"/>
    <w:semiHidden/>
    <w:unhideWhenUsed/>
    <w:rsid w:val="004022CE"/>
    <w:rPr>
      <w:b/>
      <w:bCs/>
    </w:rPr>
  </w:style>
  <w:style w:type="character" w:styleId="CommentSubjectChar" w:customStyle="1">
    <w:name w:val="Comment Subject Char"/>
    <w:basedOn w:val="CommentTextChar"/>
    <w:link w:val="CommentSubject"/>
    <w:uiPriority w:val="99"/>
    <w:semiHidden/>
    <w:rsid w:val="004022CE"/>
    <w:rPr>
      <w:b/>
      <w:bCs/>
      <w:sz w:val="20"/>
      <w:szCs w:val="20"/>
      <w:lang w:val="en-GB"/>
    </w:rPr>
  </w:style>
  <w:style w:type="character" w:styleId="ui-provider" w:customStyle="1">
    <w:name w:val="ui-provider"/>
    <w:basedOn w:val="DefaultParagraphFont"/>
    <w:rsid w:val="00642887"/>
  </w:style>
  <w:style w:type="character" w:styleId="eop" w:customStyle="1">
    <w:name w:val="eop"/>
    <w:basedOn w:val="DefaultParagraphFont"/>
    <w:rsid w:val="003C3B7C"/>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7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ess@epo.org" TargetMode="External"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3" ma:contentTypeDescription="Create a new document." ma:contentTypeScope="" ma:versionID="8c517568144123f870ab8d3079636140">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87ff8fd1b1382b25d3819db15634b121"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axCatchAll xmlns="5d429d00-054d-485d-befb-4d01d608e663" xsi:nil="true"/>
    <Thumbnail xmlns="c3d35397-2368-4640-bf82-009dc17c0c43" xsi:nil="true"/>
    <image xmlns="c3d35397-2368-4640-bf82-009dc17c0c43" xsi:nil="true"/>
  </documentManagement>
</p:properties>
</file>

<file path=customXml/itemProps1.xml><?xml version="1.0" encoding="utf-8"?>
<ds:datastoreItem xmlns:ds="http://schemas.openxmlformats.org/officeDocument/2006/customXml" ds:itemID="{AE8899E8-3D2D-4654-940A-AB59ABA58EA1}">
  <ds:schemaRefs>
    <ds:schemaRef ds:uri="http://schemas.microsoft.com/sharepoint/v3/contenttype/forms"/>
  </ds:schemaRefs>
</ds:datastoreItem>
</file>

<file path=customXml/itemProps2.xml><?xml version="1.0" encoding="utf-8"?>
<ds:datastoreItem xmlns:ds="http://schemas.openxmlformats.org/officeDocument/2006/customXml" ds:itemID="{A2A65C63-DD68-4552-8C19-B378D5CE6FE4}">
  <ds:schemaRefs>
    <ds:schemaRef ds:uri="http://schemas.openxmlformats.org/officeDocument/2006/bibliography"/>
  </ds:schemaRefs>
</ds:datastoreItem>
</file>

<file path=customXml/itemProps3.xml><?xml version="1.0" encoding="utf-8"?>
<ds:datastoreItem xmlns:ds="http://schemas.openxmlformats.org/officeDocument/2006/customXml" ds:itemID="{D7F1F27C-503F-48A3-B83B-2E1B4AF6C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FDE41-B906-48A4-91B3-9C64768C678A}">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Rasbash (External)</dc:creator>
  <keywords/>
  <dc:description/>
  <lastModifiedBy>Holger Neumann (External)</lastModifiedBy>
  <revision>6</revision>
  <dcterms:created xsi:type="dcterms:W3CDTF">2023-10-05T08:27:00.0000000Z</dcterms:created>
  <dcterms:modified xsi:type="dcterms:W3CDTF">2023-10-05T09:34:24.4768251Z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OtcsNodeId">
    <vt:lpwstr>17853754</vt:lpwstr>
  </property>
  <property fmtid="{D5CDD505-2E9C-101B-9397-08002B2CF9AE}" pid="5" name="OtcsNodeVersionID">
    <vt:lpwstr>1</vt:lpwstr>
  </property>
</Properties>
</file>