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107E4" w:rsidP="08C43CB9" w:rsidRDefault="000F0A87" w14:paraId="00000002" w14:textId="77777777">
      <w:pPr>
        <w:spacing w:before="240" w:after="240" w:line="360" w:lineRule="auto"/>
        <w:jc w:val="right"/>
        <w:rPr>
          <w:b w:val="1"/>
          <w:bCs w:val="1"/>
          <w:sz w:val="28"/>
          <w:szCs w:val="28"/>
        </w:rPr>
      </w:pPr>
      <w:r w:rsidRPr="08C43CB9" w:rsidR="000F0A87">
        <w:rPr>
          <w:b w:val="1"/>
          <w:bCs w:val="1"/>
          <w:sz w:val="28"/>
          <w:szCs w:val="28"/>
        </w:rPr>
        <w:t>PRESS RELEASE</w:t>
      </w:r>
    </w:p>
    <w:p w:rsidR="003107E4" w:rsidP="269F1AA7" w:rsidRDefault="000F0A87" w14:paraId="00000003" w14:textId="77777777">
      <w:pPr>
        <w:jc w:val="center"/>
        <w:rPr>
          <w:b/>
          <w:bCs/>
          <w:sz w:val="28"/>
          <w:szCs w:val="28"/>
        </w:rPr>
      </w:pPr>
      <w:r w:rsidRPr="76CF2FE3">
        <w:rPr>
          <w:b/>
          <w:bCs/>
          <w:sz w:val="28"/>
          <w:szCs w:val="28"/>
        </w:rPr>
        <w:t>Streamlining quieter, cost-effective and fuel-efficient aircraft: Brazilian scientists selected as finalists for the European Inventor Award 2024</w:t>
      </w:r>
    </w:p>
    <w:p w:rsidR="003107E4" w:rsidRDefault="003107E4" w14:paraId="00000004" w14:textId="77777777">
      <w:pPr>
        <w:jc w:val="both"/>
        <w:rPr>
          <w:b/>
          <w:sz w:val="28"/>
          <w:szCs w:val="28"/>
        </w:rPr>
      </w:pPr>
    </w:p>
    <w:p w:rsidR="0C3F660B" w:rsidP="4A12C05A" w:rsidRDefault="0C3F660B" w14:paraId="095A4D87" w14:textId="6666EE84">
      <w:pPr>
        <w:pStyle w:val="Normal"/>
        <w:numPr>
          <w:ilvl w:val="0"/>
          <w:numId w:val="1"/>
        </w:numPr>
        <w:pBdr>
          <w:top w:val="nil" w:color="000000" w:sz="0" w:space="0"/>
          <w:left w:val="nil" w:color="000000" w:sz="0" w:space="0"/>
          <w:bottom w:val="nil" w:color="000000" w:sz="0" w:space="0"/>
          <w:right w:val="nil" w:color="000000" w:sz="0" w:space="0"/>
          <w:between w:val="nil" w:color="000000" w:sz="0" w:space="0"/>
        </w:pBdr>
        <w:jc w:val="both"/>
        <w:rPr>
          <w:b w:val="1"/>
          <w:bCs w:val="1"/>
          <w:color w:val="000000" w:themeColor="text1" w:themeTint="FF" w:themeShade="FF"/>
        </w:rPr>
      </w:pPr>
      <w:r w:rsidRPr="4A12C05A" w:rsidR="0C3F660B">
        <w:rPr>
          <w:b w:val="1"/>
          <w:bCs w:val="1"/>
          <w:color w:val="000000" w:themeColor="text1" w:themeTint="FF" w:themeShade="FF"/>
        </w:rPr>
        <w:t xml:space="preserve">Inventors Fernando Catalano and Micael Carmo conducted studies that contributed to reducing the noise footprint of Embraer’s new generation commercial jets, the E2, by 65%. The E2 also has up to 25% lower CO2 emissions per passenger than the previous model   </w:t>
      </w:r>
    </w:p>
    <w:p w:rsidR="003107E4" w:rsidP="65925F2D" w:rsidRDefault="000F0A87" w14:paraId="0BD22376" w14:textId="745A141D">
      <w:pPr>
        <w:numPr>
          <w:ilvl w:val="0"/>
          <w:numId w:val="1"/>
        </w:numPr>
        <w:pBdr>
          <w:top w:val="nil" w:color="000000" w:sz="0" w:space="0"/>
          <w:left w:val="nil" w:color="000000" w:sz="0" w:space="0"/>
          <w:bottom w:val="nil" w:color="000000" w:sz="0" w:space="0"/>
          <w:right w:val="nil" w:color="000000" w:sz="0" w:space="0"/>
          <w:between w:val="nil" w:color="000000" w:sz="0" w:space="0"/>
        </w:pBdr>
        <w:jc w:val="both"/>
        <w:rPr>
          <w:b w:val="1"/>
          <w:bCs w:val="1"/>
        </w:rPr>
      </w:pPr>
      <w:r w:rsidRPr="65925F2D" w:rsidR="000F0A87">
        <w:rPr>
          <w:b w:val="1"/>
          <w:bCs w:val="1"/>
          <w:color w:val="000000" w:themeColor="text1" w:themeTint="FF" w:themeShade="FF"/>
        </w:rPr>
        <w:t>Aircraft</w:t>
      </w:r>
      <w:r w:rsidRPr="65925F2D" w:rsidR="000F0A87">
        <w:rPr>
          <w:b w:val="1"/>
          <w:bCs w:val="1"/>
          <w:color w:val="000000" w:themeColor="text1" w:themeTint="FF" w:themeShade="FF"/>
        </w:rPr>
        <w:t xml:space="preserve"> noise </w:t>
      </w:r>
      <w:r w:rsidRPr="65925F2D" w:rsidR="4275D047">
        <w:rPr>
          <w:b w:val="1"/>
          <w:bCs w:val="1"/>
          <w:color w:val="000000" w:themeColor="text1" w:themeTint="FF" w:themeShade="FF"/>
        </w:rPr>
        <w:t>affects</w:t>
      </w:r>
      <w:r w:rsidRPr="65925F2D" w:rsidR="000F0A87">
        <w:rPr>
          <w:b w:val="1"/>
          <w:bCs w:val="1"/>
          <w:color w:val="000000" w:themeColor="text1" w:themeTint="FF" w:themeShade="FF"/>
        </w:rPr>
        <w:t xml:space="preserve"> million</w:t>
      </w:r>
      <w:r w:rsidRPr="65925F2D" w:rsidR="26FC5EE9">
        <w:rPr>
          <w:b w:val="1"/>
          <w:bCs w:val="1"/>
          <w:color w:val="000000" w:themeColor="text1" w:themeTint="FF" w:themeShade="FF"/>
        </w:rPr>
        <w:t>s of</w:t>
      </w:r>
      <w:r w:rsidRPr="65925F2D" w:rsidR="000F0A87">
        <w:rPr>
          <w:b w:val="1"/>
          <w:bCs w:val="1"/>
          <w:color w:val="000000" w:themeColor="text1" w:themeTint="FF" w:themeShade="FF"/>
        </w:rPr>
        <w:t xml:space="preserve"> people </w:t>
      </w:r>
      <w:r w:rsidRPr="65925F2D" w:rsidR="76094132">
        <w:rPr>
          <w:b w:val="1"/>
          <w:bCs w:val="1"/>
          <w:color w:val="000000" w:themeColor="text1" w:themeTint="FF" w:themeShade="FF"/>
        </w:rPr>
        <w:t>worldwide,</w:t>
      </w:r>
      <w:r w:rsidRPr="65925F2D" w:rsidR="000F0A87">
        <w:rPr>
          <w:b w:val="1"/>
          <w:bCs w:val="1"/>
          <w:color w:val="000000" w:themeColor="text1" w:themeTint="FF" w:themeShade="FF"/>
        </w:rPr>
        <w:t xml:space="preserve"> leading to </w:t>
      </w:r>
      <w:r w:rsidRPr="65925F2D" w:rsidR="000F0A87">
        <w:rPr>
          <w:b w:val="1"/>
          <w:bCs w:val="1"/>
        </w:rPr>
        <w:t>harmful health side effects</w:t>
      </w:r>
      <w:r w:rsidRPr="65925F2D" w:rsidR="449C22C0">
        <w:rPr>
          <w:b w:val="1"/>
          <w:bCs w:val="1"/>
        </w:rPr>
        <w:t xml:space="preserve"> and adverse community </w:t>
      </w:r>
      <w:r w:rsidRPr="65925F2D" w:rsidR="00E46762">
        <w:rPr>
          <w:b w:val="1"/>
          <w:bCs w:val="1"/>
        </w:rPr>
        <w:t>reactions</w:t>
      </w:r>
    </w:p>
    <w:p w:rsidR="003107E4" w:rsidP="0A44779E" w:rsidRDefault="000F0A87" w14:paraId="00000007" w14:textId="068BE7DE">
      <w:pPr>
        <w:numPr>
          <w:ilvl w:val="0"/>
          <w:numId w:val="1"/>
        </w:numPr>
        <w:pBdr>
          <w:top w:val="nil" w:color="000000" w:sz="0" w:space="0"/>
          <w:left w:val="nil" w:color="000000" w:sz="0" w:space="0"/>
          <w:bottom w:val="nil" w:color="000000" w:sz="0" w:space="0"/>
          <w:right w:val="nil" w:color="000000" w:sz="0" w:space="0"/>
          <w:between w:val="nil" w:color="000000" w:sz="0" w:space="0"/>
        </w:pBdr>
        <w:jc w:val="both"/>
        <w:rPr>
          <w:color w:val="000000"/>
        </w:rPr>
      </w:pPr>
      <w:r w:rsidRPr="0A44779E" w:rsidR="000F0A87">
        <w:rPr>
          <w:b w:val="1"/>
          <w:bCs w:val="1"/>
          <w:color w:val="000000" w:themeColor="text1" w:themeTint="FF" w:themeShade="FF"/>
        </w:rPr>
        <w:t xml:space="preserve">The two </w:t>
      </w:r>
      <w:r w:rsidRPr="0A44779E" w:rsidR="0D4A884F">
        <w:rPr>
          <w:b w:val="1"/>
          <w:bCs w:val="1"/>
          <w:color w:val="000000" w:themeColor="text1" w:themeTint="FF" w:themeShade="FF"/>
        </w:rPr>
        <w:t xml:space="preserve">Brazilian </w:t>
      </w:r>
      <w:r w:rsidRPr="0A44779E" w:rsidR="000F0A87">
        <w:rPr>
          <w:b w:val="1"/>
          <w:bCs w:val="1"/>
          <w:color w:val="000000" w:themeColor="text1" w:themeTint="FF" w:themeShade="FF"/>
        </w:rPr>
        <w:t xml:space="preserve">scientists are finalists in the ‘Non-EPO </w:t>
      </w:r>
      <w:r w:rsidRPr="0A44779E" w:rsidR="2FC5E7E8">
        <w:rPr>
          <w:b w:val="1"/>
          <w:bCs w:val="1"/>
          <w:color w:val="000000" w:themeColor="text1" w:themeTint="FF" w:themeShade="FF"/>
        </w:rPr>
        <w:t>C</w:t>
      </w:r>
      <w:r w:rsidRPr="0A44779E" w:rsidR="000F0A87">
        <w:rPr>
          <w:b w:val="1"/>
          <w:bCs w:val="1"/>
          <w:color w:val="000000" w:themeColor="text1" w:themeTint="FF" w:themeShade="FF"/>
        </w:rPr>
        <w:t xml:space="preserve">ountries’ </w:t>
      </w:r>
      <w:r w:rsidRPr="0A44779E" w:rsidR="3A7D4529">
        <w:rPr>
          <w:b w:val="1"/>
          <w:bCs w:val="1"/>
          <w:color w:val="000000" w:themeColor="text1" w:themeTint="FF" w:themeShade="FF"/>
        </w:rPr>
        <w:t xml:space="preserve">category, </w:t>
      </w:r>
      <w:r w:rsidRPr="0A44779E" w:rsidR="3A7D4529">
        <w:rPr>
          <w:b w:val="1"/>
          <w:bCs w:val="1"/>
          <w:color w:val="000000" w:themeColor="text1" w:themeTint="FF" w:themeShade="FF"/>
        </w:rPr>
        <w:t xml:space="preserve">competing against an </w:t>
      </w:r>
      <w:r w:rsidRPr="0A44779E" w:rsidR="2744A4C5">
        <w:rPr>
          <w:b w:val="1"/>
          <w:bCs w:val="1"/>
          <w:color w:val="000000" w:themeColor="text1" w:themeTint="FF" w:themeShade="FF"/>
        </w:rPr>
        <w:t>American team and a Japanese one</w:t>
      </w:r>
      <w:r w:rsidRPr="0A44779E" w:rsidR="000F0A87">
        <w:rPr>
          <w:b w:val="1"/>
          <w:bCs w:val="1"/>
          <w:color w:val="000000" w:themeColor="text1" w:themeTint="FF" w:themeShade="FF"/>
        </w:rPr>
        <w:t>. The winners will be announced during the Award ceremony on 9</w:t>
      </w:r>
      <w:r w:rsidRPr="0A44779E" w:rsidR="00D542AE">
        <w:rPr>
          <w:b w:val="1"/>
          <w:bCs w:val="1"/>
          <w:color w:val="000000" w:themeColor="text1" w:themeTint="FF" w:themeShade="FF"/>
          <w:vertAlign w:val="superscript"/>
        </w:rPr>
        <w:t>th</w:t>
      </w:r>
      <w:r w:rsidRPr="0A44779E" w:rsidR="000F0A87">
        <w:rPr>
          <w:b w:val="1"/>
          <w:bCs w:val="1"/>
          <w:color w:val="000000" w:themeColor="text1" w:themeTint="FF" w:themeShade="FF"/>
        </w:rPr>
        <w:t xml:space="preserve"> July in Malta</w:t>
      </w:r>
    </w:p>
    <w:p w:rsidR="2FE2775A" w:rsidP="7980BA70" w:rsidRDefault="2FE2775A" w14:paraId="3599F0A0" w14:textId="1A3F7A45">
      <w:pPr>
        <w:numPr>
          <w:ilvl w:val="0"/>
          <w:numId w:val="1"/>
        </w:numPr>
        <w:jc w:val="both"/>
        <w:rPr/>
      </w:pPr>
      <w:r w:rsidRPr="1A224AF0" w:rsidR="2FE2775A">
        <w:rPr>
          <w:b w:val="1"/>
          <w:bCs w:val="1"/>
          <w:color w:val="000000" w:themeColor="text1" w:themeTint="FF" w:themeShade="FF"/>
        </w:rPr>
        <w:t xml:space="preserve">Voting for </w:t>
      </w:r>
      <w:r w:rsidRPr="1A224AF0" w:rsidR="2FE2775A">
        <w:rPr>
          <w:b w:val="1"/>
          <w:bCs w:val="1"/>
          <w:color w:val="000000" w:themeColor="text1" w:themeTint="FF" w:themeShade="FF"/>
        </w:rPr>
        <w:t xml:space="preserve">the </w:t>
      </w:r>
      <w:hyperlink r:id="Rb31ef038bc0c430c">
        <w:r w:rsidRPr="1A224AF0" w:rsidR="2FE2775A">
          <w:rPr>
            <w:rStyle w:val="Hyperlink"/>
            <w:b w:val="1"/>
            <w:bCs w:val="1"/>
          </w:rPr>
          <w:t>Popular Prize</w:t>
        </w:r>
      </w:hyperlink>
      <w:r w:rsidRPr="1A224AF0" w:rsidR="2FE2775A">
        <w:rPr>
          <w:b w:val="1"/>
          <w:bCs w:val="1"/>
          <w:color w:val="000000" w:themeColor="text1" w:themeTint="FF" w:themeShade="FF"/>
        </w:rPr>
        <w:t>,</w:t>
      </w:r>
      <w:r w:rsidRPr="1A224AF0" w:rsidR="2FE2775A">
        <w:rPr>
          <w:b w:val="1"/>
          <w:bCs w:val="1"/>
          <w:color w:val="000000" w:themeColor="text1" w:themeTint="FF" w:themeShade="FF"/>
        </w:rPr>
        <w:t xml:space="preserve"> awarded by the public, is open as of today</w:t>
      </w:r>
    </w:p>
    <w:p w:rsidR="003107E4" w:rsidRDefault="003107E4" w14:paraId="00000009" w14:textId="77777777">
      <w:pPr>
        <w:ind w:left="714"/>
        <w:jc w:val="both"/>
        <w:rPr>
          <w:b/>
          <w:vertAlign w:val="superscript"/>
        </w:rPr>
      </w:pPr>
    </w:p>
    <w:p w:rsidR="003107E4" w:rsidP="3E430DFB" w:rsidRDefault="000F0A87" w14:paraId="0000000A" w14:textId="69F93E10">
      <w:pPr>
        <w:jc w:val="both"/>
      </w:pPr>
      <w:r w:rsidRPr="0168B32D">
        <w:rPr>
          <w:b/>
          <w:bCs/>
        </w:rPr>
        <w:t xml:space="preserve">Munich, 16 May 2024 </w:t>
      </w:r>
      <w:r>
        <w:t xml:space="preserve">– According to the </w:t>
      </w:r>
      <w:hyperlink r:id="rId6">
        <w:r w:rsidRPr="0168B32D" w:rsidR="62859FDB">
          <w:rPr>
            <w:rStyle w:val="Hyperlink"/>
          </w:rPr>
          <w:t>International Civil A</w:t>
        </w:r>
        <w:r w:rsidRPr="0168B32D" w:rsidR="5F4B381C">
          <w:rPr>
            <w:rStyle w:val="Hyperlink"/>
          </w:rPr>
          <w:t>viation</w:t>
        </w:r>
        <w:r w:rsidRPr="0168B32D" w:rsidR="62859FDB">
          <w:rPr>
            <w:rStyle w:val="Hyperlink"/>
          </w:rPr>
          <w:t xml:space="preserve"> Organi</w:t>
        </w:r>
        <w:r w:rsidRPr="0168B32D" w:rsidR="2A0A3300">
          <w:rPr>
            <w:rStyle w:val="Hyperlink"/>
          </w:rPr>
          <w:t>z</w:t>
        </w:r>
        <w:r w:rsidRPr="0168B32D" w:rsidR="62859FDB">
          <w:rPr>
            <w:rStyle w:val="Hyperlink"/>
          </w:rPr>
          <w:t>ation (ICAO)</w:t>
        </w:r>
      </w:hyperlink>
      <w:r w:rsidR="62859FDB">
        <w:t xml:space="preserve">, aircraft noise is the most significant cause of adverse community reaction related to the operation and expansion of airports. Limiting or reducing the number of people affected is therefore one of </w:t>
      </w:r>
      <w:r w:rsidR="29461D28">
        <w:t>the main priorities and goals</w:t>
      </w:r>
      <w:r w:rsidR="5FCF6A3E">
        <w:t xml:space="preserve">, since this aircraft </w:t>
      </w:r>
      <w:r w:rsidR="643906DD">
        <w:t>noise has been identified as responsible for high annoyance</w:t>
      </w:r>
      <w:r w:rsidR="00332410">
        <w:t>,</w:t>
      </w:r>
      <w:r w:rsidR="643906DD">
        <w:t xml:space="preserve"> sleep disturbance among others</w:t>
      </w:r>
      <w:r w:rsidR="00332410">
        <w:t xml:space="preserve"> health impacts</w:t>
      </w:r>
      <w:r w:rsidR="643906DD">
        <w:t xml:space="preserve">. </w:t>
      </w:r>
      <w:r w:rsidRPr="0168B32D">
        <w:rPr>
          <w:b/>
          <w:bCs/>
        </w:rPr>
        <w:t>As the demand for environmentally friendly aircraft rises, global aerospace leaders are working on</w:t>
      </w:r>
      <w:r>
        <w:t xml:space="preserve"> </w:t>
      </w:r>
      <w:r w:rsidRPr="0168B32D">
        <w:rPr>
          <w:b/>
          <w:bCs/>
        </w:rPr>
        <w:t xml:space="preserve">developing </w:t>
      </w:r>
      <w:r w:rsidRPr="0168B32D" w:rsidR="751FBF1C">
        <w:rPr>
          <w:b/>
          <w:bCs/>
        </w:rPr>
        <w:t xml:space="preserve">quieter </w:t>
      </w:r>
      <w:r w:rsidRPr="0168B32D">
        <w:rPr>
          <w:b/>
          <w:bCs/>
        </w:rPr>
        <w:t>planes that use less fuel</w:t>
      </w:r>
      <w:r>
        <w:t>. Brazilian inventors Fernando Catalano and Micael Carmo joined forces</w:t>
      </w:r>
      <w:r w:rsidR="7B9F2D57">
        <w:t xml:space="preserve"> </w:t>
      </w:r>
      <w:r>
        <w:t>to this end and they have been selected as finalists in the ‘Non-EPO Countries’ category of the European Inventor Award 202</w:t>
      </w:r>
      <w:r w:rsidR="41256CCB">
        <w:t>4</w:t>
      </w:r>
      <w:r>
        <w:t xml:space="preserve"> in recognition of their promising work. They were chosen from over 550 candidates for this year’s edition.</w:t>
      </w:r>
    </w:p>
    <w:p w:rsidR="003107E4" w:rsidRDefault="000F0A87" w14:paraId="0000000B" w14:textId="77777777">
      <w:pPr>
        <w:spacing w:before="240" w:after="240"/>
        <w:jc w:val="both"/>
        <w:rPr>
          <w:b/>
          <w:color w:val="BE0F05"/>
        </w:rPr>
      </w:pPr>
      <w:r>
        <w:rPr>
          <w:b/>
          <w:color w:val="BE0F05"/>
        </w:rPr>
        <w:t>Safer for humans and for wildlife</w:t>
      </w:r>
    </w:p>
    <w:p w:rsidR="000F0A87" w:rsidP="269F1AA7" w:rsidRDefault="000F0A87" w14:paraId="5E2E6FE8" w14:textId="5238CBA4">
      <w:pPr>
        <w:spacing w:before="240" w:after="240"/>
        <w:jc w:val="both"/>
      </w:pPr>
      <w:r w:rsidR="000F0A87">
        <w:rPr/>
        <w:t xml:space="preserve">Noise pollution not only harms human health, causing issues like </w:t>
      </w:r>
      <w:r w:rsidRPr="4A12C05A" w:rsidR="000F0A87">
        <w:rPr>
          <w:b w:val="1"/>
          <w:bCs w:val="1"/>
        </w:rPr>
        <w:t>hearing loss, stress, and cognitive impairments</w:t>
      </w:r>
      <w:r w:rsidR="000F0A87">
        <w:rPr/>
        <w:t xml:space="preserve"> but also disrupts wildlife habitats and leads to economic losses through increased healthcare costs and reduced workplace productivity. Motivated by stricter noise certification standards, airport noise limits, and customer demands, Catalano and Carmo collaborated with </w:t>
      </w:r>
      <w:r w:rsidR="23FC8100">
        <w:rPr/>
        <w:t xml:space="preserve">British, </w:t>
      </w:r>
      <w:r w:rsidR="000F0A87">
        <w:rPr/>
        <w:t xml:space="preserve">Dutch, German, and Brazilian institutes to </w:t>
      </w:r>
      <w:r w:rsidR="000F0A87">
        <w:rPr/>
        <w:t>initiate</w:t>
      </w:r>
      <w:r w:rsidR="000F0A87">
        <w:rPr/>
        <w:t xml:space="preserve"> the </w:t>
      </w:r>
      <w:hyperlink r:id="R7e68e0c27f954e2f">
        <w:r w:rsidRPr="4A12C05A" w:rsidR="000F0A87">
          <w:rPr>
            <w:b w:val="1"/>
            <w:bCs w:val="1"/>
            <w:color w:val="1155CC"/>
            <w:u w:val="single"/>
          </w:rPr>
          <w:t>Brazilian Silent Aircraft Programme</w:t>
        </w:r>
      </w:hyperlink>
      <w:r w:rsidR="000F0A87">
        <w:rPr/>
        <w:t xml:space="preserve">. </w:t>
      </w:r>
    </w:p>
    <w:p w:rsidR="000F0A87" w:rsidP="269F1AA7" w:rsidRDefault="000F0A87" w14:paraId="78467171" w14:textId="0C3E21CB">
      <w:pPr>
        <w:spacing w:before="240" w:after="240"/>
        <w:jc w:val="both"/>
      </w:pPr>
      <w:r w:rsidR="71049118">
        <w:rPr/>
        <w:t xml:space="preserve">The Brazilian team has implemented these innovative enhancements to diminish noise pollution from the core of the Embraer’s new generation jets, the E2 family, by 65%. </w:t>
      </w:r>
      <w:r w:rsidR="000F0A87">
        <w:rPr/>
        <w:t>These include sealing slat track</w:t>
      </w:r>
      <w:r w:rsidR="00931884">
        <w:rPr/>
        <w:t xml:space="preserve"> cutouts</w:t>
      </w:r>
      <w:r w:rsidR="000F0A87">
        <w:rPr/>
        <w:t>, streamlining the fuselage</w:t>
      </w:r>
      <w:r w:rsidR="00931884">
        <w:rPr/>
        <w:t xml:space="preserve"> and the high-lift surfaces</w:t>
      </w:r>
      <w:r w:rsidR="000F0A87">
        <w:rPr/>
        <w:t xml:space="preserve"> </w:t>
      </w:r>
      <w:r w:rsidR="00931884">
        <w:rPr/>
        <w:t xml:space="preserve">to </w:t>
      </w:r>
      <w:r w:rsidR="00931884">
        <w:rPr/>
        <w:t>eliminate</w:t>
      </w:r>
      <w:r w:rsidR="00931884">
        <w:rPr/>
        <w:t xml:space="preserve"> aerodynamic noise </w:t>
      </w:r>
      <w:r w:rsidR="003A6B4C">
        <w:rPr/>
        <w:t>and improve performance</w:t>
      </w:r>
      <w:r w:rsidR="003A6B4C">
        <w:rPr/>
        <w:t xml:space="preserve"> </w:t>
      </w:r>
      <w:r w:rsidR="00931884">
        <w:rPr/>
        <w:t>during take-off and landing</w:t>
      </w:r>
      <w:r w:rsidR="000F0A87">
        <w:rPr/>
        <w:t>, and extending wing to decrease noise and drag, improving operational efficiency and cost-effectiveness.</w:t>
      </w:r>
      <w:r w:rsidR="6A48B65C">
        <w:rPr/>
        <w:t xml:space="preserve"> </w:t>
      </w:r>
      <w:r w:rsidRPr="4A12C05A" w:rsidR="000F0A87">
        <w:rPr>
          <w:b w:val="1"/>
          <w:bCs w:val="1"/>
        </w:rPr>
        <w:t xml:space="preserve">The decision to use raked wingtips </w:t>
      </w:r>
      <w:r w:rsidR="000F0A87">
        <w:rPr/>
        <w:t xml:space="preserve">(extensions or modifications to the tips of </w:t>
      </w:r>
      <w:r w:rsidR="000F0A87">
        <w:rPr/>
        <w:t>aircraft</w:t>
      </w:r>
      <w:r w:rsidR="000F0A87">
        <w:rPr/>
        <w:t xml:space="preserve"> wing that angle upward or downward)</w:t>
      </w:r>
      <w:r w:rsidRPr="4A12C05A" w:rsidR="000F0A87">
        <w:rPr>
          <w:b w:val="1"/>
          <w:bCs w:val="1"/>
        </w:rPr>
        <w:t xml:space="preserve"> instead of winglets</w:t>
      </w:r>
      <w:r w:rsidR="000F0A87">
        <w:rPr/>
        <w:t xml:space="preserve"> (small, vertical extensions at the tips of </w:t>
      </w:r>
      <w:r w:rsidR="000F0A87">
        <w:rPr/>
        <w:t>aircraft</w:t>
      </w:r>
      <w:r w:rsidR="000F0A87">
        <w:rPr/>
        <w:t xml:space="preserve"> wings)</w:t>
      </w:r>
      <w:r w:rsidRPr="4A12C05A" w:rsidR="000F0A87">
        <w:rPr>
          <w:b w:val="1"/>
          <w:bCs w:val="1"/>
        </w:rPr>
        <w:t xml:space="preserve"> further boosts efficiency and noise reduction while keeping costs and weight down</w:t>
      </w:r>
      <w:r w:rsidR="000F0A87">
        <w:rPr/>
        <w:t xml:space="preserve">. The redesigned tail (26% smaller than its predecessor) and the choice of engine, with slower air propulsion, also contribute to noise reduction and fuel efficiency. </w:t>
      </w:r>
    </w:p>
    <w:p w:rsidR="003107E4" w:rsidP="4A12C05A" w:rsidRDefault="003107E4" w14:paraId="0000000E" w14:textId="694D518C">
      <w:pPr>
        <w:pStyle w:val="Normal"/>
        <w:spacing w:before="240" w:after="240"/>
        <w:jc w:val="both"/>
      </w:pPr>
      <w:r w:rsidR="6E2675E8">
        <w:rPr/>
        <w:t>After extensive fine-tuning, the new E2 aircraft’s size is</w:t>
      </w:r>
      <w:r w:rsidRPr="4A12C05A" w:rsidR="6E2675E8">
        <w:rPr>
          <w:b w:val="1"/>
          <w:bCs w:val="1"/>
        </w:rPr>
        <w:t xml:space="preserve"> optimally suited for noise-restricted medium-haul flights</w:t>
      </w:r>
      <w:r w:rsidR="6E2675E8">
        <w:rPr/>
        <w:t xml:space="preserve">, offering </w:t>
      </w:r>
      <w:r w:rsidRPr="4A12C05A" w:rsidR="6E2675E8">
        <w:rPr>
          <w:b w:val="1"/>
          <w:bCs w:val="1"/>
        </w:rPr>
        <w:t>cost advantages</w:t>
      </w:r>
      <w:r w:rsidR="6E2675E8">
        <w:rPr/>
        <w:t xml:space="preserve"> in densely populated airport areas, </w:t>
      </w:r>
      <w:r w:rsidRPr="4A12C05A" w:rsidR="6E2675E8">
        <w:rPr>
          <w:b w:val="1"/>
          <w:bCs w:val="1"/>
        </w:rPr>
        <w:t>benefiting</w:t>
      </w:r>
      <w:r w:rsidRPr="4A12C05A" w:rsidR="6E2675E8">
        <w:rPr>
          <w:b w:val="1"/>
          <w:bCs w:val="1"/>
        </w:rPr>
        <w:t xml:space="preserve"> airlines</w:t>
      </w:r>
      <w:r w:rsidR="6E2675E8">
        <w:rPr/>
        <w:t>, and</w:t>
      </w:r>
      <w:r w:rsidRPr="4A12C05A" w:rsidR="6E2675E8">
        <w:rPr>
          <w:b w:val="1"/>
          <w:bCs w:val="1"/>
        </w:rPr>
        <w:t xml:space="preserve"> positively </w:t>
      </w:r>
      <w:r w:rsidRPr="4A12C05A" w:rsidR="6E2675E8">
        <w:rPr>
          <w:b w:val="1"/>
          <w:bCs w:val="1"/>
        </w:rPr>
        <w:t>impacting</w:t>
      </w:r>
      <w:r w:rsidRPr="4A12C05A" w:rsidR="6E2675E8">
        <w:rPr>
          <w:b w:val="1"/>
          <w:bCs w:val="1"/>
        </w:rPr>
        <w:t xml:space="preserve"> local communities.</w:t>
      </w:r>
      <w:r w:rsidR="6E2675E8">
        <w:rPr/>
        <w:t xml:space="preserve"> Its advancements have led to a drastically reduced noise footprint of </w:t>
      </w:r>
      <w:r w:rsidRPr="4A12C05A" w:rsidR="6E2675E8">
        <w:rPr>
          <w:b w:val="1"/>
          <w:bCs w:val="1"/>
        </w:rPr>
        <w:t xml:space="preserve">up to 65% </w:t>
      </w:r>
      <w:r w:rsidR="6E2675E8">
        <w:rPr/>
        <w:t xml:space="preserve">than its first-generation counterpart. The E2 also has 25% lower CO2 emissions per passenger than the </w:t>
      </w:r>
      <w:r w:rsidR="6E2675E8">
        <w:rPr/>
        <w:t>previous</w:t>
      </w:r>
      <w:r w:rsidR="6E2675E8">
        <w:rPr/>
        <w:t xml:space="preserve"> model, and this reduction in emissions can be increased by up to an impressive 85% with 100% Sustainable Aviation Fuel (SAF)</w:t>
      </w:r>
      <w:r w:rsidR="6E2675E8">
        <w:rPr/>
        <w:t xml:space="preserve">.  </w:t>
      </w:r>
    </w:p>
    <w:p w:rsidR="003107E4" w:rsidRDefault="000F0A87" w14:paraId="0000000F" w14:textId="119B8C87">
      <w:pPr>
        <w:spacing w:line="240" w:lineRule="auto"/>
        <w:jc w:val="both"/>
      </w:pPr>
      <w:r>
        <w:t>“</w:t>
      </w:r>
      <w:r>
        <w:rPr>
          <w:i/>
        </w:rPr>
        <w:t xml:space="preserve">One of the most challenging aspects was to do the job without any </w:t>
      </w:r>
      <w:r w:rsidR="00DA57AD">
        <w:rPr>
          <w:i/>
        </w:rPr>
        <w:t xml:space="preserve">impact </w:t>
      </w:r>
      <w:r>
        <w:rPr>
          <w:i/>
        </w:rPr>
        <w:t>on the aerodynamic or mechanical performance</w:t>
      </w:r>
      <w:r>
        <w:t>”, explained Professor Catalano. “</w:t>
      </w:r>
      <w:r>
        <w:rPr>
          <w:i/>
        </w:rPr>
        <w:t>The big change in the coming years is going to be the fuel, such as sustainable aviation fuel. We have to solve a lot of chemical problems.</w:t>
      </w:r>
      <w:r>
        <w:t>”</w:t>
      </w:r>
    </w:p>
    <w:p w:rsidR="003107E4" w:rsidRDefault="000F0A87" w14:paraId="00000010" w14:textId="77777777">
      <w:pPr>
        <w:spacing w:before="240" w:after="240" w:line="240" w:lineRule="auto"/>
        <w:jc w:val="both"/>
        <w:rPr>
          <w:b/>
          <w:color w:val="C04F4D"/>
        </w:rPr>
      </w:pPr>
      <w:r>
        <w:rPr>
          <w:b/>
          <w:color w:val="C04F4D"/>
        </w:rPr>
        <w:t xml:space="preserve">A passion for aviation and a multidisciplinary approach </w:t>
      </w:r>
    </w:p>
    <w:p w:rsidR="003107E4" w:rsidP="269F1AA7" w:rsidRDefault="000F0A87" w14:paraId="02AD9137" w14:textId="2F70238F">
      <w:pPr>
        <w:spacing w:before="240" w:after="240" w:line="240" w:lineRule="auto"/>
        <w:jc w:val="both"/>
      </w:pPr>
      <w:r w:rsidR="000F0A87">
        <w:rPr/>
        <w:t xml:space="preserve">At Embraer, Carmo serves as the Senior Manager for Interiors, Noise, and Vibration within the Chief Engineer’s Office. He is a renowned expert in </w:t>
      </w:r>
      <w:r w:rsidR="000F0A87">
        <w:rPr/>
        <w:t>aircraft</w:t>
      </w:r>
      <w:r w:rsidR="000F0A87">
        <w:rPr/>
        <w:t xml:space="preserve"> noise control and aeroacoustics research</w:t>
      </w:r>
      <w:r w:rsidR="578E48B2">
        <w:rPr/>
        <w:t xml:space="preserve"> and is co-inventor of seven patents related to aerodynamic noise reduction. He has been involved in the “Brazilian Silent Aircraft Programme” since the beginning in 2006</w:t>
      </w:r>
      <w:r w:rsidR="578E48B2">
        <w:rPr/>
        <w:t xml:space="preserve">.  </w:t>
      </w:r>
    </w:p>
    <w:p w:rsidR="003107E4" w:rsidP="269F1AA7" w:rsidRDefault="000F0A87" w14:paraId="00000013" w14:textId="49785B21">
      <w:pPr>
        <w:spacing w:before="240" w:after="240" w:line="240" w:lineRule="auto"/>
        <w:jc w:val="both"/>
      </w:pPr>
      <w:r w:rsidR="000F0A87">
        <w:rPr/>
        <w:t>With extensive and profound knowledge of aeronautics and aerodynamics, Catalano marks 40 years at the University of São Paulo, teaching and researching in the fie</w:t>
      </w:r>
      <w:r w:rsidR="000F0A87">
        <w:rPr/>
        <w:t>ld.</w:t>
      </w:r>
      <w:r w:rsidR="68CF4898">
        <w:rPr/>
        <w:t xml:space="preserve"> </w:t>
      </w:r>
      <w:r w:rsidR="68CF4898">
        <w:rPr/>
        <w:t>He is the Director of the university’s São Carlos School of Engineering (EESC)</w:t>
      </w:r>
      <w:r w:rsidR="68CF4898">
        <w:rPr/>
        <w:t>.</w:t>
      </w:r>
      <w:r w:rsidR="000F0A87">
        <w:rPr/>
        <w:t xml:space="preserve"> </w:t>
      </w:r>
      <w:r w:rsidR="000F0A87">
        <w:rPr/>
        <w:t xml:space="preserve">Their partnership collaboration spans almost 20 years but was </w:t>
      </w:r>
      <w:r w:rsidR="000F0A87">
        <w:rPr/>
        <w:t>consolidated</w:t>
      </w:r>
      <w:r w:rsidR="000F0A87">
        <w:rPr/>
        <w:t xml:space="preserve"> during the Brazilian Silent Aircraft Programme. “</w:t>
      </w:r>
      <w:r w:rsidRPr="4A12C05A" w:rsidR="00A96F37">
        <w:rPr>
          <w:i w:val="1"/>
          <w:iCs w:val="1"/>
        </w:rPr>
        <w:t xml:space="preserve">Focusing on </w:t>
      </w:r>
      <w:r w:rsidRPr="4A12C05A" w:rsidR="00193310">
        <w:rPr>
          <w:i w:val="1"/>
          <w:iCs w:val="1"/>
        </w:rPr>
        <w:t>optimi</w:t>
      </w:r>
      <w:r w:rsidRPr="4A12C05A" w:rsidR="396E49C8">
        <w:rPr>
          <w:i w:val="1"/>
          <w:iCs w:val="1"/>
        </w:rPr>
        <w:t>s</w:t>
      </w:r>
      <w:r w:rsidRPr="4A12C05A" w:rsidR="00193310">
        <w:rPr>
          <w:i w:val="1"/>
          <w:iCs w:val="1"/>
        </w:rPr>
        <w:t>ed</w:t>
      </w:r>
      <w:r w:rsidRPr="4A12C05A" w:rsidR="00A96F37">
        <w:rPr>
          <w:i w:val="1"/>
          <w:iCs w:val="1"/>
        </w:rPr>
        <w:t xml:space="preserve"> solutions</w:t>
      </w:r>
      <w:r w:rsidR="00A96F37">
        <w:rPr/>
        <w:t xml:space="preserve">, </w:t>
      </w:r>
      <w:r w:rsidRPr="4A12C05A" w:rsidR="00A96F37">
        <w:rPr>
          <w:i w:val="1"/>
          <w:iCs w:val="1"/>
        </w:rPr>
        <w:t>o</w:t>
      </w:r>
      <w:r w:rsidRPr="4A12C05A" w:rsidR="00DA57AD">
        <w:rPr>
          <w:i w:val="1"/>
          <w:iCs w:val="1"/>
        </w:rPr>
        <w:t xml:space="preserve">ne </w:t>
      </w:r>
      <w:r w:rsidRPr="4A12C05A" w:rsidR="000F0A87">
        <w:rPr>
          <w:i w:val="1"/>
          <w:iCs w:val="1"/>
        </w:rPr>
        <w:t>of the main challenges was to get noise specialists and aerodynamic specialists to work together on aircraft noise</w:t>
      </w:r>
      <w:r w:rsidRPr="4A12C05A" w:rsidR="009F2674">
        <w:rPr>
          <w:i w:val="1"/>
          <w:iCs w:val="1"/>
        </w:rPr>
        <w:t xml:space="preserve">, as </w:t>
      </w:r>
      <w:r w:rsidRPr="4A12C05A" w:rsidR="00193310">
        <w:rPr>
          <w:i w:val="1"/>
          <w:iCs w:val="1"/>
        </w:rPr>
        <w:t>they have</w:t>
      </w:r>
      <w:r w:rsidRPr="4A12C05A" w:rsidR="009F2674">
        <w:rPr>
          <w:i w:val="1"/>
          <w:iCs w:val="1"/>
        </w:rPr>
        <w:t xml:space="preserve"> </w:t>
      </w:r>
      <w:r w:rsidRPr="4A12C05A" w:rsidR="3A1A95C6">
        <w:rPr>
          <w:i w:val="1"/>
          <w:iCs w:val="1"/>
        </w:rPr>
        <w:t>different</w:t>
      </w:r>
      <w:r w:rsidRPr="4A12C05A" w:rsidR="009F2674">
        <w:rPr>
          <w:i w:val="1"/>
          <w:iCs w:val="1"/>
        </w:rPr>
        <w:t xml:space="preserve"> goals</w:t>
      </w:r>
      <w:r w:rsidR="000F0A87">
        <w:rPr/>
        <w:t>”,</w:t>
      </w:r>
      <w:r w:rsidR="000F0A87">
        <w:rPr/>
        <w:t xml:space="preserve"> Carmo said. “</w:t>
      </w:r>
      <w:r w:rsidRPr="4A12C05A" w:rsidR="000F0A87">
        <w:rPr>
          <w:i w:val="1"/>
          <w:iCs w:val="1"/>
        </w:rPr>
        <w:t xml:space="preserve">We are trying to find the best design for the future. Normally, </w:t>
      </w:r>
      <w:r w:rsidRPr="4A12C05A" w:rsidR="000F0A87">
        <w:rPr>
          <w:i w:val="1"/>
          <w:iCs w:val="1"/>
        </w:rPr>
        <w:t>it’s</w:t>
      </w:r>
      <w:r w:rsidRPr="4A12C05A" w:rsidR="000F0A87">
        <w:rPr>
          <w:i w:val="1"/>
          <w:iCs w:val="1"/>
        </w:rPr>
        <w:t xml:space="preserve"> a balance between noise and fuel consumption, but also drag and lift and a lot of things, as well as the comfort of the passengers</w:t>
      </w:r>
      <w:r w:rsidR="000F0A87">
        <w:rPr/>
        <w:t>,” he added.</w:t>
      </w:r>
    </w:p>
    <w:p w:rsidR="003107E4" w:rsidP="0A44779E" w:rsidRDefault="000F0A87" w14:paraId="00000014" w14:textId="67B20350">
      <w:pPr>
        <w:pStyle w:val="Normal"/>
        <w:spacing w:line="240" w:lineRule="auto"/>
        <w:jc w:val="both"/>
      </w:pPr>
      <w:r w:rsidR="000F0A87">
        <w:rPr/>
        <w:t>The two Brazilian inventors leading Embraer’s innovation have been named one of three finalists in the ‘Non-EPO Countries’ category for this year’s European Inventor Award, recognising outstanding inventors with inventions patented in Europe</w:t>
      </w:r>
      <w:r w:rsidRPr="2A96FD45" w:rsidR="000F0A87">
        <w:rPr>
          <w:b w:val="1"/>
          <w:bCs w:val="1"/>
        </w:rPr>
        <w:t>.</w:t>
      </w:r>
      <w:r w:rsidR="000F0A87">
        <w:rPr/>
        <w:t xml:space="preserve">  </w:t>
      </w:r>
      <w:r w:rsidR="000F0A87">
        <w:rPr/>
        <w:t>The other finalists in this category are</w:t>
      </w:r>
      <w:r w:rsidRPr="2A96FD45" w:rsidR="1B826DAE">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 American-based David Fattal for his advancements in display optics and software to create glasses-free 3D imaging and Masato Sagawa from Japan for his contributions to developing superior permanent magnets</w:t>
      </w:r>
      <w:r w:rsidR="000F0A87">
        <w:rPr/>
        <w:t xml:space="preserve">. The EPO will announce the winners of the </w:t>
      </w:r>
      <w:r w:rsidR="000F0A87">
        <w:rPr/>
        <w:t>different categories</w:t>
      </w:r>
      <w:r w:rsidR="000F0A87">
        <w:rPr/>
        <w:t xml:space="preserve"> during a ceremony livestreamed </w:t>
      </w:r>
      <w:hyperlink r:id="Rd707600b71404d01">
        <w:r w:rsidRPr="2A96FD45" w:rsidR="760F64BF">
          <w:rPr>
            <w:rStyle w:val="Hyperlink"/>
          </w:rPr>
          <w:t>here</w:t>
        </w:r>
      </w:hyperlink>
      <w:r w:rsidR="000F0A87">
        <w:rPr/>
        <w:t xml:space="preserve"> from Malta on 9 July 2024. In addition, the EPO will reveal the Popular Prize winner, chosen by online public vote. Voting will remain open until the day of the cere</w:t>
      </w:r>
      <w:r w:rsidR="000F0A87">
        <w:rPr/>
        <w:t>mon</w:t>
      </w:r>
      <w:r w:rsidR="000F0A87">
        <w:rPr/>
        <w:t>y</w:t>
      </w:r>
      <w:r w:rsidR="000F0A87">
        <w:rPr/>
        <w:t xml:space="preserve">.  </w:t>
      </w:r>
      <w:r w:rsidR="000F0A87">
        <w:rPr/>
        <w:t xml:space="preserve">  </w:t>
      </w:r>
    </w:p>
    <w:p w:rsidR="003107E4" w:rsidRDefault="000F0A87" w14:paraId="00000015" w14:textId="4237FE52">
      <w:pPr>
        <w:spacing w:line="240" w:lineRule="auto"/>
        <w:jc w:val="both"/>
        <w:rPr>
          <w:color w:val="00000A"/>
          <w:highlight w:val="yellow"/>
        </w:rPr>
      </w:pPr>
      <w:r>
        <w:br/>
      </w:r>
      <w:r w:rsidRPr="0B0C4F5A" w:rsidR="000F0A87">
        <w:rPr>
          <w:color w:val="00000A"/>
        </w:rPr>
        <w:t xml:space="preserve">Find more information about the invention’s impact, the </w:t>
      </w:r>
      <w:r w:rsidRPr="0B0C4F5A" w:rsidR="000F0A87">
        <w:rPr>
          <w:color w:val="00000A"/>
        </w:rPr>
        <w:t>technology</w:t>
      </w:r>
      <w:r w:rsidRPr="0B0C4F5A" w:rsidR="000F0A87">
        <w:rPr>
          <w:color w:val="00000A"/>
        </w:rPr>
        <w:t xml:space="preserve"> and the inventors’ stories</w:t>
      </w:r>
      <w:r w:rsidRPr="0B0C4F5A" w:rsidR="22D88233">
        <w:rPr>
          <w:color w:val="00000A"/>
        </w:rPr>
        <w:t xml:space="preserve"> </w:t>
      </w:r>
      <w:hyperlink r:id="R8d52b68f78c84a4e">
        <w:r w:rsidRPr="0B0C4F5A" w:rsidR="22D88233">
          <w:rPr>
            <w:rStyle w:val="Hyperlink"/>
          </w:rPr>
          <w:t>here</w:t>
        </w:r>
      </w:hyperlink>
      <w:r w:rsidRPr="0B0C4F5A" w:rsidR="22D88233">
        <w:rPr>
          <w:color w:val="00000A"/>
        </w:rPr>
        <w:t>.</w:t>
      </w:r>
    </w:p>
    <w:p w:rsidR="003107E4" w:rsidRDefault="003107E4" w14:paraId="00000016" w14:textId="77777777">
      <w:pPr>
        <w:spacing w:line="360" w:lineRule="auto"/>
        <w:jc w:val="both"/>
        <w:rPr>
          <w:b/>
        </w:rPr>
      </w:pPr>
    </w:p>
    <w:p w:rsidR="003107E4" w:rsidRDefault="000F0A87" w14:paraId="00000017" w14:textId="77777777">
      <w:pPr>
        <w:spacing w:after="160" w:line="259" w:lineRule="auto"/>
        <w:jc w:val="both"/>
        <w:rPr>
          <w:sz w:val="20"/>
          <w:szCs w:val="20"/>
        </w:rPr>
      </w:pPr>
      <w:r>
        <w:rPr>
          <w:b/>
          <w:sz w:val="20"/>
          <w:szCs w:val="20"/>
        </w:rPr>
        <w:t>Media contacts European Patent Office</w:t>
      </w:r>
    </w:p>
    <w:p w:rsidR="003107E4" w:rsidRDefault="000F0A87" w14:paraId="00000018" w14:textId="77777777">
      <w:pPr>
        <w:spacing w:line="240" w:lineRule="auto"/>
        <w:jc w:val="both"/>
        <w:rPr>
          <w:sz w:val="20"/>
          <w:szCs w:val="20"/>
        </w:rPr>
      </w:pPr>
      <w:r>
        <w:rPr>
          <w:b/>
          <w:sz w:val="20"/>
          <w:szCs w:val="20"/>
        </w:rPr>
        <w:t>Luis Berenguer Giménez</w:t>
      </w:r>
      <w:r>
        <w:rPr>
          <w:sz w:val="20"/>
          <w:szCs w:val="20"/>
        </w:rPr>
        <w:t xml:space="preserve"> </w:t>
      </w:r>
      <w:r>
        <w:br/>
      </w:r>
      <w:r>
        <w:rPr>
          <w:sz w:val="20"/>
          <w:szCs w:val="20"/>
        </w:rPr>
        <w:t>Principal Director Communication / EPO spokesperson</w:t>
      </w:r>
    </w:p>
    <w:p w:rsidR="003107E4" w:rsidRDefault="003107E4" w14:paraId="00000019" w14:textId="77777777">
      <w:pPr>
        <w:spacing w:line="240" w:lineRule="auto"/>
        <w:jc w:val="both"/>
        <w:rPr>
          <w:b/>
          <w:sz w:val="20"/>
          <w:szCs w:val="20"/>
        </w:rPr>
      </w:pPr>
    </w:p>
    <w:p w:rsidR="003107E4" w:rsidRDefault="000F0A87" w14:paraId="0000001A" w14:textId="77777777">
      <w:pPr>
        <w:spacing w:line="240" w:lineRule="auto"/>
        <w:jc w:val="both"/>
        <w:rPr>
          <w:sz w:val="20"/>
          <w:szCs w:val="20"/>
        </w:rPr>
      </w:pPr>
      <w:r>
        <w:rPr>
          <w:b/>
          <w:sz w:val="20"/>
          <w:szCs w:val="20"/>
        </w:rPr>
        <w:t>EPO press desk</w:t>
      </w:r>
    </w:p>
    <w:p w:rsidR="003107E4" w:rsidP="269F1AA7" w:rsidRDefault="000317CB" w14:paraId="7DEAB3EF" w14:textId="7568F2D4">
      <w:pPr>
        <w:spacing w:before="240" w:after="240"/>
        <w:jc w:val="both"/>
        <w:rPr>
          <w:sz w:val="20"/>
          <w:szCs w:val="20"/>
        </w:rPr>
      </w:pPr>
      <w:hyperlink r:id="rId8">
        <w:r w:rsidRPr="269F1AA7" w:rsidR="000F0A87">
          <w:rPr>
            <w:color w:val="0000FF"/>
            <w:sz w:val="20"/>
            <w:szCs w:val="20"/>
            <w:u w:val="single"/>
          </w:rPr>
          <w:t>press@epo.org</w:t>
        </w:r>
      </w:hyperlink>
      <w:r w:rsidRPr="269F1AA7" w:rsidR="000F0A87">
        <w:rPr>
          <w:sz w:val="20"/>
          <w:szCs w:val="20"/>
        </w:rPr>
        <w:t xml:space="preserve"> </w:t>
      </w:r>
      <w:r w:rsidR="000F0A87">
        <w:br/>
      </w:r>
      <w:r w:rsidRPr="269F1AA7" w:rsidR="000F0A87">
        <w:rPr>
          <w:sz w:val="20"/>
          <w:szCs w:val="20"/>
        </w:rPr>
        <w:t>Tel.: +49 89 2399-1833</w:t>
      </w:r>
      <w:r w:rsidR="000F0A87">
        <w:br/>
      </w:r>
    </w:p>
    <w:p w:rsidR="003107E4" w:rsidRDefault="000F0A87" w14:paraId="0000001C" w14:textId="62B981C3">
      <w:pPr>
        <w:spacing w:before="240" w:after="240"/>
        <w:jc w:val="both"/>
        <w:rPr>
          <w:sz w:val="18"/>
          <w:szCs w:val="18"/>
        </w:rPr>
      </w:pPr>
      <w:r w:rsidRPr="0B0C4F5A" w:rsidR="000F0A87">
        <w:rPr>
          <w:b w:val="1"/>
          <w:bCs w:val="1"/>
          <w:sz w:val="18"/>
          <w:szCs w:val="18"/>
        </w:rPr>
        <w:t>About the European Inventor Award</w:t>
      </w:r>
    </w:p>
    <w:p w:rsidR="74419AF9" w:rsidP="0B0C4F5A" w:rsidRDefault="74419AF9" w14:paraId="0C60AD1E" w14:textId="0F325D30">
      <w:pPr>
        <w:pStyle w:val="Normal"/>
        <w:spacing w:before="240" w:after="240" w:line="240" w:lineRule="auto"/>
        <w:jc w:val="both"/>
        <w:rPr>
          <w:rFonts w:ascii="Arial" w:hAnsi="Arial" w:eastAsia="Arial" w:cs="Arial"/>
          <w:noProof w:val="0"/>
          <w:sz w:val="18"/>
          <w:szCs w:val="18"/>
          <w:lang w:val="en-GB"/>
        </w:rPr>
      </w:pPr>
      <w:r w:rsidRPr="0B0C4F5A" w:rsidR="74419AF9">
        <w:rPr>
          <w:rFonts w:ascii="Arial" w:hAnsi="Arial" w:eastAsia="Arial" w:cs="Arial"/>
          <w:b w:val="0"/>
          <w:bCs w:val="0"/>
          <w:i w:val="0"/>
          <w:iCs w:val="0"/>
          <w:caps w:val="0"/>
          <w:smallCaps w:val="0"/>
          <w:noProof w:val="0"/>
          <w:color w:val="000000" w:themeColor="text1" w:themeTint="FF" w:themeShade="FF"/>
          <w:sz w:val="18"/>
          <w:szCs w:val="18"/>
          <w:lang w:val="en-GB"/>
        </w:rPr>
        <w:t xml:space="preserve">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 In 2024, the jury is chaired by Wolfgang M. Heckl. All inventors must have been granted a European patent for their invention. Read more </w:t>
      </w:r>
      <w:hyperlink r:id="R2969a8599b874b55">
        <w:r w:rsidRPr="0B0C4F5A" w:rsidR="74419AF9">
          <w:rPr>
            <w:rStyle w:val="Hyperlink"/>
            <w:rFonts w:ascii="Arial" w:hAnsi="Arial" w:eastAsia="Arial" w:cs="Arial"/>
            <w:b w:val="0"/>
            <w:bCs w:val="0"/>
            <w:i w:val="0"/>
            <w:iCs w:val="0"/>
            <w:caps w:val="0"/>
            <w:smallCaps w:val="0"/>
            <w:strike w:val="0"/>
            <w:dstrike w:val="0"/>
            <w:noProof w:val="0"/>
            <w:sz w:val="18"/>
            <w:szCs w:val="18"/>
            <w:lang w:val="en-GB"/>
          </w:rPr>
          <w:t>here</w:t>
        </w:r>
      </w:hyperlink>
      <w:r w:rsidRPr="0B0C4F5A" w:rsidR="74419AF9">
        <w:rPr>
          <w:rFonts w:ascii="Arial" w:hAnsi="Arial" w:eastAsia="Arial" w:cs="Arial"/>
          <w:b w:val="0"/>
          <w:bCs w:val="0"/>
          <w:i w:val="0"/>
          <w:iCs w:val="0"/>
          <w:caps w:val="0"/>
          <w:smallCaps w:val="0"/>
          <w:noProof w:val="0"/>
          <w:color w:val="000000" w:themeColor="text1" w:themeTint="FF" w:themeShade="FF"/>
          <w:sz w:val="18"/>
          <w:szCs w:val="18"/>
          <w:lang w:val="en-GB"/>
        </w:rPr>
        <w:t xml:space="preserve"> on the various categories, prizes, selection criteria and livestream ceremony to be held on 9 July in Malta.</w:t>
      </w:r>
    </w:p>
    <w:p w:rsidR="003107E4" w:rsidRDefault="000F0A87" w14:paraId="0000001E" w14:textId="77777777">
      <w:pPr>
        <w:spacing w:before="240" w:after="240"/>
        <w:jc w:val="both"/>
        <w:rPr>
          <w:sz w:val="18"/>
          <w:szCs w:val="18"/>
        </w:rPr>
      </w:pPr>
      <w:r>
        <w:rPr>
          <w:b/>
          <w:sz w:val="18"/>
          <w:szCs w:val="18"/>
        </w:rPr>
        <w:t>About the EPO</w:t>
      </w:r>
    </w:p>
    <w:p w:rsidR="003107E4" w:rsidRDefault="000F0A87" w14:paraId="0000001F" w14:textId="77777777">
      <w:pPr>
        <w:spacing w:before="240" w:after="240"/>
        <w:jc w:val="both"/>
        <w:rPr>
          <w:sz w:val="18"/>
          <w:szCs w:val="18"/>
        </w:rPr>
      </w:pPr>
      <w:r>
        <w:rPr>
          <w:sz w:val="18"/>
          <w:szCs w:val="18"/>
        </w:rPr>
        <w:t xml:space="preserve">With 6,300 staff members, the </w:t>
      </w:r>
      <w:hyperlink r:id="rId10">
        <w:r>
          <w:rPr>
            <w:color w:val="0000FF"/>
            <w:sz w:val="18"/>
            <w:szCs w:val="18"/>
            <w:u w:val="single"/>
          </w:rPr>
          <w:t>European Patent Office (EPO)</w:t>
        </w:r>
      </w:hyperlink>
      <w:r>
        <w:rPr>
          <w:sz w:val="18"/>
          <w:szCs w:val="18"/>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45 countries, covering a market of some 700 million people. The EPO is also the world's leading authority in patent information and patent searching.</w:t>
      </w:r>
    </w:p>
    <w:p w:rsidR="003107E4" w:rsidRDefault="003107E4" w14:paraId="00000020" w14:textId="77777777">
      <w:pPr>
        <w:spacing w:before="240" w:after="240"/>
        <w:jc w:val="both"/>
        <w:rPr>
          <w:sz w:val="18"/>
          <w:szCs w:val="18"/>
          <w:highlight w:val="white"/>
        </w:rPr>
      </w:pPr>
    </w:p>
    <w:p w:rsidR="003107E4" w:rsidRDefault="003107E4" w14:paraId="00000021" w14:textId="77777777">
      <w:pPr>
        <w:widowControl w:val="0"/>
        <w:tabs>
          <w:tab w:val="left" w:pos="939"/>
        </w:tabs>
        <w:spacing w:before="3" w:line="240" w:lineRule="auto"/>
        <w:jc w:val="both"/>
      </w:pPr>
    </w:p>
    <w:sectPr w:rsidR="003107E4">
      <w:pgSz w:w="11909" w:h="16834" w:orient="portrait"/>
      <w:pgMar w:top="1440" w:right="1440" w:bottom="1440" w:left="1440" w:header="720" w:footer="720" w:gutter="0"/>
      <w:pgNumType w:start="1"/>
      <w:cols w:space="720"/>
      <w:headerReference w:type="default" r:id="Rff4e0f03716d4bc9"/>
      <w:footerReference w:type="default" r:id="R87012855bb434ab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w:fontKey="{CFD91B2D-4414-4A27-9B76-F7509AF019B1}"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79BA32EE-C031-4E9B-88F5-ABD15916C0B9}" r:id="rId2"/>
    <w:embedItalic w:fontKey="{7EFBC732-E1AF-49E0-B56F-FA9748DADB06}" r:id="rId3"/>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1565590-3592-4664-8C93-2D8EE169294F}" r:id="rId4"/>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8C43CB9" w:rsidTr="08C43CB9" w14:paraId="25765509">
      <w:trPr>
        <w:trHeight w:val="300"/>
      </w:trPr>
      <w:tc>
        <w:tcPr>
          <w:tcW w:w="3005" w:type="dxa"/>
          <w:tcMar/>
        </w:tcPr>
        <w:p w:rsidR="08C43CB9" w:rsidP="08C43CB9" w:rsidRDefault="08C43CB9" w14:paraId="78F06FCA" w14:textId="3EE2B5C7">
          <w:pPr>
            <w:pStyle w:val="Header"/>
            <w:bidi w:val="0"/>
            <w:ind w:left="-115"/>
            <w:jc w:val="left"/>
          </w:pPr>
        </w:p>
      </w:tc>
      <w:tc>
        <w:tcPr>
          <w:tcW w:w="3005" w:type="dxa"/>
          <w:tcMar/>
        </w:tcPr>
        <w:p w:rsidR="08C43CB9" w:rsidP="08C43CB9" w:rsidRDefault="08C43CB9" w14:paraId="3281C723" w14:textId="4B0600C9">
          <w:pPr>
            <w:pStyle w:val="Header"/>
            <w:bidi w:val="0"/>
            <w:jc w:val="center"/>
          </w:pPr>
        </w:p>
      </w:tc>
      <w:tc>
        <w:tcPr>
          <w:tcW w:w="3005" w:type="dxa"/>
          <w:tcMar/>
        </w:tcPr>
        <w:p w:rsidR="08C43CB9" w:rsidP="08C43CB9" w:rsidRDefault="08C43CB9" w14:paraId="5414D768" w14:textId="4A69E065">
          <w:pPr>
            <w:pStyle w:val="Header"/>
            <w:bidi w:val="0"/>
            <w:ind w:right="-115"/>
            <w:jc w:val="right"/>
          </w:pPr>
        </w:p>
      </w:tc>
    </w:tr>
  </w:tbl>
  <w:p w:rsidR="08C43CB9" w:rsidP="08C43CB9" w:rsidRDefault="08C43CB9" w14:paraId="1BFA7A32" w14:textId="4495832D">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8C43CB9" w:rsidTr="08C43CB9" w14:paraId="006A478B">
      <w:trPr>
        <w:trHeight w:val="300"/>
      </w:trPr>
      <w:tc>
        <w:tcPr>
          <w:tcW w:w="3005" w:type="dxa"/>
          <w:tcMar/>
        </w:tcPr>
        <w:p w:rsidR="08C43CB9" w:rsidP="08C43CB9" w:rsidRDefault="08C43CB9" w14:paraId="23E1C3A5" w14:textId="415EF873">
          <w:pPr>
            <w:pStyle w:val="Header"/>
            <w:bidi w:val="0"/>
            <w:ind w:left="-115"/>
            <w:jc w:val="left"/>
          </w:pPr>
          <w:r w:rsidR="08C43CB9">
            <w:drawing>
              <wp:inline wp14:editId="41FD83BB" wp14:anchorId="4190DE4A">
                <wp:extent cx="1485900" cy="742950"/>
                <wp:effectExtent l="0" t="0" r="0" b="0"/>
                <wp:docPr id="633724556" name="" descr="Logo European Patent Office" title=""/>
                <wp:cNvGraphicFramePr>
                  <a:graphicFrameLocks noChangeAspect="1"/>
                </wp:cNvGraphicFramePr>
                <a:graphic>
                  <a:graphicData uri="http://schemas.openxmlformats.org/drawingml/2006/picture">
                    <pic:pic>
                      <pic:nvPicPr>
                        <pic:cNvPr id="0" name=""/>
                        <pic:cNvPicPr/>
                      </pic:nvPicPr>
                      <pic:blipFill>
                        <a:blip r:embed="Re8236db907414168">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5" w:type="dxa"/>
          <w:tcMar/>
        </w:tcPr>
        <w:p w:rsidR="08C43CB9" w:rsidP="08C43CB9" w:rsidRDefault="08C43CB9" w14:paraId="5EA977CC" w14:textId="3543A142">
          <w:pPr>
            <w:pStyle w:val="Header"/>
            <w:bidi w:val="0"/>
            <w:jc w:val="center"/>
          </w:pPr>
        </w:p>
      </w:tc>
      <w:tc>
        <w:tcPr>
          <w:tcW w:w="3005" w:type="dxa"/>
          <w:tcMar/>
        </w:tcPr>
        <w:p w:rsidR="08C43CB9" w:rsidP="08C43CB9" w:rsidRDefault="08C43CB9" w14:paraId="09441CEC" w14:textId="5A7626FA">
          <w:pPr>
            <w:pStyle w:val="Header"/>
            <w:bidi w:val="0"/>
            <w:ind w:right="-115"/>
            <w:jc w:val="right"/>
          </w:pPr>
          <w:r w:rsidR="08C43CB9">
            <w:drawing>
              <wp:inline wp14:editId="196D31DF" wp14:anchorId="34FF50B9">
                <wp:extent cx="1733550" cy="628650"/>
                <wp:effectExtent l="0" t="0" r="0" b="0"/>
                <wp:docPr id="1762499211" name="" title=""/>
                <wp:cNvGraphicFramePr>
                  <a:graphicFrameLocks noChangeAspect="1"/>
                </wp:cNvGraphicFramePr>
                <a:graphic>
                  <a:graphicData uri="http://schemas.openxmlformats.org/drawingml/2006/picture">
                    <pic:pic>
                      <pic:nvPicPr>
                        <pic:cNvPr id="0" name=""/>
                        <pic:cNvPicPr/>
                      </pic:nvPicPr>
                      <pic:blipFill>
                        <a:blip r:embed="Rf91c9240891e4266">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r>
            <w:br/>
          </w:r>
        </w:p>
      </w:tc>
    </w:tr>
  </w:tbl>
  <w:p w:rsidR="08C43CB9" w:rsidP="08C43CB9" w:rsidRDefault="08C43CB9" w14:paraId="176819DB" w14:textId="199B3A64">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3041"/>
    <w:multiLevelType w:val="multilevel"/>
    <w:tmpl w:val="EDE40D64"/>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1" w15:restartNumberingAfterBreak="0">
    <w:nsid w:val="0A127C6F"/>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0C1835D4"/>
    <w:multiLevelType w:val="multilevel"/>
    <w:tmpl w:val="F9E45BCA"/>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73142E"/>
    <w:multiLevelType w:val="multilevel"/>
    <w:tmpl w:val="AB36CDF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4A801F2"/>
    <w:multiLevelType w:val="multilevel"/>
    <w:tmpl w:val="7FF0BE84"/>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5" w15:restartNumberingAfterBreak="0">
    <w:nsid w:val="35524C20"/>
    <w:multiLevelType w:val="multilevel"/>
    <w:tmpl w:val="DF08C746"/>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6" w15:restartNumberingAfterBreak="0">
    <w:nsid w:val="3AA460BD"/>
    <w:multiLevelType w:val="multilevel"/>
    <w:tmpl w:val="5822A4AE"/>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1C74F9"/>
    <w:multiLevelType w:val="multilevel"/>
    <w:tmpl w:val="C89CA496"/>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A635ED1"/>
    <w:multiLevelType w:val="multilevel"/>
    <w:tmpl w:val="5F2EE84E"/>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abstractNum w:abstractNumId="9" w15:restartNumberingAfterBreak="0">
    <w:nsid w:val="79760322"/>
    <w:multiLevelType w:val="multilevel"/>
    <w:tmpl w:val="28A4777A"/>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num w:numId="1" w16cid:durableId="140578978">
    <w:abstractNumId w:val="1"/>
  </w:num>
  <w:num w:numId="2" w16cid:durableId="1356271370">
    <w:abstractNumId w:val="5"/>
  </w:num>
  <w:num w:numId="3" w16cid:durableId="1221290428">
    <w:abstractNumId w:val="2"/>
  </w:num>
  <w:num w:numId="4" w16cid:durableId="1517036563">
    <w:abstractNumId w:val="3"/>
  </w:num>
  <w:num w:numId="5" w16cid:durableId="190530195">
    <w:abstractNumId w:val="6"/>
  </w:num>
  <w:num w:numId="6" w16cid:durableId="1507089932">
    <w:abstractNumId w:val="7"/>
  </w:num>
  <w:num w:numId="7" w16cid:durableId="348876830">
    <w:abstractNumId w:val="0"/>
  </w:num>
  <w:num w:numId="8" w16cid:durableId="631405533">
    <w:abstractNumId w:val="4"/>
  </w:num>
  <w:num w:numId="9" w16cid:durableId="1081416487">
    <w:abstractNumId w:val="8"/>
  </w:num>
  <w:num w:numId="10" w16cid:durableId="2970794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E4"/>
    <w:rsid w:val="000029D6"/>
    <w:rsid w:val="000317CB"/>
    <w:rsid w:val="000B1453"/>
    <w:rsid w:val="000D7076"/>
    <w:rsid w:val="000F0A87"/>
    <w:rsid w:val="00136546"/>
    <w:rsid w:val="00193310"/>
    <w:rsid w:val="001C7172"/>
    <w:rsid w:val="002459E6"/>
    <w:rsid w:val="00260D09"/>
    <w:rsid w:val="002A3A00"/>
    <w:rsid w:val="002B6482"/>
    <w:rsid w:val="002E717F"/>
    <w:rsid w:val="003107E4"/>
    <w:rsid w:val="00332410"/>
    <w:rsid w:val="00350AE4"/>
    <w:rsid w:val="003A6B4C"/>
    <w:rsid w:val="00584744"/>
    <w:rsid w:val="00650983"/>
    <w:rsid w:val="00650BC7"/>
    <w:rsid w:val="00774F98"/>
    <w:rsid w:val="00777B17"/>
    <w:rsid w:val="007B2889"/>
    <w:rsid w:val="00931884"/>
    <w:rsid w:val="00962D02"/>
    <w:rsid w:val="00991D61"/>
    <w:rsid w:val="009F2674"/>
    <w:rsid w:val="00A760F0"/>
    <w:rsid w:val="00A96F37"/>
    <w:rsid w:val="00AD49ED"/>
    <w:rsid w:val="00B050A7"/>
    <w:rsid w:val="00C41222"/>
    <w:rsid w:val="00CA3803"/>
    <w:rsid w:val="00D542AE"/>
    <w:rsid w:val="00D546AE"/>
    <w:rsid w:val="00DA57AD"/>
    <w:rsid w:val="00E46762"/>
    <w:rsid w:val="00F361E2"/>
    <w:rsid w:val="0168B32D"/>
    <w:rsid w:val="01786737"/>
    <w:rsid w:val="01F7E963"/>
    <w:rsid w:val="03E727F7"/>
    <w:rsid w:val="065ED4B9"/>
    <w:rsid w:val="07056E86"/>
    <w:rsid w:val="08A13EE7"/>
    <w:rsid w:val="08C43CB9"/>
    <w:rsid w:val="0A44779E"/>
    <w:rsid w:val="0B0C4F5A"/>
    <w:rsid w:val="0C3F660B"/>
    <w:rsid w:val="0C84DDB9"/>
    <w:rsid w:val="0D4A884F"/>
    <w:rsid w:val="11DF5ABF"/>
    <w:rsid w:val="12FD6FBC"/>
    <w:rsid w:val="1427EA5A"/>
    <w:rsid w:val="1541A923"/>
    <w:rsid w:val="15BD986A"/>
    <w:rsid w:val="16093AD7"/>
    <w:rsid w:val="173E2502"/>
    <w:rsid w:val="1A224AF0"/>
    <w:rsid w:val="1AE0C16A"/>
    <w:rsid w:val="1B826DAE"/>
    <w:rsid w:val="1D086ADF"/>
    <w:rsid w:val="1EA9F8D5"/>
    <w:rsid w:val="1EF6DD7A"/>
    <w:rsid w:val="213EBB37"/>
    <w:rsid w:val="22D88233"/>
    <w:rsid w:val="22E6AB70"/>
    <w:rsid w:val="2338DF8D"/>
    <w:rsid w:val="23FC8100"/>
    <w:rsid w:val="25529A2A"/>
    <w:rsid w:val="2570F6C6"/>
    <w:rsid w:val="269F1AA7"/>
    <w:rsid w:val="26FC5EE9"/>
    <w:rsid w:val="2744A4C5"/>
    <w:rsid w:val="29461D28"/>
    <w:rsid w:val="2A0A3300"/>
    <w:rsid w:val="2A61D004"/>
    <w:rsid w:val="2A96FD45"/>
    <w:rsid w:val="2AEF9257"/>
    <w:rsid w:val="2B37FDA0"/>
    <w:rsid w:val="2E7591E1"/>
    <w:rsid w:val="2FC5E7E8"/>
    <w:rsid w:val="2FE2775A"/>
    <w:rsid w:val="302B5A55"/>
    <w:rsid w:val="327BE2E0"/>
    <w:rsid w:val="3496B698"/>
    <w:rsid w:val="35E3F71E"/>
    <w:rsid w:val="396E49C8"/>
    <w:rsid w:val="3A1A95C6"/>
    <w:rsid w:val="3A7D4529"/>
    <w:rsid w:val="3D3BBEAC"/>
    <w:rsid w:val="3E430DFB"/>
    <w:rsid w:val="3F6EC5B1"/>
    <w:rsid w:val="405CBD11"/>
    <w:rsid w:val="41256CCB"/>
    <w:rsid w:val="41A84868"/>
    <w:rsid w:val="4275D047"/>
    <w:rsid w:val="43AF9986"/>
    <w:rsid w:val="447E5DF9"/>
    <w:rsid w:val="449C22C0"/>
    <w:rsid w:val="459C462B"/>
    <w:rsid w:val="46AB65A2"/>
    <w:rsid w:val="4A12C05A"/>
    <w:rsid w:val="4CB7BADB"/>
    <w:rsid w:val="4D3D1F62"/>
    <w:rsid w:val="4DD54241"/>
    <w:rsid w:val="503A5CD8"/>
    <w:rsid w:val="54B942D3"/>
    <w:rsid w:val="577C4B6C"/>
    <w:rsid w:val="578E48B2"/>
    <w:rsid w:val="58A8C244"/>
    <w:rsid w:val="5F4B381C"/>
    <w:rsid w:val="5FCF6A3E"/>
    <w:rsid w:val="62859FDB"/>
    <w:rsid w:val="62E14A85"/>
    <w:rsid w:val="643906DD"/>
    <w:rsid w:val="65107DFB"/>
    <w:rsid w:val="65925F2D"/>
    <w:rsid w:val="6681C5A7"/>
    <w:rsid w:val="68CF4898"/>
    <w:rsid w:val="690E33E9"/>
    <w:rsid w:val="6A48B65C"/>
    <w:rsid w:val="6D186B4A"/>
    <w:rsid w:val="6D893C6A"/>
    <w:rsid w:val="6E2675E8"/>
    <w:rsid w:val="6E421436"/>
    <w:rsid w:val="6EA9D32A"/>
    <w:rsid w:val="71049118"/>
    <w:rsid w:val="733E9729"/>
    <w:rsid w:val="74419AF9"/>
    <w:rsid w:val="748B7D71"/>
    <w:rsid w:val="751FBF1C"/>
    <w:rsid w:val="76094132"/>
    <w:rsid w:val="760F64BF"/>
    <w:rsid w:val="76CF2FE3"/>
    <w:rsid w:val="78A44379"/>
    <w:rsid w:val="7980BA70"/>
    <w:rsid w:val="7B22C0A4"/>
    <w:rsid w:val="7B799D24"/>
    <w:rsid w:val="7B9F2D57"/>
    <w:rsid w:val="7F7B92C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DBBC1"/>
  <w15:docId w15:val="{8AC40937-CF7B-484D-9A22-6B25DF917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459E6"/>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459E6"/>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459E6"/>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2D76B7"/>
    <w:pPr>
      <w:ind w:left="720"/>
      <w:contextualSpacing/>
    </w:pPr>
  </w:style>
  <w:style w:type="paragraph" w:styleId="Revision">
    <w:name w:val="Revision"/>
    <w:hidden/>
    <w:uiPriority w:val="99"/>
    <w:semiHidden/>
    <w:rsid w:val="00317B3E"/>
    <w:pPr>
      <w:spacing w:line="240" w:lineRule="auto"/>
    </w:pPr>
  </w:style>
  <w:style w:type="paragraph" w:styleId="CommentSubject">
    <w:name w:val="annotation subject"/>
    <w:basedOn w:val="CommentText"/>
    <w:next w:val="CommentText"/>
    <w:link w:val="CommentSubjectChar"/>
    <w:uiPriority w:val="99"/>
    <w:semiHidden/>
    <w:unhideWhenUsed/>
    <w:rsid w:val="00774F98"/>
    <w:rPr>
      <w:b/>
      <w:bCs/>
    </w:rPr>
  </w:style>
  <w:style w:type="character" w:styleId="CommentSubjectChar" w:customStyle="1">
    <w:name w:val="Comment Subject Char"/>
    <w:basedOn w:val="CommentTextChar"/>
    <w:link w:val="CommentSubject"/>
    <w:uiPriority w:val="99"/>
    <w:semiHidden/>
    <w:rsid w:val="00774F98"/>
    <w:rPr>
      <w:b/>
      <w:bCs/>
      <w:sz w:val="20"/>
      <w:szCs w:val="20"/>
    </w:rPr>
  </w:style>
  <w:style w:type="paragraph" w:styleId="EPONormal" w:customStyle="1">
    <w:name w:val="EPO Normal"/>
    <w:qFormat/>
    <w:rsid w:val="002459E6"/>
    <w:pPr>
      <w:spacing w:line="287" w:lineRule="auto"/>
      <w:jc w:val="both"/>
    </w:pPr>
  </w:style>
  <w:style w:type="paragraph" w:styleId="EPOSubheading11pt" w:customStyle="1">
    <w:name w:val="EPO Subheading 11pt"/>
    <w:next w:val="EPONormal"/>
    <w:qFormat/>
    <w:rsid w:val="002459E6"/>
    <w:pPr>
      <w:keepNext/>
      <w:spacing w:before="220" w:after="220" w:line="287" w:lineRule="auto"/>
    </w:pPr>
    <w:rPr>
      <w:b/>
    </w:rPr>
  </w:style>
  <w:style w:type="paragraph" w:styleId="EPOFootnote" w:customStyle="1">
    <w:name w:val="EPO Footnote"/>
    <w:qFormat/>
    <w:rsid w:val="002459E6"/>
    <w:pPr>
      <w:spacing w:line="287" w:lineRule="auto"/>
      <w:jc w:val="both"/>
    </w:pPr>
    <w:rPr>
      <w:sz w:val="16"/>
    </w:rPr>
  </w:style>
  <w:style w:type="paragraph" w:styleId="EPOFooter" w:customStyle="1">
    <w:name w:val="EPO Footer"/>
    <w:qFormat/>
    <w:rsid w:val="002459E6"/>
    <w:pPr>
      <w:spacing w:line="287" w:lineRule="auto"/>
    </w:pPr>
    <w:rPr>
      <w:sz w:val="16"/>
    </w:rPr>
  </w:style>
  <w:style w:type="paragraph" w:styleId="EPOHeader" w:customStyle="1">
    <w:name w:val="EPO Header"/>
    <w:qFormat/>
    <w:rsid w:val="002459E6"/>
    <w:pPr>
      <w:spacing w:line="287" w:lineRule="auto"/>
    </w:pPr>
    <w:rPr>
      <w:sz w:val="16"/>
    </w:rPr>
  </w:style>
  <w:style w:type="paragraph" w:styleId="EPOSubheading14pt" w:customStyle="1">
    <w:name w:val="EPO Subheading 14pt"/>
    <w:next w:val="EPONormal"/>
    <w:qFormat/>
    <w:rsid w:val="002459E6"/>
    <w:pPr>
      <w:keepNext/>
      <w:spacing w:before="220" w:after="220" w:line="287" w:lineRule="auto"/>
    </w:pPr>
    <w:rPr>
      <w:b/>
      <w:sz w:val="28"/>
    </w:rPr>
  </w:style>
  <w:style w:type="paragraph" w:styleId="EPOAnnex" w:customStyle="1">
    <w:name w:val="EPO Annex"/>
    <w:next w:val="EPONormal"/>
    <w:qFormat/>
    <w:rsid w:val="002459E6"/>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459E6"/>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459E6"/>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459E6"/>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459E6"/>
    <w:pPr>
      <w:spacing w:after="220" w:line="287" w:lineRule="auto"/>
    </w:pPr>
    <w:rPr>
      <w:b/>
      <w:sz w:val="50"/>
    </w:rPr>
  </w:style>
  <w:style w:type="paragraph" w:styleId="EPOTitle2-18pt" w:customStyle="1">
    <w:name w:val="EPO Title 2 - 18pt"/>
    <w:next w:val="EPONormal"/>
    <w:qFormat/>
    <w:rsid w:val="002459E6"/>
    <w:pPr>
      <w:spacing w:after="220" w:line="287" w:lineRule="auto"/>
    </w:pPr>
    <w:rPr>
      <w:b/>
      <w:sz w:val="36"/>
    </w:rPr>
  </w:style>
  <w:style w:type="paragraph" w:styleId="EPOHeading1" w:customStyle="1">
    <w:name w:val="EPO Heading 1"/>
    <w:next w:val="EPONormal"/>
    <w:qFormat/>
    <w:rsid w:val="002459E6"/>
    <w:pPr>
      <w:keepNext/>
      <w:numPr>
        <w:numId w:val="6"/>
      </w:numPr>
      <w:spacing w:before="220" w:after="220" w:line="287" w:lineRule="auto"/>
      <w:outlineLvl w:val="0"/>
    </w:pPr>
    <w:rPr>
      <w:b/>
      <w:sz w:val="28"/>
    </w:rPr>
  </w:style>
  <w:style w:type="paragraph" w:styleId="EPOHeading2" w:customStyle="1">
    <w:name w:val="EPO Heading 2"/>
    <w:next w:val="EPONormal"/>
    <w:qFormat/>
    <w:rsid w:val="002459E6"/>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459E6"/>
    <w:pPr>
      <w:keepNext/>
      <w:numPr>
        <w:ilvl w:val="2"/>
        <w:numId w:val="6"/>
      </w:numPr>
      <w:spacing w:before="220" w:after="220" w:line="287" w:lineRule="auto"/>
      <w:outlineLvl w:val="2"/>
    </w:pPr>
    <w:rPr>
      <w:b/>
    </w:rPr>
  </w:style>
  <w:style w:type="paragraph" w:styleId="EPOHeading4" w:customStyle="1">
    <w:name w:val="EPO Heading 4"/>
    <w:next w:val="EPONormal"/>
    <w:qFormat/>
    <w:rsid w:val="002459E6"/>
    <w:pPr>
      <w:keepNext/>
      <w:numPr>
        <w:ilvl w:val="3"/>
        <w:numId w:val="6"/>
      </w:numPr>
      <w:spacing w:before="220" w:after="220" w:line="287" w:lineRule="auto"/>
      <w:outlineLvl w:val="3"/>
    </w:pPr>
    <w:rPr>
      <w:b/>
    </w:rPr>
  </w:style>
  <w:style w:type="paragraph" w:styleId="EPOBullet1stlevel" w:customStyle="1">
    <w:name w:val="EPO Bullet 1st level"/>
    <w:qFormat/>
    <w:rsid w:val="002459E6"/>
    <w:pPr>
      <w:numPr>
        <w:numId w:val="7"/>
      </w:numPr>
      <w:tabs>
        <w:tab w:val="clear" w:pos="1134"/>
      </w:tabs>
      <w:spacing w:line="287" w:lineRule="auto"/>
      <w:ind w:left="397" w:hanging="397"/>
      <w:jc w:val="both"/>
    </w:pPr>
  </w:style>
  <w:style w:type="paragraph" w:styleId="EPOBullet2ndlevel" w:customStyle="1">
    <w:name w:val="EPO Bullet 2nd level"/>
    <w:qFormat/>
    <w:rsid w:val="002459E6"/>
    <w:pPr>
      <w:numPr>
        <w:numId w:val="8"/>
      </w:numPr>
      <w:tabs>
        <w:tab w:val="clear" w:pos="1701"/>
      </w:tabs>
      <w:spacing w:line="287" w:lineRule="auto"/>
      <w:ind w:left="794" w:hanging="397"/>
      <w:jc w:val="both"/>
    </w:pPr>
  </w:style>
  <w:style w:type="paragraph" w:styleId="EPOList-numbers" w:customStyle="1">
    <w:name w:val="EPO List - numbers"/>
    <w:qFormat/>
    <w:rsid w:val="002459E6"/>
    <w:pPr>
      <w:numPr>
        <w:numId w:val="9"/>
      </w:numPr>
      <w:tabs>
        <w:tab w:val="left" w:pos="397"/>
      </w:tabs>
      <w:spacing w:line="287" w:lineRule="auto"/>
      <w:jc w:val="both"/>
    </w:pPr>
  </w:style>
  <w:style w:type="paragraph" w:styleId="EPOList-letters" w:customStyle="1">
    <w:name w:val="EPO List - letters"/>
    <w:qFormat/>
    <w:rsid w:val="002459E6"/>
    <w:pPr>
      <w:numPr>
        <w:numId w:val="10"/>
      </w:numPr>
      <w:tabs>
        <w:tab w:val="left" w:pos="397"/>
      </w:tabs>
      <w:spacing w:line="287" w:lineRule="auto"/>
      <w:jc w:val="both"/>
    </w:pPr>
  </w:style>
  <w:style w:type="character" w:styleId="Hyperlink">
    <w:name w:val="Hyperlink"/>
    <w:basedOn w:val="DefaultParagraphFont"/>
    <w:uiPriority w:val="99"/>
    <w:unhideWhenUsed/>
    <w:rPr>
      <w:color w:val="0000FF" w:themeColor="hyperlink"/>
      <w:u w:val="single"/>
    </w:rPr>
  </w:style>
  <w:style w:type="character" w:styleId="Emphasis">
    <w:name w:val="Emphasis"/>
    <w:basedOn w:val="DefaultParagraphFont"/>
    <w:uiPriority w:val="20"/>
    <w:qFormat/>
    <w:rsid w:val="00332410"/>
    <w:rPr>
      <w:i/>
      <w:iCs/>
    </w:rPr>
  </w:style>
  <w:style w:type="character" w:styleId="UnresolvedMention">
    <w:name w:val="Unresolved Mention"/>
    <w:basedOn w:val="DefaultParagraphFont"/>
    <w:uiPriority w:val="99"/>
    <w:semiHidden/>
    <w:unhideWhenUsed/>
    <w:rsid w:val="000D7076"/>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mailto:press@epo.org" TargetMode="External" Id="rId8" /><Relationship Type="http://schemas.openxmlformats.org/officeDocument/2006/relationships/styles" Target="styles.xml" Id="rId3"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hyperlink" Target="https://www.icao.int/Pages/default.aspx" TargetMode="Externa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yperlink" Target="https://www.epo.org/?mtm_campaign=EIA2023&amp;mtm_keyword=EIA-pressrelease&amp;mtm_medium=press&amp;mtm_group=press" TargetMode="External" Id="rId10" /><Relationship Type="http://schemas.openxmlformats.org/officeDocument/2006/relationships/settings" Target="settings.xml" Id="rId4" /><Relationship Type="http://schemas.openxmlformats.org/officeDocument/2006/relationships/hyperlink" Target="https://www.epo.org/en/news-events/european-inventor-award/meet-the-finalists/fernando-catalano-micael-carmo-and-team?mtm_campaign=EIA2024&amp;mtm_keyword=pressrelease&amp;mtm_medium=press" TargetMode="External" Id="R8d52b68f78c84a4e" /><Relationship Type="http://schemas.openxmlformats.org/officeDocument/2006/relationships/hyperlink" Target="https://www.epo.org/en/news-events/european-inventor-award?mtm_campaign=EIA2024&amp;mtm_keyword=pressrelease&amp;mtm_medium=press" TargetMode="External" Id="R2969a8599b874b55" /><Relationship Type="http://schemas.openxmlformats.org/officeDocument/2006/relationships/hyperlink" Target="https://www.epo.org/en/news-events/european-inventor-award/streaming?mtm_campaign=EIA2024&amp;mtm_keyword=pressrelease&amp;mtm_medium=press" TargetMode="External" Id="Rd707600b71404d01" /><Relationship Type="http://schemas.openxmlformats.org/officeDocument/2006/relationships/hyperlink" Target="https://a.cstmapp.com/login/973466/?vote=144556_707562055&amp;lc=eng" TargetMode="External" Id="Rb31ef038bc0c430c" /><Relationship Type="http://schemas.openxmlformats.org/officeDocument/2006/relationships/hyperlink" Target="https://www.sae.org/publications/technical-papers/content/2010-36-0506/" TargetMode="External" Id="R7e68e0c27f954e2f" /><Relationship Type="http://schemas.openxmlformats.org/officeDocument/2006/relationships/header" Target="header.xml" Id="Rff4e0f03716d4bc9" /><Relationship Type="http://schemas.openxmlformats.org/officeDocument/2006/relationships/footer" Target="footer.xml" Id="R87012855bb434ab8"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xml.rels>&#65279;<?xml version="1.0" encoding="utf-8"?><Relationships xmlns="http://schemas.openxmlformats.org/package/2006/relationships"><Relationship Type="http://schemas.openxmlformats.org/officeDocument/2006/relationships/image" Target="/media/image.png" Id="Re8236db907414168" /><Relationship Type="http://schemas.openxmlformats.org/officeDocument/2006/relationships/image" Target="/media/image2.png" Id="Rf91c9240891e426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L2AKsGMkM6EzfwuHAslL9OtYtA==">CgMxLjA4AHIhMXFKZTEzMDlzby1FSHZ2bGJyNnBkN2lNVHVYekZkZnc0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Maria-Christina Doulami</dc:creator>
  <lastModifiedBy>Sophie Rasbash (External)</lastModifiedBy>
  <revision>15</revision>
  <dcterms:created xsi:type="dcterms:W3CDTF">2024-04-30T07:39:00.0000000Z</dcterms:created>
  <dcterms:modified xsi:type="dcterms:W3CDTF">2024-05-13T15:23:20.9969928Z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42c04c9f505a7cd9fc35d26029398ae4db1fe61d3a791e9f8ed523ecd0426d31</vt:lpwstr>
  </property>
  <property fmtid="{D5CDD505-2E9C-101B-9397-08002B2CF9AE}" pid="3" name="MSIP_Label_ad0459ad-4eb7-43ee-b2e0-a4f39d08f16c_Enabled">
    <vt:lpwstr>true</vt:lpwstr>
  </property>
  <property fmtid="{D5CDD505-2E9C-101B-9397-08002B2CF9AE}" pid="4" name="MSIP_Label_ad0459ad-4eb7-43ee-b2e0-a4f39d08f16c_SetDate">
    <vt:lpwstr>2024-04-19T23:28:48Z</vt:lpwstr>
  </property>
  <property fmtid="{D5CDD505-2E9C-101B-9397-08002B2CF9AE}" pid="5" name="MSIP_Label_ad0459ad-4eb7-43ee-b2e0-a4f39d08f16c_Method">
    <vt:lpwstr>Standard</vt:lpwstr>
  </property>
  <property fmtid="{D5CDD505-2E9C-101B-9397-08002B2CF9AE}" pid="6" name="MSIP_Label_ad0459ad-4eb7-43ee-b2e0-a4f39d08f16c_Name">
    <vt:lpwstr>Private</vt:lpwstr>
  </property>
  <property fmtid="{D5CDD505-2E9C-101B-9397-08002B2CF9AE}" pid="7" name="MSIP_Label_ad0459ad-4eb7-43ee-b2e0-a4f39d08f16c_SiteId">
    <vt:lpwstr>1b5ba8a2-315d-45ce-959a-42b748c01de7</vt:lpwstr>
  </property>
  <property fmtid="{D5CDD505-2E9C-101B-9397-08002B2CF9AE}" pid="8" name="MSIP_Label_ad0459ad-4eb7-43ee-b2e0-a4f39d08f16c_ActionId">
    <vt:lpwstr>b3da1105-a55b-41b0-8937-b797e23db63f</vt:lpwstr>
  </property>
  <property fmtid="{D5CDD505-2E9C-101B-9397-08002B2CF9AE}" pid="9" name="MSIP_Label_ad0459ad-4eb7-43ee-b2e0-a4f39d08f16c_ContentBits">
    <vt:lpwstr>0</vt:lpwstr>
  </property>
</Properties>
</file>