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7664" w:rsidP="26FF0412" w:rsidRDefault="144BE490" w14:paraId="6CCF80B3" w14:textId="77777777">
      <w:pPr>
        <w:spacing w:before="240" w:after="240" w:line="360" w:lineRule="auto"/>
        <w:jc w:val="right"/>
        <w:rPr>
          <w:b/>
          <w:bCs/>
          <w:sz w:val="28"/>
          <w:szCs w:val="28"/>
          <w:lang w:val="en-GB"/>
        </w:rPr>
      </w:pPr>
      <w:r w:rsidRPr="26FF0412">
        <w:rPr>
          <w:b/>
          <w:bCs/>
          <w:sz w:val="28"/>
          <w:szCs w:val="28"/>
          <w:lang w:val="en-GB"/>
        </w:rPr>
        <w:t xml:space="preserve">PRESS RELEASE </w:t>
      </w:r>
    </w:p>
    <w:p w:rsidR="00937664" w:rsidP="26FF0412" w:rsidRDefault="144BE490" w14:paraId="6CCF80B4" w14:textId="77777777">
      <w:pPr>
        <w:jc w:val="center"/>
        <w:rPr>
          <w:b w:val="1"/>
          <w:bCs w:val="1"/>
          <w:sz w:val="28"/>
          <w:szCs w:val="28"/>
          <w:lang w:val="en-GB"/>
        </w:rPr>
      </w:pPr>
      <w:r w:rsidRPr="64982D75" w:rsidR="144BE490">
        <w:rPr>
          <w:b w:val="1"/>
          <w:bCs w:val="1"/>
          <w:sz w:val="28"/>
          <w:szCs w:val="28"/>
          <w:lang w:val="en-GB"/>
        </w:rPr>
        <w:t>Transforming</w:t>
      </w:r>
      <w:r w:rsidRPr="64982D75" w:rsidR="144BE490">
        <w:rPr>
          <w:b w:val="1"/>
          <w:bCs w:val="1"/>
          <w:sz w:val="28"/>
          <w:szCs w:val="28"/>
          <w:lang w:val="en-GB"/>
        </w:rPr>
        <w:t xml:space="preserve"> wheelchair mobility with </w:t>
      </w:r>
      <w:r w:rsidRPr="64982D75" w:rsidR="7124B515">
        <w:rPr>
          <w:b w:val="1"/>
          <w:bCs w:val="1"/>
          <w:sz w:val="28"/>
          <w:szCs w:val="28"/>
          <w:lang w:val="en-GB"/>
        </w:rPr>
        <w:t>a brain-machine interface</w:t>
      </w:r>
      <w:r w:rsidRPr="64982D75" w:rsidR="144BE490">
        <w:rPr>
          <w:b w:val="1"/>
          <w:bCs w:val="1"/>
          <w:sz w:val="28"/>
          <w:szCs w:val="28"/>
          <w:lang w:val="en-GB"/>
        </w:rPr>
        <w:t>: Tunisian team selected as a finalist for the Young Inventors Prize 2024</w:t>
      </w:r>
    </w:p>
    <w:p w:rsidR="00937664" w:rsidP="26FF0412" w:rsidRDefault="00937664" w14:paraId="6CCF80B5" w14:textId="77777777">
      <w:pPr>
        <w:jc w:val="both"/>
        <w:rPr>
          <w:b/>
          <w:bCs/>
          <w:lang w:val="en-GB"/>
        </w:rPr>
      </w:pPr>
    </w:p>
    <w:p w:rsidR="00937664" w:rsidP="26FF0412" w:rsidRDefault="144BE490" w14:paraId="6CCF80B6" w14:textId="1E1C77A1">
      <w:pPr>
        <w:numPr>
          <w:ilvl w:val="0"/>
          <w:numId w:val="1"/>
        </w:numPr>
        <w:ind w:left="714" w:hanging="357"/>
        <w:jc w:val="both"/>
        <w:rPr>
          <w:b w:val="1"/>
          <w:bCs w:val="1"/>
          <w:lang w:val="en-GB"/>
        </w:rPr>
      </w:pPr>
      <w:r w:rsidRPr="1D1ECB8F" w:rsidR="144BE490">
        <w:rPr>
          <w:b w:val="1"/>
          <w:bCs w:val="1"/>
          <w:lang w:val="en-GB"/>
        </w:rPr>
        <w:t xml:space="preserve">Young Tunisian inventors </w:t>
      </w:r>
      <w:r w:rsidRPr="1D1ECB8F" w:rsidR="60126AAA">
        <w:rPr>
          <w:b w:val="1"/>
          <w:bCs w:val="1"/>
          <w:lang w:val="en-GB"/>
        </w:rPr>
        <w:t xml:space="preserve">have </w:t>
      </w:r>
      <w:r w:rsidRPr="1D1ECB8F" w:rsidR="144BE490">
        <w:rPr>
          <w:b w:val="1"/>
          <w:bCs w:val="1"/>
          <w:lang w:val="en-GB"/>
        </w:rPr>
        <w:t>develop</w:t>
      </w:r>
      <w:r w:rsidRPr="1D1ECB8F" w:rsidR="6C6019CF">
        <w:rPr>
          <w:b w:val="1"/>
          <w:bCs w:val="1"/>
          <w:lang w:val="en-GB"/>
        </w:rPr>
        <w:t>ed</w:t>
      </w:r>
      <w:r w:rsidRPr="1D1ECB8F" w:rsidR="759563E2">
        <w:rPr>
          <w:b w:val="1"/>
          <w:bCs w:val="1"/>
          <w:lang w:val="en-GB"/>
        </w:rPr>
        <w:t xml:space="preserve"> the</w:t>
      </w:r>
      <w:r w:rsidRPr="1D1ECB8F" w:rsidR="144BE490">
        <w:rPr>
          <w:b w:val="1"/>
          <w:bCs w:val="1"/>
          <w:lang w:val="en-GB"/>
        </w:rPr>
        <w:t xml:space="preserve"> </w:t>
      </w:r>
      <w:r w:rsidRPr="1D1ECB8F" w:rsidR="144BE490">
        <w:rPr>
          <w:b w:val="1"/>
          <w:bCs w:val="1"/>
          <w:lang w:val="en-GB"/>
        </w:rPr>
        <w:t>M</w:t>
      </w:r>
      <w:r w:rsidRPr="1D1ECB8F" w:rsidR="3575CB8A">
        <w:rPr>
          <w:b w:val="1"/>
          <w:bCs w:val="1"/>
          <w:lang w:val="en-GB"/>
        </w:rPr>
        <w:t>OOVOBRAIN</w:t>
      </w:r>
      <w:r w:rsidRPr="1D1ECB8F" w:rsidR="401BA906">
        <w:rPr>
          <w:b w:val="1"/>
          <w:bCs w:val="1"/>
          <w:lang w:val="en-GB"/>
        </w:rPr>
        <w:t xml:space="preserve"> </w:t>
      </w:r>
      <w:r w:rsidRPr="1D1ECB8F" w:rsidR="144BE490">
        <w:rPr>
          <w:b w:val="1"/>
          <w:bCs w:val="1"/>
          <w:lang w:val="en-GB"/>
        </w:rPr>
        <w:t>system</w:t>
      </w:r>
      <w:r w:rsidRPr="1D1ECB8F" w:rsidR="248AD4C0">
        <w:rPr>
          <w:b w:val="1"/>
          <w:bCs w:val="1"/>
          <w:lang w:val="en-GB"/>
        </w:rPr>
        <w:t xml:space="preserve">, </w:t>
      </w:r>
      <w:r w:rsidRPr="1D1ECB8F" w:rsidR="00FF3D65">
        <w:rPr>
          <w:b w:val="1"/>
          <w:bCs w:val="1"/>
          <w:lang w:val="en-GB"/>
        </w:rPr>
        <w:t xml:space="preserve">which </w:t>
      </w:r>
      <w:r w:rsidRPr="1D1ECB8F" w:rsidR="003D24F5">
        <w:rPr>
          <w:b w:val="1"/>
          <w:bCs w:val="1"/>
          <w:lang w:val="en-GB"/>
        </w:rPr>
        <w:t xml:space="preserve">controls </w:t>
      </w:r>
      <w:r w:rsidRPr="1D1ECB8F" w:rsidR="001B6F64">
        <w:rPr>
          <w:b w:val="1"/>
          <w:bCs w:val="1"/>
          <w:lang w:val="en-GB"/>
        </w:rPr>
        <w:t xml:space="preserve">wheelchairs </w:t>
      </w:r>
      <w:r w:rsidRPr="1D1ECB8F" w:rsidR="248AD4C0">
        <w:rPr>
          <w:b w:val="1"/>
          <w:bCs w:val="1"/>
          <w:lang w:val="en-GB"/>
        </w:rPr>
        <w:t>using brain signals</w:t>
      </w:r>
      <w:r w:rsidRPr="1D1ECB8F" w:rsidR="62F2CF3B">
        <w:rPr>
          <w:b w:val="1"/>
          <w:bCs w:val="1"/>
          <w:lang w:val="en-GB"/>
        </w:rPr>
        <w:t xml:space="preserve">, voice, facial </w:t>
      </w:r>
      <w:r w:rsidRPr="1D1ECB8F" w:rsidR="62F2CF3B">
        <w:rPr>
          <w:b w:val="1"/>
          <w:bCs w:val="1"/>
          <w:lang w:val="en-GB"/>
        </w:rPr>
        <w:t>expressions</w:t>
      </w:r>
      <w:r w:rsidRPr="1D1ECB8F" w:rsidR="62F2CF3B">
        <w:rPr>
          <w:b w:val="1"/>
          <w:bCs w:val="1"/>
          <w:lang w:val="en-GB"/>
        </w:rPr>
        <w:t xml:space="preserve"> or a touchpad</w:t>
      </w:r>
    </w:p>
    <w:p w:rsidR="00937664" w:rsidP="26FF0412" w:rsidRDefault="144BE490" w14:paraId="6CCF80B7" w14:textId="77777777">
      <w:pPr>
        <w:numPr>
          <w:ilvl w:val="0"/>
          <w:numId w:val="1"/>
        </w:numPr>
        <w:ind w:left="714" w:hanging="357"/>
        <w:jc w:val="both"/>
        <w:rPr>
          <w:b/>
          <w:bCs/>
          <w:lang w:val="en-GB"/>
        </w:rPr>
      </w:pPr>
      <w:r w:rsidRPr="2998584D">
        <w:rPr>
          <w:b/>
          <w:bCs/>
          <w:lang w:val="en-GB"/>
        </w:rPr>
        <w:t>Th</w:t>
      </w:r>
      <w:r w:rsidRPr="2998584D" w:rsidR="3BAB83A7">
        <w:rPr>
          <w:b/>
          <w:bCs/>
          <w:lang w:val="en-GB"/>
        </w:rPr>
        <w:t xml:space="preserve">is technology could help </w:t>
      </w:r>
      <w:r w:rsidRPr="2998584D">
        <w:rPr>
          <w:b/>
          <w:bCs/>
          <w:lang w:val="en-GB"/>
        </w:rPr>
        <w:t xml:space="preserve">millions of wheelchair users worldwide by giving </w:t>
      </w:r>
      <w:r w:rsidRPr="2998584D" w:rsidR="3D9D4A44">
        <w:rPr>
          <w:b/>
          <w:bCs/>
          <w:lang w:val="en-GB"/>
        </w:rPr>
        <w:t xml:space="preserve">them </w:t>
      </w:r>
      <w:r w:rsidRPr="2998584D">
        <w:rPr>
          <w:b/>
          <w:bCs/>
          <w:lang w:val="en-GB"/>
        </w:rPr>
        <w:t>new independence to those constrained by physical limitations</w:t>
      </w:r>
    </w:p>
    <w:p w:rsidR="00937664" w:rsidP="26FF0412" w:rsidRDefault="144BE490" w14:paraId="6CCF80B8" w14:textId="11172486">
      <w:pPr>
        <w:numPr>
          <w:ilvl w:val="0"/>
          <w:numId w:val="1"/>
        </w:numPr>
        <w:ind w:left="714" w:hanging="357"/>
        <w:jc w:val="both"/>
        <w:rPr>
          <w:b w:val="1"/>
          <w:bCs w:val="1"/>
          <w:lang w:val="en-GB"/>
        </w:rPr>
      </w:pPr>
      <w:r w:rsidRPr="1D1ECB8F" w:rsidR="144BE490">
        <w:rPr>
          <w:b w:val="1"/>
          <w:bCs w:val="1"/>
          <w:lang w:val="en-GB"/>
        </w:rPr>
        <w:t xml:space="preserve">The </w:t>
      </w:r>
      <w:r w:rsidRPr="1D1ECB8F" w:rsidR="009A40E3">
        <w:rPr>
          <w:b w:val="1"/>
          <w:bCs w:val="1"/>
          <w:lang w:val="en-GB"/>
        </w:rPr>
        <w:t>Tunisian</w:t>
      </w:r>
      <w:r w:rsidRPr="1D1ECB8F" w:rsidR="18FAE263">
        <w:rPr>
          <w:b w:val="1"/>
          <w:bCs w:val="1"/>
          <w:lang w:val="en-GB"/>
        </w:rPr>
        <w:t xml:space="preserve"> team</w:t>
      </w:r>
      <w:r w:rsidRPr="1D1ECB8F" w:rsidR="009A40E3">
        <w:rPr>
          <w:b w:val="1"/>
          <w:bCs w:val="1"/>
          <w:lang w:val="en-GB"/>
        </w:rPr>
        <w:t xml:space="preserve"> </w:t>
      </w:r>
      <w:r w:rsidRPr="1D1ECB8F" w:rsidR="144BE490">
        <w:rPr>
          <w:b w:val="1"/>
          <w:bCs w:val="1"/>
          <w:lang w:val="en-GB"/>
        </w:rPr>
        <w:t xml:space="preserve">will compete against </w:t>
      </w:r>
      <w:r w:rsidRPr="1D1ECB8F" w:rsidR="0B1AF7E9">
        <w:rPr>
          <w:b w:val="1"/>
          <w:bCs w:val="1"/>
          <w:lang w:val="en-GB"/>
        </w:rPr>
        <w:t>a</w:t>
      </w:r>
      <w:r w:rsidRPr="1D1ECB8F" w:rsidR="7209D954">
        <w:rPr>
          <w:b w:val="1"/>
          <w:bCs w:val="1"/>
          <w:lang w:val="en-GB"/>
        </w:rPr>
        <w:t xml:space="preserve"> Dutch finalist and a Ukrainian one</w:t>
      </w:r>
      <w:r w:rsidRPr="1D1ECB8F" w:rsidR="144BE490">
        <w:rPr>
          <w:b w:val="1"/>
          <w:bCs w:val="1"/>
          <w:lang w:val="en-GB"/>
        </w:rPr>
        <w:t xml:space="preserve"> for the Young Inventors Prize </w:t>
      </w:r>
      <w:r w:rsidRPr="1D1ECB8F" w:rsidR="004743C0">
        <w:rPr>
          <w:b w:val="1"/>
          <w:bCs w:val="1"/>
          <w:lang w:val="en-GB"/>
        </w:rPr>
        <w:t xml:space="preserve">on </w:t>
      </w:r>
      <w:r w:rsidRPr="1D1ECB8F" w:rsidR="144BE490">
        <w:rPr>
          <w:b w:val="1"/>
          <w:bCs w:val="1"/>
          <w:lang w:val="en-GB"/>
        </w:rPr>
        <w:t>9 July</w:t>
      </w:r>
    </w:p>
    <w:p w:rsidR="00937664" w:rsidP="26FF0412" w:rsidRDefault="00937664" w14:paraId="6CCF80BA" w14:textId="77777777">
      <w:pPr>
        <w:jc w:val="both"/>
        <w:rPr>
          <w:b/>
          <w:bCs/>
          <w:lang w:val="en-GB"/>
        </w:rPr>
      </w:pPr>
    </w:p>
    <w:p w:rsidR="144BE490" w:rsidP="26FF0412" w:rsidRDefault="768E1E1B" w14:paraId="6CCF80BB" w14:textId="58E30513">
      <w:pPr>
        <w:spacing w:line="240" w:lineRule="auto"/>
        <w:jc w:val="both"/>
        <w:rPr>
          <w:lang w:val="en-GB"/>
        </w:rPr>
      </w:pPr>
      <w:r w:rsidRPr="34FE3494" w:rsidR="768E1E1B">
        <w:rPr>
          <w:b w:val="1"/>
          <w:bCs w:val="1"/>
          <w:lang w:val="en-GB"/>
        </w:rPr>
        <w:t xml:space="preserve">Munich, </w:t>
      </w:r>
      <w:r w:rsidRPr="34FE3494" w:rsidR="7FB11BA8">
        <w:rPr>
          <w:b w:val="1"/>
          <w:bCs w:val="1"/>
          <w:lang w:val="en-GB"/>
        </w:rPr>
        <w:t>4 June</w:t>
      </w:r>
      <w:r w:rsidRPr="34FE3494" w:rsidR="768E1E1B">
        <w:rPr>
          <w:b w:val="1"/>
          <w:bCs w:val="1"/>
          <w:lang w:val="en-GB"/>
        </w:rPr>
        <w:t xml:space="preserve"> 2024 </w:t>
      </w:r>
      <w:r w:rsidRPr="34FE3494" w:rsidR="768E1E1B">
        <w:rPr>
          <w:lang w:val="en-GB"/>
        </w:rPr>
        <w:t xml:space="preserve">– </w:t>
      </w:r>
      <w:r w:rsidRPr="34FE3494" w:rsidR="1C624658">
        <w:rPr>
          <w:lang w:val="en-GB"/>
        </w:rPr>
        <w:t xml:space="preserve">According to </w:t>
      </w:r>
      <w:hyperlink r:id="Rae0baafdac1049fb">
        <w:r w:rsidRPr="34FE3494" w:rsidR="1C624658">
          <w:rPr>
            <w:rStyle w:val="Hyperlink"/>
            <w:lang w:val="en-GB"/>
          </w:rPr>
          <w:t>the World Health Organization (WHO)</w:t>
        </w:r>
      </w:hyperlink>
      <w:r w:rsidRPr="34FE3494" w:rsidR="1C624658">
        <w:rPr>
          <w:lang w:val="en-GB"/>
        </w:rPr>
        <w:t>,</w:t>
      </w:r>
      <w:r w:rsidRPr="34FE3494" w:rsidR="538B3176">
        <w:rPr>
          <w:lang w:val="en-GB"/>
        </w:rPr>
        <w:t xml:space="preserve"> at least 80 million people (or 1% of the world’s population) are likely to require a wheelchair to </w:t>
      </w:r>
      <w:r w:rsidRPr="34FE3494" w:rsidR="538B3176">
        <w:rPr>
          <w:lang w:val="en-GB"/>
        </w:rPr>
        <w:t>assist</w:t>
      </w:r>
      <w:r w:rsidRPr="34FE3494" w:rsidR="538B3176">
        <w:rPr>
          <w:lang w:val="en-GB"/>
        </w:rPr>
        <w:t xml:space="preserve"> their mobility.</w:t>
      </w:r>
      <w:r w:rsidRPr="34FE3494" w:rsidR="179E170C">
        <w:rPr>
          <w:lang w:val="en-GB"/>
        </w:rPr>
        <w:t xml:space="preserve"> </w:t>
      </w:r>
      <w:r w:rsidRPr="34FE3494" w:rsidR="1C624658">
        <w:rPr>
          <w:lang w:val="en-GB"/>
        </w:rPr>
        <w:t xml:space="preserve">However, many users do not have full control of their upper body and </w:t>
      </w:r>
      <w:r w:rsidRPr="34FE3494" w:rsidR="1C624658">
        <w:rPr>
          <w:lang w:val="en-GB"/>
        </w:rPr>
        <w:t>have to</w:t>
      </w:r>
      <w:r w:rsidRPr="34FE3494" w:rsidR="1C624658">
        <w:rPr>
          <w:lang w:val="en-GB"/>
        </w:rPr>
        <w:t xml:space="preserve"> rely on caregivers for mobility. </w:t>
      </w:r>
      <w:r w:rsidRPr="34FE3494" w:rsidR="768E1E1B">
        <w:rPr>
          <w:lang w:val="en-GB"/>
        </w:rPr>
        <w:t>A team of young Tunisian female engineers</w:t>
      </w:r>
      <w:r w:rsidRPr="34FE3494" w:rsidR="205E66B0">
        <w:rPr>
          <w:lang w:val="en-GB"/>
        </w:rPr>
        <w:t>, aged between 2</w:t>
      </w:r>
      <w:r w:rsidRPr="34FE3494" w:rsidR="218F13B7">
        <w:rPr>
          <w:lang w:val="en-GB"/>
        </w:rPr>
        <w:t>7</w:t>
      </w:r>
      <w:r w:rsidRPr="34FE3494" w:rsidR="205E66B0">
        <w:rPr>
          <w:lang w:val="en-GB"/>
        </w:rPr>
        <w:t xml:space="preserve"> and 28,</w:t>
      </w:r>
      <w:r w:rsidRPr="34FE3494" w:rsidR="4608D003">
        <w:rPr>
          <w:lang w:val="en-GB"/>
        </w:rPr>
        <w:t xml:space="preserve"> is addressing this issue</w:t>
      </w:r>
      <w:r w:rsidRPr="34FE3494" w:rsidR="797D9EB4">
        <w:rPr>
          <w:lang w:val="en-GB"/>
        </w:rPr>
        <w:t>.</w:t>
      </w:r>
      <w:r w:rsidRPr="34FE3494" w:rsidR="768E1E1B">
        <w:rPr>
          <w:lang w:val="en-GB"/>
        </w:rPr>
        <w:t xml:space="preserve"> </w:t>
      </w:r>
      <w:r w:rsidRPr="34FE3494" w:rsidR="768E1E1B">
        <w:rPr>
          <w:b w:val="1"/>
          <w:bCs w:val="1"/>
          <w:lang w:val="en-GB"/>
        </w:rPr>
        <w:t>Khaoula Ben Ahmed</w:t>
      </w:r>
      <w:r w:rsidRPr="34FE3494" w:rsidR="326D291E">
        <w:rPr>
          <w:b w:val="1"/>
          <w:bCs w:val="1"/>
          <w:lang w:val="en-GB"/>
        </w:rPr>
        <w:t xml:space="preserve"> (</w:t>
      </w:r>
      <w:r w:rsidRPr="34FE3494" w:rsidR="2EC12610">
        <w:rPr>
          <w:b w:val="1"/>
          <w:bCs w:val="1"/>
          <w:lang w:val="en-GB"/>
        </w:rPr>
        <w:t>28</w:t>
      </w:r>
      <w:r w:rsidRPr="34FE3494" w:rsidR="326D291E">
        <w:rPr>
          <w:b w:val="1"/>
          <w:bCs w:val="1"/>
          <w:lang w:val="en-GB"/>
        </w:rPr>
        <w:t>)</w:t>
      </w:r>
      <w:r w:rsidRPr="34FE3494" w:rsidR="768E1E1B">
        <w:rPr>
          <w:b w:val="1"/>
          <w:bCs w:val="1"/>
          <w:lang w:val="en-GB"/>
        </w:rPr>
        <w:t xml:space="preserve">, </w:t>
      </w:r>
      <w:r w:rsidRPr="34FE3494" w:rsidR="768E1E1B">
        <w:rPr>
          <w:b w:val="1"/>
          <w:bCs w:val="1"/>
          <w:lang w:val="en-GB"/>
        </w:rPr>
        <w:t>Ghofrane</w:t>
      </w:r>
      <w:r w:rsidRPr="34FE3494" w:rsidR="768E1E1B">
        <w:rPr>
          <w:b w:val="1"/>
          <w:bCs w:val="1"/>
          <w:lang w:val="en-GB"/>
        </w:rPr>
        <w:t xml:space="preserve"> Ayari</w:t>
      </w:r>
      <w:r w:rsidRPr="34FE3494" w:rsidR="44EF7439">
        <w:rPr>
          <w:b w:val="1"/>
          <w:bCs w:val="1"/>
          <w:lang w:val="en-GB"/>
        </w:rPr>
        <w:t xml:space="preserve"> (</w:t>
      </w:r>
      <w:r w:rsidRPr="34FE3494" w:rsidR="05A48EE6">
        <w:rPr>
          <w:b w:val="1"/>
          <w:bCs w:val="1"/>
          <w:lang w:val="en-GB"/>
        </w:rPr>
        <w:t>27</w:t>
      </w:r>
      <w:r w:rsidRPr="34FE3494" w:rsidR="44EF7439">
        <w:rPr>
          <w:b w:val="1"/>
          <w:bCs w:val="1"/>
          <w:lang w:val="en-GB"/>
        </w:rPr>
        <w:t>)</w:t>
      </w:r>
      <w:r w:rsidRPr="34FE3494" w:rsidR="768E1E1B">
        <w:rPr>
          <w:b w:val="1"/>
          <w:bCs w:val="1"/>
          <w:lang w:val="en-GB"/>
        </w:rPr>
        <w:t xml:space="preserve">, </w:t>
      </w:r>
      <w:r w:rsidRPr="34FE3494" w:rsidR="768E1E1B">
        <w:rPr>
          <w:b w:val="1"/>
          <w:bCs w:val="1"/>
          <w:lang w:val="en-GB"/>
        </w:rPr>
        <w:t>Souleima</w:t>
      </w:r>
      <w:r w:rsidRPr="34FE3494" w:rsidR="768E1E1B">
        <w:rPr>
          <w:b w:val="1"/>
          <w:bCs w:val="1"/>
          <w:lang w:val="en-GB"/>
        </w:rPr>
        <w:t xml:space="preserve"> Ben </w:t>
      </w:r>
      <w:r w:rsidRPr="34FE3494" w:rsidR="768E1E1B">
        <w:rPr>
          <w:b w:val="1"/>
          <w:bCs w:val="1"/>
          <w:lang w:val="en-GB"/>
        </w:rPr>
        <w:t>Temime</w:t>
      </w:r>
      <w:r w:rsidRPr="34FE3494" w:rsidR="768E1E1B">
        <w:rPr>
          <w:b w:val="1"/>
          <w:bCs w:val="1"/>
          <w:lang w:val="en-GB"/>
        </w:rPr>
        <w:t xml:space="preserve"> </w:t>
      </w:r>
      <w:r w:rsidRPr="34FE3494" w:rsidR="3078D8A9">
        <w:rPr>
          <w:b w:val="1"/>
          <w:bCs w:val="1"/>
          <w:lang w:val="en-GB"/>
        </w:rPr>
        <w:t>(</w:t>
      </w:r>
      <w:r w:rsidRPr="34FE3494" w:rsidR="44D53CCF">
        <w:rPr>
          <w:b w:val="1"/>
          <w:bCs w:val="1"/>
          <w:lang w:val="en-GB"/>
        </w:rPr>
        <w:t>2</w:t>
      </w:r>
      <w:r w:rsidRPr="34FE3494" w:rsidR="3AF2C89D">
        <w:rPr>
          <w:b w:val="1"/>
          <w:bCs w:val="1"/>
          <w:lang w:val="en-GB"/>
        </w:rPr>
        <w:t>8</w:t>
      </w:r>
      <w:r w:rsidRPr="34FE3494" w:rsidR="3078D8A9">
        <w:rPr>
          <w:b w:val="1"/>
          <w:bCs w:val="1"/>
          <w:lang w:val="en-GB"/>
        </w:rPr>
        <w:t xml:space="preserve">) </w:t>
      </w:r>
      <w:r w:rsidRPr="34FE3494" w:rsidR="768E1E1B">
        <w:rPr>
          <w:b w:val="1"/>
          <w:bCs w:val="1"/>
          <w:lang w:val="en-GB"/>
        </w:rPr>
        <w:t>and Sirine Ayar</w:t>
      </w:r>
      <w:r w:rsidRPr="34FE3494" w:rsidR="38B7D781">
        <w:rPr>
          <w:b w:val="1"/>
          <w:bCs w:val="1"/>
          <w:lang w:val="en-GB"/>
        </w:rPr>
        <w:t>i</w:t>
      </w:r>
      <w:r w:rsidRPr="34FE3494" w:rsidR="6C0C9D2B">
        <w:rPr>
          <w:b w:val="1"/>
          <w:bCs w:val="1"/>
          <w:lang w:val="en-GB"/>
        </w:rPr>
        <w:t xml:space="preserve"> (</w:t>
      </w:r>
      <w:r w:rsidRPr="34FE3494" w:rsidR="1B8C8794">
        <w:rPr>
          <w:b w:val="1"/>
          <w:bCs w:val="1"/>
          <w:lang w:val="en-GB"/>
        </w:rPr>
        <w:t>28</w:t>
      </w:r>
      <w:r w:rsidRPr="34FE3494" w:rsidR="6C0C9D2B">
        <w:rPr>
          <w:b w:val="1"/>
          <w:bCs w:val="1"/>
          <w:lang w:val="en-GB"/>
        </w:rPr>
        <w:t>)</w:t>
      </w:r>
      <w:r w:rsidRPr="34FE3494" w:rsidR="768E1E1B">
        <w:rPr>
          <w:lang w:val="en-GB"/>
        </w:rPr>
        <w:t xml:space="preserve"> have developed the M</w:t>
      </w:r>
      <w:r w:rsidRPr="34FE3494" w:rsidR="5B1B3F53">
        <w:rPr>
          <w:lang w:val="en-GB"/>
        </w:rPr>
        <w:t xml:space="preserve">OOVOBRAIN </w:t>
      </w:r>
      <w:r w:rsidRPr="34FE3494" w:rsidR="768E1E1B">
        <w:rPr>
          <w:lang w:val="en-GB"/>
        </w:rPr>
        <w:t>smart wheelchair control system, a technology that</w:t>
      </w:r>
      <w:r w:rsidRPr="34FE3494" w:rsidR="768E1E1B">
        <w:rPr>
          <w:b w:val="1"/>
          <w:bCs w:val="1"/>
          <w:lang w:val="en-GB"/>
        </w:rPr>
        <w:t xml:space="preserve"> allows users to </w:t>
      </w:r>
      <w:r w:rsidRPr="34FE3494" w:rsidR="768E1E1B">
        <w:rPr>
          <w:b w:val="1"/>
          <w:bCs w:val="1"/>
          <w:lang w:val="en-GB"/>
        </w:rPr>
        <w:t>operate</w:t>
      </w:r>
      <w:r w:rsidRPr="34FE3494" w:rsidR="768E1E1B">
        <w:rPr>
          <w:b w:val="1"/>
          <w:bCs w:val="1"/>
          <w:lang w:val="en-GB"/>
        </w:rPr>
        <w:t xml:space="preserve"> their wheelchairs using voice, brain signals, facial </w:t>
      </w:r>
      <w:r w:rsidRPr="34FE3494" w:rsidR="768E1E1B">
        <w:rPr>
          <w:b w:val="1"/>
          <w:bCs w:val="1"/>
          <w:lang w:val="en-GB"/>
        </w:rPr>
        <w:t>expressions</w:t>
      </w:r>
      <w:r w:rsidRPr="34FE3494" w:rsidR="768E1E1B">
        <w:rPr>
          <w:b w:val="1"/>
          <w:bCs w:val="1"/>
          <w:lang w:val="en-GB"/>
        </w:rPr>
        <w:t xml:space="preserve"> or a touchpad.</w:t>
      </w:r>
      <w:r w:rsidRPr="34FE3494" w:rsidR="768E1E1B">
        <w:rPr>
          <w:lang w:val="en-GB"/>
        </w:rPr>
        <w:t xml:space="preserve"> This innovation offers newfound autonomy to those often sidelined by conventional assistive technologies. </w:t>
      </w:r>
      <w:r w:rsidRPr="34FE3494" w:rsidR="768E1E1B">
        <w:rPr>
          <w:b w:val="1"/>
          <w:bCs w:val="1"/>
          <w:lang w:val="en-GB"/>
        </w:rPr>
        <w:t>Nominated for the Young Inventors Prize at the European Inventor Award 2024</w:t>
      </w:r>
      <w:r w:rsidRPr="34FE3494" w:rsidR="768E1E1B">
        <w:rPr>
          <w:lang w:val="en-GB"/>
        </w:rPr>
        <w:t xml:space="preserve">, the team’s </w:t>
      </w:r>
      <w:r w:rsidRPr="34FE3494" w:rsidR="768E1E1B">
        <w:rPr>
          <w:lang w:val="en-GB"/>
        </w:rPr>
        <w:t>M</w:t>
      </w:r>
      <w:r w:rsidRPr="34FE3494" w:rsidR="5AE31706">
        <w:rPr>
          <w:lang w:val="en-GB"/>
        </w:rPr>
        <w:t>OOVOBRAIN</w:t>
      </w:r>
      <w:r w:rsidRPr="34FE3494" w:rsidR="768E1E1B">
        <w:rPr>
          <w:lang w:val="en-GB"/>
        </w:rPr>
        <w:t xml:space="preserve"> system </w:t>
      </w:r>
      <w:r w:rsidRPr="34FE3494" w:rsidR="3BEF0F67">
        <w:rPr>
          <w:lang w:val="en-GB"/>
        </w:rPr>
        <w:t>addresses two of the United Nations’ Sustainable Development Goals (SDGs)</w:t>
      </w:r>
      <w:r w:rsidRPr="34FE3494" w:rsidR="768E1E1B">
        <w:rPr>
          <w:lang w:val="en-GB"/>
        </w:rPr>
        <w:t>. The young inventors were selected from over 550 candidates for this year’s edition.</w:t>
      </w:r>
    </w:p>
    <w:p w:rsidR="00937664" w:rsidP="26FF0412" w:rsidRDefault="7FD86781" w14:paraId="6CCF80BC" w14:textId="77777777">
      <w:pPr>
        <w:spacing w:before="240" w:after="240" w:line="240" w:lineRule="auto"/>
        <w:jc w:val="both"/>
        <w:rPr>
          <w:b/>
          <w:bCs/>
          <w:color w:val="BE0F05"/>
          <w:lang w:val="en-GB"/>
        </w:rPr>
      </w:pPr>
      <w:r w:rsidRPr="26FF0412">
        <w:rPr>
          <w:b/>
          <w:bCs/>
          <w:color w:val="BE0F05"/>
          <w:lang w:val="en-GB"/>
        </w:rPr>
        <w:t>Emphasis on diversity and inclusion</w:t>
      </w:r>
    </w:p>
    <w:p w:rsidR="00937664" w:rsidP="26FF0412" w:rsidRDefault="768E1E1B" w14:paraId="6CCF80BD" w14:textId="7C6648B5">
      <w:pPr>
        <w:spacing w:before="240" w:after="240" w:line="240" w:lineRule="auto"/>
        <w:jc w:val="both"/>
        <w:rPr>
          <w:lang w:val="en-GB"/>
        </w:rPr>
      </w:pPr>
      <w:r w:rsidRPr="1D1ECB8F" w:rsidR="768E1E1B">
        <w:rPr>
          <w:lang w:val="en-GB"/>
        </w:rPr>
        <w:t>The M</w:t>
      </w:r>
      <w:r w:rsidRPr="1D1ECB8F" w:rsidR="32D73082">
        <w:rPr>
          <w:lang w:val="en-GB"/>
        </w:rPr>
        <w:t>OOVOBRAIN</w:t>
      </w:r>
      <w:r w:rsidRPr="1D1ECB8F" w:rsidR="768E1E1B">
        <w:rPr>
          <w:lang w:val="en-GB"/>
        </w:rPr>
        <w:t xml:space="preserve"> system introduces a </w:t>
      </w:r>
      <w:r w:rsidRPr="1D1ECB8F" w:rsidR="7F979F7E">
        <w:rPr>
          <w:lang w:val="en-GB"/>
        </w:rPr>
        <w:t xml:space="preserve">new </w:t>
      </w:r>
      <w:r w:rsidRPr="1D1ECB8F" w:rsidR="768E1E1B">
        <w:rPr>
          <w:lang w:val="en-GB"/>
        </w:rPr>
        <w:t xml:space="preserve">method for wheelchair control, tailored to meet the diverse needs of its users. It features </w:t>
      </w:r>
      <w:r w:rsidRPr="1D1ECB8F" w:rsidR="768E1E1B">
        <w:rPr>
          <w:b w:val="1"/>
          <w:bCs w:val="1"/>
          <w:lang w:val="en-GB"/>
        </w:rPr>
        <w:t>four intuitive driving modes</w:t>
      </w:r>
      <w:r w:rsidRPr="1D1ECB8F" w:rsidR="768E1E1B">
        <w:rPr>
          <w:lang w:val="en-GB"/>
        </w:rPr>
        <w:t xml:space="preserve">: Voice Driving Mode enables operation through voice commands; Brain Driving Mode uses a specialised headset that detects brain signals; Grimace Driving Mode allows control through facial expressions; and Manual Driving Mode provides a touchpad or smartphone app interface for those with some manual capabilities. This system, made </w:t>
      </w:r>
      <w:r w:rsidRPr="1D1ECB8F" w:rsidR="3B6AD98D">
        <w:rPr>
          <w:lang w:val="en-GB"/>
        </w:rPr>
        <w:t>by</w:t>
      </w:r>
      <w:r w:rsidRPr="1D1ECB8F" w:rsidR="768E1E1B">
        <w:rPr>
          <w:lang w:val="en-GB"/>
        </w:rPr>
        <w:t xml:space="preserve"> the team’s startup</w:t>
      </w:r>
      <w:r w:rsidRPr="1D1ECB8F" w:rsidR="0ECA1BB1">
        <w:rPr>
          <w:lang w:val="en-GB"/>
        </w:rPr>
        <w:t>,</w:t>
      </w:r>
      <w:r w:rsidRPr="1D1ECB8F" w:rsidR="768E1E1B">
        <w:rPr>
          <w:lang w:val="en-GB"/>
        </w:rPr>
        <w:t xml:space="preserve"> G</w:t>
      </w:r>
      <w:r w:rsidRPr="1D1ECB8F" w:rsidR="105B223C">
        <w:rPr>
          <w:lang w:val="en-GB"/>
        </w:rPr>
        <w:t>EWINNER</w:t>
      </w:r>
      <w:r w:rsidRPr="1D1ECB8F" w:rsidR="16E0A89F">
        <w:rPr>
          <w:lang w:val="en-GB"/>
        </w:rPr>
        <w:t>,</w:t>
      </w:r>
      <w:r w:rsidRPr="1D1ECB8F" w:rsidR="768E1E1B">
        <w:rPr>
          <w:lang w:val="en-GB"/>
        </w:rPr>
        <w:t xml:space="preserve"> is designed to </w:t>
      </w:r>
      <w:r w:rsidRPr="1D1ECB8F" w:rsidR="768E1E1B">
        <w:rPr>
          <w:b w:val="1"/>
          <w:bCs w:val="1"/>
          <w:lang w:val="en-GB"/>
        </w:rPr>
        <w:t xml:space="preserve">enhance the quality of life for individuals with mobility impairments </w:t>
      </w:r>
      <w:r w:rsidRPr="1D1ECB8F" w:rsidR="768E1E1B">
        <w:rPr>
          <w:lang w:val="en-GB"/>
        </w:rPr>
        <w:t>across the globe, ensuring accessibility and independence.</w:t>
      </w:r>
      <w:r w:rsidRPr="1D1ECB8F" w:rsidR="73B1A18A">
        <w:rPr>
          <w:lang w:val="en-GB"/>
        </w:rPr>
        <w:t xml:space="preserve"> The four driving modes accommodate </w:t>
      </w:r>
      <w:r w:rsidRPr="1D1ECB8F" w:rsidR="73B1A18A">
        <w:rPr>
          <w:lang w:val="en-GB"/>
        </w:rPr>
        <w:t>different needs</w:t>
      </w:r>
      <w:r w:rsidRPr="1D1ECB8F" w:rsidR="73B1A18A">
        <w:rPr>
          <w:lang w:val="en-GB"/>
        </w:rPr>
        <w:t xml:space="preserve">, </w:t>
      </w:r>
      <w:r w:rsidRPr="1D1ECB8F" w:rsidR="0215EBCC">
        <w:rPr>
          <w:lang w:val="en-GB"/>
        </w:rPr>
        <w:t>disabilities</w:t>
      </w:r>
      <w:r w:rsidRPr="1D1ECB8F" w:rsidR="0215EBCC">
        <w:rPr>
          <w:lang w:val="en-GB"/>
        </w:rPr>
        <w:t xml:space="preserve"> </w:t>
      </w:r>
      <w:r w:rsidRPr="1D1ECB8F" w:rsidR="73B1A18A">
        <w:rPr>
          <w:lang w:val="en-GB"/>
        </w:rPr>
        <w:t>and health conditions</w:t>
      </w:r>
      <w:r w:rsidRPr="1D1ECB8F" w:rsidR="6713219B">
        <w:rPr>
          <w:lang w:val="en-GB"/>
        </w:rPr>
        <w:t xml:space="preserve">. </w:t>
      </w:r>
      <w:r w:rsidRPr="1D1ECB8F" w:rsidR="3F2DAF26">
        <w:rPr>
          <w:lang w:val="en-GB"/>
        </w:rPr>
        <w:t>Available for people who can speak and those who cannot, t</w:t>
      </w:r>
      <w:r w:rsidRPr="1D1ECB8F" w:rsidR="6713219B">
        <w:rPr>
          <w:lang w:val="en-GB"/>
        </w:rPr>
        <w:t>his system is a four-in-one solution</w:t>
      </w:r>
      <w:r w:rsidRPr="1D1ECB8F" w:rsidR="43918174">
        <w:rPr>
          <w:lang w:val="en-GB"/>
        </w:rPr>
        <w:t xml:space="preserve"> with a multiplied potential impact</w:t>
      </w:r>
      <w:r w:rsidRPr="1D1ECB8F" w:rsidR="73B1A18A">
        <w:rPr>
          <w:lang w:val="en-GB"/>
        </w:rPr>
        <w:t>.</w:t>
      </w:r>
      <w:r w:rsidRPr="1D1ECB8F" w:rsidR="3EB3CBDF">
        <w:rPr>
          <w:lang w:val="en-GB"/>
        </w:rPr>
        <w:t xml:space="preserve"> Furthermore, it can be retrofitted to </w:t>
      </w:r>
      <w:r w:rsidRPr="1D1ECB8F" w:rsidR="16A14D79">
        <w:rPr>
          <w:lang w:val="en-GB"/>
        </w:rPr>
        <w:t>conventional</w:t>
      </w:r>
      <w:r w:rsidRPr="1D1ECB8F" w:rsidR="3EB3CBDF">
        <w:rPr>
          <w:lang w:val="en-GB"/>
        </w:rPr>
        <w:t xml:space="preserve"> wheelchairs.</w:t>
      </w:r>
      <w:r w:rsidRPr="1D1ECB8F" w:rsidR="73B1A18A">
        <w:rPr>
          <w:lang w:val="en-GB"/>
        </w:rPr>
        <w:t xml:space="preserve"> </w:t>
      </w:r>
    </w:p>
    <w:p w:rsidR="00937664" w:rsidP="503CC792" w:rsidRDefault="1DCE8D40" w14:paraId="6CCF80BE" w14:textId="28B1F7D9">
      <w:pPr>
        <w:pStyle w:val="Normal"/>
        <w:suppressLineNumbers w:val="0"/>
        <w:bidi w:val="0"/>
        <w:spacing w:before="240" w:beforeAutospacing="off" w:after="240" w:afterAutospacing="off" w:line="240" w:lineRule="auto"/>
        <w:ind w:left="0" w:right="0"/>
        <w:jc w:val="both"/>
        <w:rPr>
          <w:lang w:val="en-GB"/>
        </w:rPr>
      </w:pPr>
      <w:r w:rsidRPr="1D1ECB8F" w:rsidR="1DCE8D40">
        <w:rPr>
          <w:lang w:val="en-GB"/>
        </w:rPr>
        <w:t>Additionally, the M</w:t>
      </w:r>
      <w:r w:rsidRPr="1D1ECB8F" w:rsidR="504A562A">
        <w:rPr>
          <w:lang w:val="en-GB"/>
        </w:rPr>
        <w:t>OOVOBRAIN</w:t>
      </w:r>
      <w:r w:rsidRPr="1D1ECB8F" w:rsidR="74126CF1">
        <w:rPr>
          <w:lang w:val="en-GB"/>
        </w:rPr>
        <w:t xml:space="preserve"> system provides a space for assistants and caregivers, offering features like tracking the wheelchair and the user's phone battery in real time, along with receiving notifications and alerts. This comprehensive approach not only caters to a broad spectrum of disabilities but also emphasises user independence, safety, and connectivity.</w:t>
      </w:r>
    </w:p>
    <w:p w:rsidR="00937664" w:rsidP="26FF0412" w:rsidRDefault="144BE490" w14:paraId="6CCF80BF" w14:textId="07FCF714">
      <w:pPr>
        <w:spacing w:before="240" w:after="240" w:line="240" w:lineRule="auto"/>
        <w:jc w:val="both"/>
        <w:rPr>
          <w:lang w:val="en-GB"/>
        </w:rPr>
      </w:pPr>
      <w:r w:rsidRPr="1D1ECB8F" w:rsidR="144BE490">
        <w:rPr>
          <w:i w:val="1"/>
          <w:iCs w:val="1"/>
          <w:lang w:val="en-GB"/>
        </w:rPr>
        <w:t>“W</w:t>
      </w:r>
      <w:r w:rsidRPr="1D1ECB8F" w:rsidR="17762FF6">
        <w:rPr>
          <w:i w:val="1"/>
          <w:iCs w:val="1"/>
          <w:lang w:val="en-GB"/>
        </w:rPr>
        <w:t xml:space="preserve">e </w:t>
      </w:r>
      <w:r w:rsidRPr="1D1ECB8F" w:rsidR="144BE490">
        <w:rPr>
          <w:i w:val="1"/>
          <w:iCs w:val="1"/>
          <w:lang w:val="en-GB"/>
        </w:rPr>
        <w:t xml:space="preserve">are </w:t>
      </w:r>
      <w:r w:rsidRPr="1D1ECB8F" w:rsidR="649D43A6">
        <w:rPr>
          <w:i w:val="1"/>
          <w:iCs w:val="1"/>
          <w:lang w:val="en-GB"/>
        </w:rPr>
        <w:t xml:space="preserve">always talking with wheelchair users to continually upgrade our system and help them gain more independence – moving </w:t>
      </w:r>
      <w:r w:rsidRPr="1D1ECB8F" w:rsidR="6846740F">
        <w:rPr>
          <w:i w:val="1"/>
          <w:iCs w:val="1"/>
          <w:lang w:val="en-GB"/>
        </w:rPr>
        <w:t>without the help of others.</w:t>
      </w:r>
      <w:r w:rsidRPr="1D1ECB8F" w:rsidR="2EC3C0F6">
        <w:rPr>
          <w:i w:val="1"/>
          <w:iCs w:val="1"/>
          <w:lang w:val="en-GB"/>
        </w:rPr>
        <w:t xml:space="preserve"> We want to give them a solution</w:t>
      </w:r>
      <w:r w:rsidRPr="1D1ECB8F" w:rsidR="0028692D">
        <w:rPr>
          <w:i w:val="1"/>
          <w:iCs w:val="1"/>
          <w:lang w:val="en-GB"/>
        </w:rPr>
        <w:t>,</w:t>
      </w:r>
      <w:r w:rsidRPr="1D1ECB8F" w:rsidR="2EC3C0F6">
        <w:rPr>
          <w:i w:val="1"/>
          <w:iCs w:val="1"/>
          <w:lang w:val="en-GB"/>
        </w:rPr>
        <w:t xml:space="preserve"> so they </w:t>
      </w:r>
      <w:r w:rsidRPr="1D1ECB8F" w:rsidR="2EC3C0F6">
        <w:rPr>
          <w:i w:val="1"/>
          <w:iCs w:val="1"/>
          <w:lang w:val="en-GB"/>
        </w:rPr>
        <w:t>don’t</w:t>
      </w:r>
      <w:r w:rsidRPr="1D1ECB8F" w:rsidR="2EC3C0F6">
        <w:rPr>
          <w:i w:val="1"/>
          <w:iCs w:val="1"/>
          <w:lang w:val="en-GB"/>
        </w:rPr>
        <w:t xml:space="preserve"> have to feel trapped at home or always dependent on others to get around</w:t>
      </w:r>
      <w:r w:rsidRPr="1D1ECB8F" w:rsidR="144BE490">
        <w:rPr>
          <w:i w:val="1"/>
          <w:iCs w:val="1"/>
          <w:lang w:val="en-GB"/>
        </w:rPr>
        <w:t>”</w:t>
      </w:r>
      <w:r w:rsidRPr="1D1ECB8F" w:rsidR="67454029">
        <w:rPr>
          <w:i w:val="1"/>
          <w:iCs w:val="1"/>
          <w:lang w:val="en-GB"/>
        </w:rPr>
        <w:t>,</w:t>
      </w:r>
      <w:r w:rsidRPr="1D1ECB8F" w:rsidR="144BE490">
        <w:rPr>
          <w:lang w:val="en-GB"/>
        </w:rPr>
        <w:t xml:space="preserve"> said Khaoula Ben Ahmed, CEO and Co-Founder</w:t>
      </w:r>
      <w:r w:rsidRPr="1D1ECB8F" w:rsidR="7B5225CB">
        <w:rPr>
          <w:lang w:val="en-GB"/>
        </w:rPr>
        <w:t xml:space="preserve"> </w:t>
      </w:r>
      <w:r w:rsidRPr="1D1ECB8F" w:rsidR="144BE490">
        <w:rPr>
          <w:lang w:val="en-GB"/>
        </w:rPr>
        <w:t>of G</w:t>
      </w:r>
      <w:r w:rsidRPr="1D1ECB8F" w:rsidR="15429863">
        <w:rPr>
          <w:lang w:val="en-GB"/>
        </w:rPr>
        <w:t>EWINNER</w:t>
      </w:r>
      <w:r w:rsidRPr="1D1ECB8F" w:rsidR="144BE490">
        <w:rPr>
          <w:lang w:val="en-GB"/>
        </w:rPr>
        <w:t xml:space="preserve">. </w:t>
      </w:r>
    </w:p>
    <w:p w:rsidR="00937664" w:rsidP="26FF0412" w:rsidRDefault="144BE490" w14:paraId="6CCF80C0" w14:textId="77777777">
      <w:pPr>
        <w:spacing w:before="240" w:after="240" w:line="240" w:lineRule="auto"/>
        <w:jc w:val="both"/>
        <w:rPr>
          <w:b/>
          <w:bCs/>
          <w:color w:val="CC0000"/>
          <w:lang w:val="en-GB"/>
        </w:rPr>
      </w:pPr>
      <w:r w:rsidRPr="26FF0412">
        <w:rPr>
          <w:b/>
          <w:bCs/>
          <w:color w:val="BE0F05"/>
          <w:lang w:val="en-GB"/>
        </w:rPr>
        <w:t xml:space="preserve">Transforming </w:t>
      </w:r>
      <w:r w:rsidRPr="26FF0412" w:rsidR="58392CA7">
        <w:rPr>
          <w:b/>
          <w:bCs/>
          <w:color w:val="BE0F05"/>
          <w:lang w:val="en-GB"/>
        </w:rPr>
        <w:t>l</w:t>
      </w:r>
      <w:r w:rsidRPr="26FF0412">
        <w:rPr>
          <w:b/>
          <w:bCs/>
          <w:color w:val="BE0F05"/>
          <w:lang w:val="en-GB"/>
        </w:rPr>
        <w:t xml:space="preserve">ives through </w:t>
      </w:r>
      <w:r w:rsidRPr="26FF0412" w:rsidR="5B69B01B">
        <w:rPr>
          <w:b/>
          <w:bCs/>
          <w:color w:val="BE0F05"/>
          <w:lang w:val="en-GB"/>
        </w:rPr>
        <w:t>i</w:t>
      </w:r>
      <w:r w:rsidRPr="26FF0412">
        <w:rPr>
          <w:b/>
          <w:bCs/>
          <w:color w:val="BE0F05"/>
          <w:lang w:val="en-GB"/>
        </w:rPr>
        <w:t>nnovation</w:t>
      </w:r>
    </w:p>
    <w:p w:rsidR="00937664" w:rsidP="26FF0412" w:rsidRDefault="5CFD322F" w14:paraId="6CCF80C1" w14:textId="712C3C52">
      <w:pPr>
        <w:spacing w:line="240" w:lineRule="auto"/>
        <w:jc w:val="both"/>
        <w:rPr>
          <w:b w:val="1"/>
          <w:bCs w:val="1"/>
          <w:lang w:val="en-GB"/>
        </w:rPr>
      </w:pPr>
      <w:r w:rsidRPr="1D1ECB8F" w:rsidR="5CFD322F">
        <w:rPr>
          <w:lang w:val="en-GB"/>
        </w:rPr>
        <w:t>W</w:t>
      </w:r>
      <w:r w:rsidRPr="1D1ECB8F" w:rsidR="144BE490">
        <w:rPr>
          <w:lang w:val="en-GB"/>
        </w:rPr>
        <w:t>h</w:t>
      </w:r>
      <w:r w:rsidRPr="1D1ECB8F" w:rsidR="56765C6E">
        <w:rPr>
          <w:lang w:val="en-GB"/>
        </w:rPr>
        <w:t xml:space="preserve">ile </w:t>
      </w:r>
      <w:r w:rsidRPr="1D1ECB8F" w:rsidR="144BE490">
        <w:rPr>
          <w:lang w:val="en-GB"/>
        </w:rPr>
        <w:t>stud</w:t>
      </w:r>
      <w:r w:rsidRPr="1D1ECB8F" w:rsidR="11095EB2">
        <w:rPr>
          <w:lang w:val="en-GB"/>
        </w:rPr>
        <w:t>ying</w:t>
      </w:r>
      <w:r w:rsidRPr="1D1ECB8F" w:rsidR="144BE490">
        <w:rPr>
          <w:lang w:val="en-GB"/>
        </w:rPr>
        <w:t xml:space="preserve"> at the Higher Institute of Medical Technologies of Tunis, the</w:t>
      </w:r>
      <w:r w:rsidRPr="1D1ECB8F" w:rsidR="3DFC0545">
        <w:rPr>
          <w:lang w:val="en-GB"/>
        </w:rPr>
        <w:t xml:space="preserve"> young team developed the</w:t>
      </w:r>
      <w:r w:rsidRPr="1D1ECB8F" w:rsidR="144BE490">
        <w:rPr>
          <w:lang w:val="en-GB"/>
        </w:rPr>
        <w:t xml:space="preserve"> M</w:t>
      </w:r>
      <w:r w:rsidRPr="1D1ECB8F" w:rsidR="0FEFD05D">
        <w:rPr>
          <w:lang w:val="en-GB"/>
        </w:rPr>
        <w:t>OOVOBRAIN</w:t>
      </w:r>
      <w:r w:rsidRPr="1D1ECB8F" w:rsidR="144BE490">
        <w:rPr>
          <w:lang w:val="en-GB"/>
        </w:rPr>
        <w:t xml:space="preserve"> system </w:t>
      </w:r>
      <w:r w:rsidRPr="1D1ECB8F" w:rsidR="26F419A7">
        <w:rPr>
          <w:lang w:val="en-GB"/>
        </w:rPr>
        <w:t>after</w:t>
      </w:r>
      <w:r w:rsidRPr="1D1ECB8F" w:rsidR="144BE490">
        <w:rPr>
          <w:lang w:val="en-GB"/>
        </w:rPr>
        <w:t xml:space="preserve"> one of the tea</w:t>
      </w:r>
      <w:r w:rsidRPr="1D1ECB8F" w:rsidR="55464157">
        <w:rPr>
          <w:lang w:val="en-GB"/>
        </w:rPr>
        <w:t>m had a</w:t>
      </w:r>
      <w:r w:rsidRPr="1D1ECB8F" w:rsidR="144BE490">
        <w:rPr>
          <w:lang w:val="en-GB"/>
        </w:rPr>
        <w:t xml:space="preserve"> family member</w:t>
      </w:r>
      <w:r w:rsidRPr="1D1ECB8F" w:rsidR="08990804">
        <w:rPr>
          <w:lang w:val="en-GB"/>
        </w:rPr>
        <w:t xml:space="preserve"> struck with a </w:t>
      </w:r>
      <w:r w:rsidRPr="1D1ECB8F" w:rsidR="144BE490">
        <w:rPr>
          <w:lang w:val="en-GB"/>
        </w:rPr>
        <w:t>sudden disability</w:t>
      </w:r>
      <w:r w:rsidRPr="1D1ECB8F" w:rsidR="7CE71BD1">
        <w:rPr>
          <w:lang w:val="en-GB"/>
        </w:rPr>
        <w:t>. This</w:t>
      </w:r>
      <w:r w:rsidRPr="1D1ECB8F" w:rsidR="144BE490">
        <w:rPr>
          <w:lang w:val="en-GB"/>
        </w:rPr>
        <w:t xml:space="preserve"> highlighted the</w:t>
      </w:r>
      <w:r w:rsidRPr="1D1ECB8F" w:rsidR="144BE490">
        <w:rPr>
          <w:b w:val="1"/>
          <w:bCs w:val="1"/>
          <w:lang w:val="en-GB"/>
        </w:rPr>
        <w:t xml:space="preserve"> urgent need for more adaptable assistive technologies.</w:t>
      </w:r>
    </w:p>
    <w:p w:rsidR="00937664" w:rsidP="26FF0412" w:rsidRDefault="00937664" w14:paraId="6CCF80C2" w14:textId="77777777">
      <w:pPr>
        <w:spacing w:line="240" w:lineRule="auto"/>
        <w:jc w:val="both"/>
        <w:rPr>
          <w:lang w:val="en-GB"/>
        </w:rPr>
      </w:pPr>
    </w:p>
    <w:p w:rsidR="00937664" w:rsidP="26FF0412" w:rsidRDefault="144BE490" w14:paraId="6CCF80C3" w14:textId="62A42250">
      <w:pPr>
        <w:spacing w:line="240" w:lineRule="auto"/>
        <w:jc w:val="both"/>
        <w:rPr>
          <w:lang w:val="en-GB"/>
        </w:rPr>
      </w:pPr>
      <w:r w:rsidRPr="2998584D">
        <w:rPr>
          <w:lang w:val="en-GB"/>
        </w:rPr>
        <w:t>Since its founding in 2019, G</w:t>
      </w:r>
      <w:r w:rsidRPr="2998584D" w:rsidR="007F4D68">
        <w:rPr>
          <w:lang w:val="en-GB"/>
        </w:rPr>
        <w:t>EWINNER</w:t>
      </w:r>
      <w:r w:rsidRPr="2998584D">
        <w:rPr>
          <w:lang w:val="en-GB"/>
        </w:rPr>
        <w:t xml:space="preserve"> has been recognised under Tunisia’s Startup Act Label for its innovative contributions, has featured prominently at international tech events like VivaTech Paris, and has garnered several awards for technological excellence. </w:t>
      </w:r>
      <w:r w:rsidRPr="2998584D" w:rsidR="2ACE5C5C">
        <w:rPr>
          <w:lang w:val="en-GB"/>
        </w:rPr>
        <w:t>The team also benefitted from mentorship through a programme from the European Investment Bank, which provided expertise in finance and business planning.</w:t>
      </w:r>
    </w:p>
    <w:p w:rsidR="26FF0412" w:rsidP="26FF0412" w:rsidRDefault="26FF0412" w14:paraId="6CCF80C4" w14:textId="77777777">
      <w:pPr>
        <w:spacing w:line="240" w:lineRule="auto"/>
        <w:jc w:val="both"/>
        <w:rPr>
          <w:lang w:val="en-GB"/>
        </w:rPr>
      </w:pPr>
    </w:p>
    <w:p w:rsidR="7C22D297" w:rsidP="26FF0412" w:rsidRDefault="2D1A363A" w14:paraId="6CCF80C5" w14:textId="5FDE38BC">
      <w:pPr>
        <w:spacing w:line="240" w:lineRule="auto"/>
        <w:jc w:val="both"/>
        <w:rPr>
          <w:lang w:val="en-GB"/>
        </w:rPr>
      </w:pPr>
      <w:r w:rsidRPr="1D1ECB8F" w:rsidR="2D1A363A">
        <w:rPr>
          <w:lang w:val="en-GB"/>
        </w:rPr>
        <w:t>The M</w:t>
      </w:r>
      <w:r w:rsidRPr="1D1ECB8F" w:rsidR="0C473ED9">
        <w:rPr>
          <w:lang w:val="en-GB"/>
        </w:rPr>
        <w:t>OOVOBRAIN</w:t>
      </w:r>
      <w:r w:rsidRPr="1D1ECB8F" w:rsidR="2D1A363A">
        <w:rPr>
          <w:lang w:val="en-GB"/>
        </w:rPr>
        <w:t xml:space="preserve"> system directly contributes to United Nations’ Sustainable Development Goal</w:t>
      </w:r>
      <w:r w:rsidRPr="1D1ECB8F" w:rsidR="24AF33A2">
        <w:rPr>
          <w:lang w:val="en-GB"/>
        </w:rPr>
        <w:t>s</w:t>
      </w:r>
      <w:r w:rsidRPr="1D1ECB8F" w:rsidR="2D1A363A">
        <w:rPr>
          <w:lang w:val="en-GB"/>
        </w:rPr>
        <w:t xml:space="preserve"> (SDG</w:t>
      </w:r>
      <w:r w:rsidRPr="1D1ECB8F" w:rsidR="24AF33A2">
        <w:rPr>
          <w:lang w:val="en-GB"/>
        </w:rPr>
        <w:t>s</w:t>
      </w:r>
      <w:r w:rsidRPr="1D1ECB8F" w:rsidR="2D1A363A">
        <w:rPr>
          <w:lang w:val="en-GB"/>
        </w:rPr>
        <w:t>) 3, Good Health and Well-Being, and 10, Reduced Inequalities. By offering an innovative</w:t>
      </w:r>
      <w:r w:rsidRPr="1D1ECB8F" w:rsidR="7D133B46">
        <w:rPr>
          <w:lang w:val="en-GB"/>
        </w:rPr>
        <w:t xml:space="preserve"> solution that enhances mobility and independence, the </w:t>
      </w:r>
      <w:r w:rsidRPr="1D1ECB8F" w:rsidR="736DD546">
        <w:rPr>
          <w:lang w:val="en-GB"/>
        </w:rPr>
        <w:t xml:space="preserve">invention addresses the health and well-being of </w:t>
      </w:r>
      <w:r w:rsidRPr="1D1ECB8F" w:rsidR="736DD546">
        <w:rPr>
          <w:lang w:val="en-GB"/>
        </w:rPr>
        <w:t>a significant portion</w:t>
      </w:r>
      <w:r w:rsidRPr="1D1ECB8F" w:rsidR="736DD546">
        <w:rPr>
          <w:lang w:val="en-GB"/>
        </w:rPr>
        <w:t xml:space="preserve"> of the global population that faces daily challenges due to mobility impairments. By accommodating various disabilities with its multiple control modes, </w:t>
      </w:r>
      <w:r w:rsidRPr="1D1ECB8F" w:rsidR="3697AC1D">
        <w:rPr>
          <w:lang w:val="en-GB"/>
        </w:rPr>
        <w:t>M</w:t>
      </w:r>
      <w:r w:rsidRPr="1D1ECB8F" w:rsidR="60B275F5">
        <w:rPr>
          <w:lang w:val="en-GB"/>
        </w:rPr>
        <w:t>OOVOBRAIN</w:t>
      </w:r>
      <w:r w:rsidRPr="1D1ECB8F" w:rsidR="3697AC1D">
        <w:rPr>
          <w:lang w:val="en-GB"/>
        </w:rPr>
        <w:t xml:space="preserve"> </w:t>
      </w:r>
      <w:r w:rsidRPr="1D1ECB8F" w:rsidR="736DD546">
        <w:rPr>
          <w:lang w:val="en-GB"/>
        </w:rPr>
        <w:t>offer</w:t>
      </w:r>
      <w:r w:rsidRPr="1D1ECB8F" w:rsidR="09E931CC">
        <w:rPr>
          <w:lang w:val="en-GB"/>
        </w:rPr>
        <w:t>s more</w:t>
      </w:r>
      <w:r w:rsidRPr="1D1ECB8F" w:rsidR="736DD546">
        <w:rPr>
          <w:lang w:val="en-GB"/>
        </w:rPr>
        <w:t xml:space="preserve"> opportunities for mobility and </w:t>
      </w:r>
      <w:r w:rsidRPr="1D1ECB8F" w:rsidR="6999414A">
        <w:rPr>
          <w:lang w:val="en-GB"/>
        </w:rPr>
        <w:t xml:space="preserve">greater </w:t>
      </w:r>
      <w:r w:rsidRPr="1D1ECB8F" w:rsidR="736DD546">
        <w:rPr>
          <w:lang w:val="en-GB"/>
        </w:rPr>
        <w:t>participation in society.</w:t>
      </w:r>
    </w:p>
    <w:p w:rsidR="00937664" w:rsidP="26FF0412" w:rsidRDefault="00937664" w14:paraId="6CCF80C6" w14:textId="77777777">
      <w:pPr>
        <w:spacing w:line="240" w:lineRule="auto"/>
        <w:jc w:val="both"/>
        <w:rPr>
          <w:lang w:val="en-GB"/>
        </w:rPr>
      </w:pPr>
    </w:p>
    <w:p w:rsidR="00937664" w:rsidP="1D1ECB8F" w:rsidRDefault="144BE490" w14:paraId="6CCF80C7" w14:textId="18C9DA31">
      <w:pPr>
        <w:spacing w:line="240" w:lineRule="auto"/>
        <w:jc w:val="both"/>
        <w:rPr>
          <w:i w:val="1"/>
          <w:iCs w:val="1"/>
          <w:lang w:val="en-GB"/>
        </w:rPr>
      </w:pPr>
      <w:r w:rsidRPr="1D1ECB8F" w:rsidR="144BE490">
        <w:rPr>
          <w:lang w:val="en-GB"/>
        </w:rPr>
        <w:t xml:space="preserve">Reflecting on the journey and ongoing motivation for developing </w:t>
      </w:r>
      <w:r w:rsidRPr="1D1ECB8F" w:rsidR="144BE490">
        <w:rPr>
          <w:lang w:val="en-GB"/>
        </w:rPr>
        <w:t>M</w:t>
      </w:r>
      <w:r w:rsidRPr="1D1ECB8F" w:rsidR="29BA6481">
        <w:rPr>
          <w:lang w:val="en-GB"/>
        </w:rPr>
        <w:t>OOVOBRAIN</w:t>
      </w:r>
      <w:r w:rsidRPr="1D1ECB8F" w:rsidR="144BE490">
        <w:rPr>
          <w:lang w:val="en-GB"/>
        </w:rPr>
        <w:t xml:space="preserve"> </w:t>
      </w:r>
      <w:r w:rsidRPr="1D1ECB8F" w:rsidR="144BE490">
        <w:rPr>
          <w:lang w:val="en-GB"/>
        </w:rPr>
        <w:t>Souleima</w:t>
      </w:r>
      <w:r w:rsidRPr="1D1ECB8F" w:rsidR="144BE490">
        <w:rPr>
          <w:lang w:val="en-GB"/>
        </w:rPr>
        <w:t xml:space="preserve"> Ben </w:t>
      </w:r>
      <w:r w:rsidRPr="1D1ECB8F" w:rsidR="144BE490">
        <w:rPr>
          <w:lang w:val="en-GB"/>
        </w:rPr>
        <w:t>Temime</w:t>
      </w:r>
      <w:r w:rsidRPr="1D1ECB8F" w:rsidR="144BE490">
        <w:rPr>
          <w:lang w:val="en-GB"/>
        </w:rPr>
        <w:t xml:space="preserve"> </w:t>
      </w:r>
      <w:r w:rsidRPr="1D1ECB8F" w:rsidR="144BE490">
        <w:rPr>
          <w:lang w:val="en-GB"/>
        </w:rPr>
        <w:t>stated</w:t>
      </w:r>
      <w:r w:rsidRPr="1D1ECB8F" w:rsidR="144BE490">
        <w:rPr>
          <w:lang w:val="en-GB"/>
        </w:rPr>
        <w:t xml:space="preserve">, </w:t>
      </w:r>
      <w:r w:rsidRPr="1D1ECB8F" w:rsidR="144BE490">
        <w:rPr>
          <w:i w:val="1"/>
          <w:iCs w:val="1"/>
          <w:lang w:val="en-GB"/>
        </w:rPr>
        <w:t>"</w:t>
      </w:r>
      <w:r w:rsidRPr="1D1ECB8F" w:rsidR="0329185F">
        <w:rPr>
          <w:i w:val="1"/>
          <w:iCs w:val="1"/>
          <w:lang w:val="en-GB"/>
        </w:rPr>
        <w:t>It is great t</w:t>
      </w:r>
      <w:r w:rsidRPr="1D1ECB8F" w:rsidR="144BE490">
        <w:rPr>
          <w:i w:val="1"/>
          <w:iCs w:val="1"/>
          <w:lang w:val="en-GB"/>
        </w:rPr>
        <w:t>o see the impact that we're creating</w:t>
      </w:r>
      <w:r w:rsidRPr="1D1ECB8F" w:rsidR="37823D56">
        <w:rPr>
          <w:i w:val="1"/>
          <w:iCs w:val="1"/>
          <w:lang w:val="en-GB"/>
        </w:rPr>
        <w:t xml:space="preserve"> in our society. This is the fuel we need to keep going with the project, es</w:t>
      </w:r>
      <w:r w:rsidRPr="1D1ECB8F" w:rsidR="5B499E70">
        <w:rPr>
          <w:i w:val="1"/>
          <w:iCs w:val="1"/>
          <w:lang w:val="en-GB"/>
        </w:rPr>
        <w:t>pecially as</w:t>
      </w:r>
      <w:r w:rsidRPr="1D1ECB8F" w:rsidR="144BE490">
        <w:rPr>
          <w:i w:val="1"/>
          <w:iCs w:val="1"/>
          <w:lang w:val="en-GB"/>
        </w:rPr>
        <w:t xml:space="preserve"> </w:t>
      </w:r>
      <w:r w:rsidRPr="1D1ECB8F" w:rsidR="144BE490">
        <w:rPr>
          <w:i w:val="1"/>
          <w:iCs w:val="1"/>
          <w:lang w:val="en-GB"/>
        </w:rPr>
        <w:t>it's</w:t>
      </w:r>
      <w:r w:rsidRPr="1D1ECB8F" w:rsidR="144BE490">
        <w:rPr>
          <w:i w:val="1"/>
          <w:iCs w:val="1"/>
          <w:lang w:val="en-GB"/>
        </w:rPr>
        <w:t xml:space="preserve"> not easy working with advanced technologies</w:t>
      </w:r>
      <w:r w:rsidRPr="1D1ECB8F" w:rsidR="54E3080C">
        <w:rPr>
          <w:i w:val="1"/>
          <w:iCs w:val="1"/>
          <w:lang w:val="en-GB"/>
        </w:rPr>
        <w:t xml:space="preserve"> in a globalised market that requires us to be in contact with a lot of people, attending fairs and visiting places around the world</w:t>
      </w:r>
      <w:r w:rsidRPr="1D1ECB8F" w:rsidR="144BE490">
        <w:rPr>
          <w:i w:val="1"/>
          <w:iCs w:val="1"/>
          <w:lang w:val="en-GB"/>
        </w:rPr>
        <w:t>"</w:t>
      </w:r>
      <w:r w:rsidRPr="1D1ECB8F" w:rsidR="01D9901A">
        <w:rPr>
          <w:i w:val="1"/>
          <w:iCs w:val="1"/>
          <w:lang w:val="en-GB"/>
        </w:rPr>
        <w:t>.</w:t>
      </w:r>
      <w:r w:rsidRPr="1D1ECB8F" w:rsidR="144BE490">
        <w:rPr>
          <w:i w:val="1"/>
          <w:iCs w:val="1"/>
          <w:lang w:val="en-GB"/>
        </w:rPr>
        <w:t xml:space="preserve"> </w:t>
      </w:r>
    </w:p>
    <w:p w:rsidR="00937664" w:rsidP="26FF0412" w:rsidRDefault="00937664" w14:paraId="6CCF80C8" w14:textId="77777777">
      <w:pPr>
        <w:spacing w:line="240" w:lineRule="auto"/>
        <w:jc w:val="both"/>
        <w:rPr>
          <w:i/>
          <w:iCs/>
          <w:color w:val="FF0000"/>
          <w:lang w:val="en-GB"/>
        </w:rPr>
      </w:pPr>
    </w:p>
    <w:p w:rsidR="00937664" w:rsidP="26FF0412" w:rsidRDefault="768E1E1B" w14:paraId="6CCF80C9" w14:textId="700B7BF6">
      <w:pPr>
        <w:spacing w:line="240" w:lineRule="auto"/>
        <w:jc w:val="both"/>
        <w:rPr>
          <w:lang w:val="en-GB"/>
        </w:rPr>
      </w:pPr>
      <w:r w:rsidRPr="1D1ECB8F" w:rsidR="768E1E1B">
        <w:rPr>
          <w:lang w:val="en-GB"/>
        </w:rPr>
        <w:t>The Tunisians behind the innovation have been named one of three finalists for the Young Inventors Prize for this year’s European Inventor Award, recognising outstanding inventors aged under 30</w:t>
      </w:r>
      <w:r w:rsidRPr="1D1ECB8F" w:rsidR="768E1E1B">
        <w:rPr>
          <w:b w:val="1"/>
          <w:bCs w:val="1"/>
          <w:lang w:val="en-GB"/>
        </w:rPr>
        <w:t>.</w:t>
      </w:r>
      <w:r w:rsidRPr="1D1ECB8F" w:rsidR="2EB17EEA">
        <w:rPr>
          <w:b w:val="1"/>
          <w:bCs w:val="1"/>
          <w:lang w:val="en-GB"/>
        </w:rPr>
        <w:t xml:space="preserve"> </w:t>
      </w:r>
      <w:r w:rsidRPr="1D1ECB8F" w:rsidR="2EB17EEA">
        <w:rPr>
          <w:lang w:val="en-GB"/>
        </w:rPr>
        <w:t xml:space="preserve">The </w:t>
      </w:r>
      <w:r w:rsidRPr="1D1ECB8F" w:rsidR="0F1C7416">
        <w:rPr>
          <w:lang w:val="en-GB"/>
        </w:rPr>
        <w:t>other finalists are</w:t>
      </w:r>
      <w:r w:rsidRPr="1D1ECB8F" w:rsidR="3F32544D">
        <w:rPr>
          <w:lang w:val="en-GB"/>
        </w:rPr>
        <w:t xml:space="preserve"> Dutch Rochelle </w:t>
      </w:r>
      <w:r w:rsidRPr="1D1ECB8F" w:rsidR="3F32544D">
        <w:rPr>
          <w:lang w:val="en-GB"/>
        </w:rPr>
        <w:t>Niemeijer</w:t>
      </w:r>
      <w:r w:rsidRPr="1D1ECB8F" w:rsidR="3F32544D">
        <w:rPr>
          <w:lang w:val="en-GB"/>
        </w:rPr>
        <w:t xml:space="preserve">, whose portable test kit for the rapid identification of bacterial infections </w:t>
      </w:r>
      <w:r w:rsidRPr="1D1ECB8F" w:rsidR="25351E3D">
        <w:rPr>
          <w:lang w:val="en-GB"/>
        </w:rPr>
        <w:t>could be</w:t>
      </w:r>
      <w:r w:rsidRPr="1D1ECB8F" w:rsidR="3F32544D">
        <w:rPr>
          <w:lang w:val="en-GB"/>
        </w:rPr>
        <w:t xml:space="preserve"> crucial in the fight against antibiotic resistance, and </w:t>
      </w:r>
      <w:r w:rsidRPr="1D1ECB8F" w:rsidR="3F32544D">
        <w:rPr>
          <w:lang w:val="en-GB"/>
        </w:rPr>
        <w:t xml:space="preserve">Ukrainian </w:t>
      </w:r>
      <w:r w:rsidRPr="1D1ECB8F" w:rsidR="15D29AF4">
        <w:rPr>
          <w:lang w:val="en-GB"/>
        </w:rPr>
        <w:t xml:space="preserve">Valentyn </w:t>
      </w:r>
      <w:r w:rsidRPr="1D1ECB8F" w:rsidR="15D29AF4">
        <w:rPr>
          <w:lang w:val="en-GB"/>
        </w:rPr>
        <w:t>Frechka</w:t>
      </w:r>
      <w:r w:rsidRPr="1D1ECB8F" w:rsidR="15D29AF4">
        <w:rPr>
          <w:lang w:val="en-GB"/>
        </w:rPr>
        <w:t xml:space="preserve"> who has </w:t>
      </w:r>
      <w:r w:rsidRPr="1D1ECB8F" w:rsidR="3F32544D">
        <w:rPr>
          <w:lang w:val="en-GB"/>
        </w:rPr>
        <w:t>develop</w:t>
      </w:r>
      <w:r w:rsidRPr="1D1ECB8F" w:rsidR="1D66A959">
        <w:rPr>
          <w:lang w:val="en-GB"/>
        </w:rPr>
        <w:t>ed</w:t>
      </w:r>
      <w:r w:rsidRPr="1D1ECB8F" w:rsidR="3F32544D">
        <w:rPr>
          <w:lang w:val="en-GB"/>
        </w:rPr>
        <w:t xml:space="preserve"> a method to convert fallen leaves into recyclable paper</w:t>
      </w:r>
      <w:r w:rsidRPr="1D1ECB8F" w:rsidR="0EB34BE1">
        <w:rPr>
          <w:lang w:val="en-GB"/>
        </w:rPr>
        <w:t>, reducing deforestation and lowering CO2 emissions</w:t>
      </w:r>
      <w:r w:rsidRPr="1D1ECB8F" w:rsidR="0F1C7416">
        <w:rPr>
          <w:lang w:val="en-GB"/>
        </w:rPr>
        <w:t>.</w:t>
      </w:r>
      <w:r w:rsidRPr="1D1ECB8F" w:rsidR="768E1E1B">
        <w:rPr>
          <w:lang w:val="en-GB"/>
        </w:rPr>
        <w:t xml:space="preserve"> </w:t>
      </w:r>
      <w:r w:rsidRPr="1D1ECB8F" w:rsidR="768E1E1B">
        <w:rPr>
          <w:b w:val="1"/>
          <w:bCs w:val="1"/>
          <w:lang w:val="en-GB"/>
        </w:rPr>
        <w:t xml:space="preserve">The winners of the 2024 edition of the European Inventor Award and Young Inventors Prize will be announced </w:t>
      </w:r>
      <w:r w:rsidRPr="1D1ECB8F" w:rsidR="768E1E1B">
        <w:rPr>
          <w:lang w:val="en-GB"/>
        </w:rPr>
        <w:t xml:space="preserve">during a ceremony </w:t>
      </w:r>
      <w:hyperlink r:id="R2d1f5a05a4664f8e">
        <w:r w:rsidRPr="1D1ECB8F" w:rsidR="768E1E1B">
          <w:rPr>
            <w:rStyle w:val="Hyperlink"/>
            <w:lang w:val="en-GB"/>
          </w:rPr>
          <w:t>livestreamed</w:t>
        </w:r>
      </w:hyperlink>
      <w:r w:rsidRPr="1D1ECB8F" w:rsidR="768E1E1B">
        <w:rPr>
          <w:lang w:val="en-GB"/>
        </w:rPr>
        <w:t xml:space="preserve"> </w:t>
      </w:r>
      <w:r w:rsidRPr="1D1ECB8F" w:rsidR="768E1E1B">
        <w:rPr>
          <w:lang w:val="en-GB"/>
        </w:rPr>
        <w:t xml:space="preserve">from Malta on 9 July 2024. </w:t>
      </w:r>
    </w:p>
    <w:p w:rsidR="00937664" w:rsidP="26FF0412" w:rsidRDefault="005360FD" w14:paraId="6CCF80CA" w14:textId="4AFFA299">
      <w:pPr>
        <w:spacing w:line="240" w:lineRule="auto"/>
        <w:jc w:val="both"/>
        <w:rPr>
          <w:color w:val="00000A"/>
          <w:highlight w:val="yellow"/>
          <w:lang w:val="en-GB"/>
        </w:rPr>
      </w:pPr>
      <w:r>
        <w:br/>
      </w:r>
      <w:r w:rsidRPr="1D1ECB8F" w:rsidR="144BE490">
        <w:rPr>
          <w:color w:val="00000A"/>
          <w:lang w:val="en-GB"/>
        </w:rPr>
        <w:t xml:space="preserve">Find more information about the invention’s impact, the </w:t>
      </w:r>
      <w:r w:rsidRPr="1D1ECB8F" w:rsidR="144BE490">
        <w:rPr>
          <w:color w:val="00000A"/>
          <w:lang w:val="en-GB"/>
        </w:rPr>
        <w:t>technology</w:t>
      </w:r>
      <w:r w:rsidRPr="1D1ECB8F" w:rsidR="144BE490">
        <w:rPr>
          <w:color w:val="00000A"/>
          <w:lang w:val="en-GB"/>
        </w:rPr>
        <w:t xml:space="preserve"> and the inventors’ stories</w:t>
      </w:r>
      <w:r w:rsidRPr="1D1ECB8F" w:rsidR="5B18D723">
        <w:rPr>
          <w:color w:val="00000A"/>
          <w:lang w:val="en-GB"/>
        </w:rPr>
        <w:t xml:space="preserve"> </w:t>
      </w:r>
      <w:hyperlink r:id="R5f833b08a7bb465e">
        <w:r w:rsidRPr="1D1ECB8F" w:rsidR="5B18D723">
          <w:rPr>
            <w:rStyle w:val="Hyperlink"/>
            <w:lang w:val="en-GB"/>
          </w:rPr>
          <w:t>here</w:t>
        </w:r>
      </w:hyperlink>
      <w:r w:rsidRPr="1D1ECB8F" w:rsidR="5B18D723">
        <w:rPr>
          <w:color w:val="00000A"/>
          <w:lang w:val="en-GB"/>
        </w:rPr>
        <w:t>.</w:t>
      </w:r>
    </w:p>
    <w:p w:rsidR="00937664" w:rsidP="26FF0412" w:rsidRDefault="00937664" w14:paraId="6CCF80CB" w14:textId="77777777">
      <w:pPr>
        <w:spacing w:line="240" w:lineRule="auto"/>
        <w:jc w:val="both"/>
        <w:rPr>
          <w:lang w:val="en-GB"/>
        </w:rPr>
      </w:pPr>
    </w:p>
    <w:p w:rsidR="00937664" w:rsidP="26FF0412" w:rsidRDefault="00937664" w14:paraId="6CCF80CC" w14:textId="77777777">
      <w:pPr>
        <w:spacing w:line="360" w:lineRule="auto"/>
        <w:rPr>
          <w:b/>
          <w:bCs/>
          <w:lang w:val="en-GB"/>
        </w:rPr>
      </w:pPr>
    </w:p>
    <w:p w:rsidR="00937664" w:rsidP="26FF0412" w:rsidRDefault="144BE490" w14:paraId="6CCF80CD" w14:textId="77777777">
      <w:pPr>
        <w:spacing w:after="160" w:line="259" w:lineRule="auto"/>
        <w:rPr>
          <w:sz w:val="20"/>
          <w:szCs w:val="20"/>
          <w:lang w:val="en-GB"/>
        </w:rPr>
      </w:pPr>
      <w:r w:rsidRPr="26FF0412">
        <w:rPr>
          <w:b/>
          <w:bCs/>
          <w:sz w:val="20"/>
          <w:szCs w:val="20"/>
          <w:lang w:val="en-GB"/>
        </w:rPr>
        <w:t>Media contacts European Patent Office</w:t>
      </w:r>
    </w:p>
    <w:p w:rsidR="00937664" w:rsidP="26FF0412" w:rsidRDefault="144BE490" w14:paraId="6CCF80CE" w14:textId="77777777">
      <w:pPr>
        <w:spacing w:line="240" w:lineRule="auto"/>
        <w:rPr>
          <w:sz w:val="20"/>
          <w:szCs w:val="20"/>
          <w:lang w:val="en-GB"/>
        </w:rPr>
      </w:pPr>
      <w:r w:rsidRPr="26FF0412">
        <w:rPr>
          <w:b/>
          <w:bCs/>
          <w:sz w:val="20"/>
          <w:szCs w:val="20"/>
          <w:lang w:val="en-GB"/>
        </w:rPr>
        <w:t>Luis Berenguer Giménez</w:t>
      </w:r>
      <w:r w:rsidRPr="26FF0412">
        <w:rPr>
          <w:sz w:val="20"/>
          <w:szCs w:val="20"/>
          <w:lang w:val="en-GB"/>
        </w:rPr>
        <w:t xml:space="preserve"> </w:t>
      </w:r>
      <w:r w:rsidR="005360FD">
        <w:br/>
      </w:r>
      <w:r w:rsidRPr="26FF0412">
        <w:rPr>
          <w:sz w:val="20"/>
          <w:szCs w:val="20"/>
          <w:lang w:val="en-GB"/>
        </w:rPr>
        <w:t>Principal Director Communication / EPO spokesperson</w:t>
      </w:r>
    </w:p>
    <w:p w:rsidR="00937664" w:rsidP="26FF0412" w:rsidRDefault="00937664" w14:paraId="6CCF80CF" w14:textId="77777777">
      <w:pPr>
        <w:spacing w:line="240" w:lineRule="auto"/>
        <w:rPr>
          <w:b/>
          <w:bCs/>
          <w:sz w:val="20"/>
          <w:szCs w:val="20"/>
          <w:lang w:val="en-GB"/>
        </w:rPr>
      </w:pPr>
    </w:p>
    <w:p w:rsidR="00937664" w:rsidP="26FF0412" w:rsidRDefault="144BE490" w14:paraId="6CCF80D0" w14:textId="77777777">
      <w:pPr>
        <w:spacing w:line="240" w:lineRule="auto"/>
        <w:rPr>
          <w:sz w:val="20"/>
          <w:szCs w:val="20"/>
          <w:lang w:val="en-GB"/>
        </w:rPr>
      </w:pPr>
      <w:r w:rsidRPr="26FF0412">
        <w:rPr>
          <w:b/>
          <w:bCs/>
          <w:sz w:val="20"/>
          <w:szCs w:val="20"/>
          <w:lang w:val="en-GB"/>
        </w:rPr>
        <w:t>EPO press desk</w:t>
      </w:r>
    </w:p>
    <w:p w:rsidR="00937664" w:rsidP="26FF0412" w:rsidRDefault="007A4DF3" w14:paraId="6CCF80D1" w14:textId="77777777">
      <w:pPr>
        <w:rPr>
          <w:b/>
          <w:bCs/>
          <w:sz w:val="18"/>
          <w:szCs w:val="18"/>
          <w:lang w:val="en-GB"/>
        </w:rPr>
      </w:pPr>
      <w:hyperlink r:id="rId11">
        <w:r w:rsidRPr="2998584D" w:rsidR="144BE490">
          <w:rPr>
            <w:color w:val="0000FF"/>
            <w:sz w:val="20"/>
            <w:szCs w:val="20"/>
            <w:u w:val="single"/>
            <w:lang w:val="en-GB"/>
          </w:rPr>
          <w:t>press@epo.org</w:t>
        </w:r>
      </w:hyperlink>
      <w:r w:rsidRPr="2998584D" w:rsidR="144BE490">
        <w:rPr>
          <w:sz w:val="20"/>
          <w:szCs w:val="20"/>
          <w:lang w:val="en-GB"/>
        </w:rPr>
        <w:t xml:space="preserve"> </w:t>
      </w:r>
      <w:r w:rsidR="00861632">
        <w:br/>
      </w:r>
      <w:r w:rsidRPr="2998584D" w:rsidR="144BE490">
        <w:rPr>
          <w:sz w:val="20"/>
          <w:szCs w:val="20"/>
          <w:lang w:val="en-GB"/>
        </w:rPr>
        <w:t>Tel.: +49 89 2399-1833</w:t>
      </w:r>
      <w:r w:rsidR="00861632">
        <w:br/>
      </w:r>
    </w:p>
    <w:p w:rsidR="00937664" w:rsidP="2998584D" w:rsidRDefault="5111FC26" w14:paraId="5974875F" w14:textId="15E8D05D">
      <w:pPr>
        <w:pStyle w:val="Normal0"/>
        <w:spacing w:before="240" w:after="240" w:line="240" w:lineRule="auto"/>
        <w:jc w:val="both"/>
        <w:rPr>
          <w:color w:val="000000" w:themeColor="text1"/>
          <w:sz w:val="18"/>
          <w:szCs w:val="18"/>
          <w:lang w:val="en-GB"/>
        </w:rPr>
      </w:pPr>
      <w:r w:rsidRPr="2998584D">
        <w:rPr>
          <w:b/>
          <w:bCs/>
          <w:color w:val="000000" w:themeColor="text1"/>
          <w:sz w:val="18"/>
          <w:szCs w:val="18"/>
          <w:lang w:val="en-GB"/>
        </w:rPr>
        <w:t>About the Young Inventors Prize</w:t>
      </w:r>
    </w:p>
    <w:p w:rsidR="00937664" w:rsidP="2998584D" w:rsidRDefault="5111FC26" w14:paraId="75409104" w14:textId="359BB3B3">
      <w:pPr>
        <w:pStyle w:val="Normal0"/>
        <w:spacing w:before="240" w:after="240" w:line="240" w:lineRule="auto"/>
        <w:jc w:val="both"/>
      </w:pPr>
      <w:r w:rsidRPr="2998584D">
        <w:rPr>
          <w:color w:val="000000" w:themeColor="text1"/>
          <w:sz w:val="18"/>
          <w:szCs w:val="18"/>
          <w:lang w:val="en-GB"/>
        </w:rPr>
        <w:t xml:space="preserve">The European Patent Office established the Young Inventors Prize in 2021 to inspire the next generation of inventors. Aimed at innovators aged 30 or below from all around the world, it recognises initiatives that use technology to contribute toward the United Nation's Sustainable Development Goals. The winner will receive EUR 20 000, the second and third placed finalists will receive EUR 10 000 and EUR 5 000, respectively. An independent jury comprising former finalists of the European Inventor Award selects the finalists and winner. The EPO will confer the prize at the European Inventor Award 2024 hybrid ceremony on 9 July. Unlike the traditional Award categories, the Young Inventors Prize finalists do not need a granted European patent to be considered for the prize. </w:t>
      </w:r>
      <w:hyperlink r:id="rId12">
        <w:r w:rsidRPr="2998584D">
          <w:rPr>
            <w:rStyle w:val="Hyperlink"/>
            <w:sz w:val="18"/>
            <w:szCs w:val="18"/>
            <w:lang w:val="en-GB"/>
          </w:rPr>
          <w:t>Read more</w:t>
        </w:r>
      </w:hyperlink>
      <w:r w:rsidRPr="2998584D">
        <w:rPr>
          <w:color w:val="000000" w:themeColor="text1"/>
          <w:sz w:val="18"/>
          <w:szCs w:val="18"/>
          <w:lang w:val="en-GB"/>
        </w:rPr>
        <w:t xml:space="preserve"> on the Young Inventors Prize eligibility and selection criteria.</w:t>
      </w:r>
      <w:r w:rsidRPr="2998584D">
        <w:rPr>
          <w:b/>
          <w:bCs/>
          <w:sz w:val="18"/>
          <w:szCs w:val="18"/>
          <w:lang w:val="en-GB"/>
        </w:rPr>
        <w:t xml:space="preserve"> </w:t>
      </w:r>
    </w:p>
    <w:p w:rsidR="00937664" w:rsidP="26FF0412" w:rsidRDefault="144BE490" w14:paraId="6CCF80D2" w14:textId="742B858F">
      <w:pPr>
        <w:spacing w:before="240" w:after="240"/>
        <w:jc w:val="both"/>
        <w:rPr>
          <w:sz w:val="18"/>
          <w:szCs w:val="18"/>
          <w:lang w:val="en-GB"/>
        </w:rPr>
      </w:pPr>
      <w:r w:rsidRPr="2998584D">
        <w:rPr>
          <w:b/>
          <w:bCs/>
          <w:sz w:val="18"/>
          <w:szCs w:val="18"/>
          <w:lang w:val="en-GB"/>
        </w:rPr>
        <w:t>About the European Inventor Award</w:t>
      </w:r>
    </w:p>
    <w:p w:rsidR="00937664" w:rsidP="26FF0412" w:rsidRDefault="144BE490" w14:paraId="6CCF80D3" w14:textId="77777777">
      <w:pPr>
        <w:spacing w:before="240" w:after="240" w:line="240" w:lineRule="auto"/>
        <w:jc w:val="both"/>
        <w:rPr>
          <w:sz w:val="18"/>
          <w:szCs w:val="18"/>
          <w:highlight w:val="yellow"/>
          <w:lang w:val="en-GB"/>
        </w:rPr>
      </w:pPr>
      <w:r w:rsidRPr="1D1ECB8F" w:rsidR="144BE490">
        <w:rPr>
          <w:sz w:val="18"/>
          <w:szCs w:val="18"/>
          <w:lang w:val="en-GB"/>
        </w:rPr>
        <w:t xml:space="preserve">The European Inventor Award is one of Europe's most prestigious innovation prizes. Launched by the EPO in 2006, the award honours individuals and teams, who have </w:t>
      </w:r>
      <w:r w:rsidRPr="1D1ECB8F" w:rsidR="144BE490">
        <w:rPr>
          <w:sz w:val="18"/>
          <w:szCs w:val="18"/>
          <w:lang w:val="en-GB"/>
        </w:rPr>
        <w:t>come up with</w:t>
      </w:r>
      <w:r w:rsidRPr="1D1ECB8F" w:rsidR="144BE490">
        <w:rPr>
          <w:sz w:val="18"/>
          <w:szCs w:val="18"/>
          <w:lang w:val="en-GB"/>
        </w:rPr>
        <w:t xml:space="preserve"> solutions to some of the biggest challenges of our time. The finalists and winners are selected by an independent jury </w:t>
      </w:r>
      <w:r w:rsidRPr="1D1ECB8F" w:rsidR="144BE490">
        <w:rPr>
          <w:sz w:val="18"/>
          <w:szCs w:val="18"/>
          <w:lang w:val="en-GB"/>
        </w:rPr>
        <w:t>comprising</w:t>
      </w:r>
      <w:r w:rsidRPr="1D1ECB8F" w:rsidR="144BE490">
        <w:rPr>
          <w:sz w:val="18"/>
          <w:szCs w:val="18"/>
          <w:lang w:val="en-GB"/>
        </w:rPr>
        <w:t xml:space="preserve"> former Award finalists. Together, they examine the proposals for their contribution towards technical progress, social and sustainable development, and economic prosperity. All inventors must have been granted a European patent for their invention. Read more </w:t>
      </w:r>
      <w:hyperlink r:id="R91fdcb9dd23e41dc">
        <w:r w:rsidRPr="1D1ECB8F" w:rsidR="144BE490">
          <w:rPr>
            <w:rStyle w:val="Hyperlink"/>
            <w:sz w:val="18"/>
            <w:szCs w:val="18"/>
            <w:lang w:val="en-GB"/>
          </w:rPr>
          <w:t>here</w:t>
        </w:r>
      </w:hyperlink>
      <w:r w:rsidRPr="1D1ECB8F" w:rsidR="144BE490">
        <w:rPr>
          <w:sz w:val="18"/>
          <w:szCs w:val="18"/>
          <w:lang w:val="en-GB"/>
        </w:rPr>
        <w:t xml:space="preserve"> on the various categories, prizes, selection criteria and livestream ceremony to be held on 9 July in Malta.</w:t>
      </w:r>
    </w:p>
    <w:p w:rsidR="00937664" w:rsidP="26FF0412" w:rsidRDefault="144BE490" w14:paraId="6CCF80D4" w14:textId="77777777">
      <w:pPr>
        <w:spacing w:before="240" w:after="240"/>
        <w:jc w:val="both"/>
        <w:rPr>
          <w:sz w:val="18"/>
          <w:szCs w:val="18"/>
          <w:lang w:val="en-GB"/>
        </w:rPr>
      </w:pPr>
      <w:r w:rsidRPr="26FF0412">
        <w:rPr>
          <w:b/>
          <w:bCs/>
          <w:sz w:val="18"/>
          <w:szCs w:val="18"/>
          <w:lang w:val="en-GB"/>
        </w:rPr>
        <w:t>About the EPO</w:t>
      </w:r>
    </w:p>
    <w:p w:rsidR="00937664" w:rsidP="26FF0412" w:rsidRDefault="144BE490" w14:paraId="6CCF80D5" w14:textId="77777777">
      <w:pPr>
        <w:spacing w:before="240" w:after="240"/>
        <w:jc w:val="both"/>
        <w:rPr>
          <w:b/>
          <w:bCs/>
          <w:sz w:val="19"/>
          <w:szCs w:val="19"/>
          <w:lang w:val="en-GB"/>
        </w:rPr>
      </w:pPr>
      <w:r w:rsidRPr="26FF0412">
        <w:rPr>
          <w:sz w:val="18"/>
          <w:szCs w:val="18"/>
          <w:lang w:val="en-GB"/>
        </w:rPr>
        <w:t xml:space="preserve">With 6,300 staff members, the </w:t>
      </w:r>
      <w:hyperlink r:id="rId13">
        <w:r w:rsidRPr="26FF0412">
          <w:rPr>
            <w:color w:val="0000FF"/>
            <w:sz w:val="18"/>
            <w:szCs w:val="18"/>
            <w:u w:val="single"/>
            <w:lang w:val="en-GB"/>
          </w:rPr>
          <w:t>European Patent Office (EPO)</w:t>
        </w:r>
      </w:hyperlink>
      <w:r w:rsidRPr="26FF0412">
        <w:rPr>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rsidR="00937664" w:rsidP="26FF0412" w:rsidRDefault="00937664" w14:paraId="6CCF80D6" w14:textId="77777777">
      <w:pPr>
        <w:widowControl w:val="0"/>
        <w:spacing w:before="9" w:line="240" w:lineRule="auto"/>
        <w:rPr>
          <w:b/>
          <w:bCs/>
          <w:sz w:val="19"/>
          <w:szCs w:val="19"/>
          <w:lang w:val="en-GB"/>
        </w:rPr>
      </w:pPr>
    </w:p>
    <w:p w:rsidR="00937664" w:rsidP="26FF0412" w:rsidRDefault="00937664" w14:paraId="6CCF80D7" w14:textId="77777777">
      <w:pPr>
        <w:widowControl w:val="0"/>
        <w:spacing w:before="9" w:line="240" w:lineRule="auto"/>
        <w:rPr>
          <w:b/>
          <w:bCs/>
          <w:sz w:val="19"/>
          <w:szCs w:val="19"/>
          <w:lang w:val="en-GB"/>
        </w:rPr>
      </w:pPr>
    </w:p>
    <w:p w:rsidR="00937664" w:rsidP="26FF0412" w:rsidRDefault="00937664" w14:paraId="6CCF80D8" w14:textId="77777777">
      <w:pPr>
        <w:widowControl w:val="0"/>
        <w:tabs>
          <w:tab w:val="left" w:pos="939"/>
        </w:tabs>
        <w:spacing w:before="3" w:line="240" w:lineRule="auto"/>
        <w:ind w:left="939"/>
        <w:rPr>
          <w:lang w:val="en-GB"/>
        </w:rPr>
      </w:pPr>
    </w:p>
    <w:sectPr w:rsidR="00937664">
      <w:pgSz w:w="11909" w:h="16834" w:orient="portrait"/>
      <w:pgMar w:top="1440" w:right="1440" w:bottom="1440" w:left="1440" w:header="720" w:footer="720" w:gutter="0"/>
      <w:pgNumType w:start="1"/>
      <w:cols w:space="720"/>
      <w:headerReference w:type="default" r:id="R2fc839f16b5248c6"/>
      <w:footerReference w:type="default" r:id="R59a27f12ee8c417b"/>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E12D08FF-4598-4A0E-B771-7581C6DD441E}" r:id="rId1"/>
    <w:embedItalic w:fontKey="{CEAD0486-6D4F-4A9F-B966-A64369BE1D6D}"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A3E2AC7D-9FEA-41D5-BDF3-A0823041E087}"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D1ECB8F" w:rsidTr="1D1ECB8F" w14:paraId="53FF232C">
      <w:trPr>
        <w:trHeight w:val="300"/>
      </w:trPr>
      <w:tc>
        <w:tcPr>
          <w:tcW w:w="3005" w:type="dxa"/>
          <w:tcMar/>
        </w:tcPr>
        <w:p w:rsidR="1D1ECB8F" w:rsidP="1D1ECB8F" w:rsidRDefault="1D1ECB8F" w14:paraId="177EE67D" w14:textId="1C8D20B0">
          <w:pPr>
            <w:pStyle w:val="Header"/>
            <w:bidi w:val="0"/>
            <w:ind w:left="-115"/>
            <w:jc w:val="left"/>
          </w:pPr>
        </w:p>
      </w:tc>
      <w:tc>
        <w:tcPr>
          <w:tcW w:w="3005" w:type="dxa"/>
          <w:tcMar/>
        </w:tcPr>
        <w:p w:rsidR="1D1ECB8F" w:rsidP="1D1ECB8F" w:rsidRDefault="1D1ECB8F" w14:paraId="5BDD6606" w14:textId="08CD922F">
          <w:pPr>
            <w:pStyle w:val="Header"/>
            <w:bidi w:val="0"/>
            <w:jc w:val="center"/>
          </w:pPr>
        </w:p>
      </w:tc>
      <w:tc>
        <w:tcPr>
          <w:tcW w:w="3005" w:type="dxa"/>
          <w:tcMar/>
        </w:tcPr>
        <w:p w:rsidR="1D1ECB8F" w:rsidP="1D1ECB8F" w:rsidRDefault="1D1ECB8F" w14:paraId="1066DFF7" w14:textId="5870F557">
          <w:pPr>
            <w:pStyle w:val="Header"/>
            <w:bidi w:val="0"/>
            <w:ind w:right="-115"/>
            <w:jc w:val="right"/>
          </w:pPr>
        </w:p>
      </w:tc>
    </w:tr>
  </w:tbl>
  <w:p w:rsidR="1D1ECB8F" w:rsidP="1D1ECB8F" w:rsidRDefault="1D1ECB8F" w14:paraId="67E0A5D1" w14:textId="355F020B">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D1ECB8F" w:rsidTr="1D1ECB8F" w14:paraId="401B0EF5">
      <w:trPr>
        <w:trHeight w:val="300"/>
      </w:trPr>
      <w:tc>
        <w:tcPr>
          <w:tcW w:w="3005" w:type="dxa"/>
          <w:tcMar/>
        </w:tcPr>
        <w:p w:rsidR="1D1ECB8F" w:rsidP="1D1ECB8F" w:rsidRDefault="1D1ECB8F" w14:paraId="0303F85F" w14:textId="390B92D6">
          <w:pPr>
            <w:tabs>
              <w:tab w:val="center" w:leader="none" w:pos="4680"/>
              <w:tab w:val="right" w:leader="none" w:pos="9360"/>
            </w:tabs>
            <w:bidi w:val="0"/>
            <w:spacing w:after="0"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1D1ECB8F">
            <w:drawing>
              <wp:inline wp14:editId="3A2143CD" wp14:anchorId="3AAEAD8F">
                <wp:extent cx="1485900" cy="742950"/>
                <wp:effectExtent l="0" t="0" r="0" b="0"/>
                <wp:docPr id="496517459" name="" descr="Logo European Patent Office" title=""/>
                <wp:cNvGraphicFramePr>
                  <a:graphicFrameLocks noChangeAspect="1"/>
                </wp:cNvGraphicFramePr>
                <a:graphic>
                  <a:graphicData uri="http://schemas.openxmlformats.org/drawingml/2006/picture">
                    <pic:pic>
                      <pic:nvPicPr>
                        <pic:cNvPr id="0" name=""/>
                        <pic:cNvPicPr/>
                      </pic:nvPicPr>
                      <pic:blipFill>
                        <a:blip r:embed="Rbb9af3ee46f4432e">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1D1ECB8F" w:rsidP="1D1ECB8F" w:rsidRDefault="1D1ECB8F" w14:paraId="745ECA4B" w14:textId="122D3A7E">
          <w:pPr>
            <w:tabs>
              <w:tab w:val="center" w:leader="none" w:pos="4680"/>
              <w:tab w:val="right" w:leader="none" w:pos="9360"/>
            </w:tabs>
            <w:bidi w:val="0"/>
            <w:spacing w:after="0"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1D1ECB8F" w:rsidP="1D1ECB8F" w:rsidRDefault="1D1ECB8F" w14:paraId="7D1E5FEF" w14:textId="7F321A50">
          <w:pPr>
            <w:tabs>
              <w:tab w:val="center" w:leader="none" w:pos="4680"/>
              <w:tab w:val="right" w:leader="none" w:pos="9360"/>
            </w:tabs>
            <w:bidi w:val="0"/>
            <w:spacing w:after="0"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1D1ECB8F">
            <w:drawing>
              <wp:inline wp14:editId="6AD3DFA7" wp14:anchorId="70E2EEC1">
                <wp:extent cx="1685925" cy="609600"/>
                <wp:effectExtent l="0" t="0" r="0" b="0"/>
                <wp:docPr id="1135266962" name="" title=""/>
                <wp:cNvGraphicFramePr>
                  <a:graphicFrameLocks noChangeAspect="1"/>
                </wp:cNvGraphicFramePr>
                <a:graphic>
                  <a:graphicData uri="http://schemas.openxmlformats.org/drawingml/2006/picture">
                    <pic:pic>
                      <pic:nvPicPr>
                        <pic:cNvPr id="0" name=""/>
                        <pic:cNvPicPr/>
                      </pic:nvPicPr>
                      <pic:blipFill>
                        <a:blip r:embed="R0ac09e24408e4cd7">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1D1ECB8F" w:rsidP="1D1ECB8F" w:rsidRDefault="1D1ECB8F" w14:paraId="6C1D3B78" w14:textId="3F5CAE1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37A1B"/>
    <w:multiLevelType w:val="multilevel"/>
    <w:tmpl w:val="8A4047A8"/>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165D10"/>
    <w:multiLevelType w:val="multilevel"/>
    <w:tmpl w:val="74E60DC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CA6E42"/>
    <w:multiLevelType w:val="multilevel"/>
    <w:tmpl w:val="D01EAB6C"/>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3" w15:restartNumberingAfterBreak="0">
    <w:nsid w:val="3BE15B73"/>
    <w:multiLevelType w:val="multilevel"/>
    <w:tmpl w:val="5E46F6C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4" w15:restartNumberingAfterBreak="0">
    <w:nsid w:val="3D714621"/>
    <w:multiLevelType w:val="multilevel"/>
    <w:tmpl w:val="FA46F66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8B4EE5"/>
    <w:multiLevelType w:val="multilevel"/>
    <w:tmpl w:val="0D06092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55D22763"/>
    <w:multiLevelType w:val="multilevel"/>
    <w:tmpl w:val="DDC6771A"/>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7" w15:restartNumberingAfterBreak="0">
    <w:nsid w:val="5D2943AF"/>
    <w:multiLevelType w:val="multilevel"/>
    <w:tmpl w:val="5862FD2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7B4DDF"/>
    <w:multiLevelType w:val="hybridMultilevel"/>
    <w:tmpl w:val="FFFFFFFF"/>
    <w:lvl w:ilvl="0" w:tplc="C1987C6A">
      <w:start w:val="1"/>
      <w:numFmt w:val="bullet"/>
      <w:lvlText w:val="●"/>
      <w:lvlJc w:val="left"/>
      <w:pPr>
        <w:ind w:left="720" w:hanging="360"/>
      </w:pPr>
      <w:rPr>
        <w:rFonts w:hint="default" w:ascii="Noto Sans Symbols" w:hAnsi="Noto Sans Symbols"/>
      </w:rPr>
    </w:lvl>
    <w:lvl w:ilvl="1" w:tplc="504612CE">
      <w:start w:val="1"/>
      <w:numFmt w:val="bullet"/>
      <w:lvlText w:val="o"/>
      <w:lvlJc w:val="left"/>
      <w:pPr>
        <w:ind w:left="1440" w:hanging="360"/>
      </w:pPr>
      <w:rPr>
        <w:rFonts w:hint="default" w:ascii="Courier New" w:hAnsi="Courier New"/>
      </w:rPr>
    </w:lvl>
    <w:lvl w:ilvl="2" w:tplc="E16C7DD6">
      <w:start w:val="1"/>
      <w:numFmt w:val="bullet"/>
      <w:lvlText w:val="▪"/>
      <w:lvlJc w:val="left"/>
      <w:pPr>
        <w:ind w:left="2160" w:hanging="360"/>
      </w:pPr>
      <w:rPr>
        <w:rFonts w:hint="default" w:ascii="Noto Sans Symbols" w:hAnsi="Noto Sans Symbols"/>
      </w:rPr>
    </w:lvl>
    <w:lvl w:ilvl="3" w:tplc="E742543C">
      <w:start w:val="1"/>
      <w:numFmt w:val="bullet"/>
      <w:lvlText w:val="●"/>
      <w:lvlJc w:val="left"/>
      <w:pPr>
        <w:ind w:left="2880" w:hanging="360"/>
      </w:pPr>
      <w:rPr>
        <w:rFonts w:hint="default" w:ascii="Noto Sans Symbols" w:hAnsi="Noto Sans Symbols"/>
      </w:rPr>
    </w:lvl>
    <w:lvl w:ilvl="4" w:tplc="19B20B3E">
      <w:start w:val="1"/>
      <w:numFmt w:val="bullet"/>
      <w:lvlText w:val="o"/>
      <w:lvlJc w:val="left"/>
      <w:pPr>
        <w:ind w:left="3600" w:hanging="360"/>
      </w:pPr>
      <w:rPr>
        <w:rFonts w:hint="default" w:ascii="Courier New" w:hAnsi="Courier New"/>
      </w:rPr>
    </w:lvl>
    <w:lvl w:ilvl="5" w:tplc="B2A88E48">
      <w:start w:val="1"/>
      <w:numFmt w:val="bullet"/>
      <w:lvlText w:val="▪"/>
      <w:lvlJc w:val="left"/>
      <w:pPr>
        <w:ind w:left="4320" w:hanging="360"/>
      </w:pPr>
      <w:rPr>
        <w:rFonts w:hint="default" w:ascii="Noto Sans Symbols" w:hAnsi="Noto Sans Symbols"/>
      </w:rPr>
    </w:lvl>
    <w:lvl w:ilvl="6" w:tplc="D04230AC">
      <w:start w:val="1"/>
      <w:numFmt w:val="bullet"/>
      <w:lvlText w:val="●"/>
      <w:lvlJc w:val="left"/>
      <w:pPr>
        <w:ind w:left="5040" w:hanging="360"/>
      </w:pPr>
      <w:rPr>
        <w:rFonts w:hint="default" w:ascii="Noto Sans Symbols" w:hAnsi="Noto Sans Symbols"/>
      </w:rPr>
    </w:lvl>
    <w:lvl w:ilvl="7" w:tplc="A9A24EAC">
      <w:start w:val="1"/>
      <w:numFmt w:val="bullet"/>
      <w:lvlText w:val="o"/>
      <w:lvlJc w:val="left"/>
      <w:pPr>
        <w:ind w:left="5760" w:hanging="360"/>
      </w:pPr>
      <w:rPr>
        <w:rFonts w:hint="default" w:ascii="Courier New" w:hAnsi="Courier New"/>
      </w:rPr>
    </w:lvl>
    <w:lvl w:ilvl="8" w:tplc="9E827D4A">
      <w:start w:val="1"/>
      <w:numFmt w:val="bullet"/>
      <w:lvlText w:val="▪"/>
      <w:lvlJc w:val="left"/>
      <w:pPr>
        <w:ind w:left="6480" w:hanging="360"/>
      </w:pPr>
      <w:rPr>
        <w:rFonts w:hint="default" w:ascii="Noto Sans Symbols" w:hAnsi="Noto Sans Symbols"/>
      </w:rPr>
    </w:lvl>
  </w:abstractNum>
  <w:abstractNum w:abstractNumId="9" w15:restartNumberingAfterBreak="0">
    <w:nsid w:val="674E6A3F"/>
    <w:multiLevelType w:val="multilevel"/>
    <w:tmpl w:val="B23E721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num w:numId="1" w16cid:durableId="1312906422">
    <w:abstractNumId w:val="8"/>
  </w:num>
  <w:num w:numId="2" w16cid:durableId="1196890271">
    <w:abstractNumId w:val="5"/>
  </w:num>
  <w:num w:numId="3" w16cid:durableId="89548913">
    <w:abstractNumId w:val="1"/>
  </w:num>
  <w:num w:numId="4" w16cid:durableId="562326300">
    <w:abstractNumId w:val="7"/>
  </w:num>
  <w:num w:numId="5" w16cid:durableId="300312684">
    <w:abstractNumId w:val="4"/>
  </w:num>
  <w:num w:numId="6" w16cid:durableId="693073921">
    <w:abstractNumId w:val="0"/>
  </w:num>
  <w:num w:numId="7" w16cid:durableId="433866542">
    <w:abstractNumId w:val="9"/>
  </w:num>
  <w:num w:numId="8" w16cid:durableId="1325747140">
    <w:abstractNumId w:val="6"/>
  </w:num>
  <w:num w:numId="9" w16cid:durableId="1572155535">
    <w:abstractNumId w:val="2"/>
  </w:num>
  <w:num w:numId="10" w16cid:durableId="769855253">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64"/>
    <w:rsid w:val="00025A4D"/>
    <w:rsid w:val="0006227C"/>
    <w:rsid w:val="001B6F64"/>
    <w:rsid w:val="001D19B3"/>
    <w:rsid w:val="002410E4"/>
    <w:rsid w:val="0028692D"/>
    <w:rsid w:val="002D3927"/>
    <w:rsid w:val="00325374"/>
    <w:rsid w:val="00351F8E"/>
    <w:rsid w:val="0038294F"/>
    <w:rsid w:val="003D24F5"/>
    <w:rsid w:val="004632D8"/>
    <w:rsid w:val="004743C0"/>
    <w:rsid w:val="005360FD"/>
    <w:rsid w:val="00583D0A"/>
    <w:rsid w:val="00632EFE"/>
    <w:rsid w:val="006CC469"/>
    <w:rsid w:val="007A4DF3"/>
    <w:rsid w:val="007F4D68"/>
    <w:rsid w:val="00861632"/>
    <w:rsid w:val="00937664"/>
    <w:rsid w:val="00973925"/>
    <w:rsid w:val="009865C2"/>
    <w:rsid w:val="00994ACB"/>
    <w:rsid w:val="009A40E3"/>
    <w:rsid w:val="00A2569D"/>
    <w:rsid w:val="00A5483E"/>
    <w:rsid w:val="00A56AFB"/>
    <w:rsid w:val="00AD67AE"/>
    <w:rsid w:val="00C03F2B"/>
    <w:rsid w:val="00D160A0"/>
    <w:rsid w:val="00E74A46"/>
    <w:rsid w:val="00ED395C"/>
    <w:rsid w:val="00F70219"/>
    <w:rsid w:val="00FF3D65"/>
    <w:rsid w:val="01D9901A"/>
    <w:rsid w:val="020B468D"/>
    <w:rsid w:val="0215EBCC"/>
    <w:rsid w:val="0329185F"/>
    <w:rsid w:val="0352715A"/>
    <w:rsid w:val="04E490A0"/>
    <w:rsid w:val="0569B450"/>
    <w:rsid w:val="058A3C58"/>
    <w:rsid w:val="05A48EE6"/>
    <w:rsid w:val="05BF5019"/>
    <w:rsid w:val="07B20F5A"/>
    <w:rsid w:val="07D607AD"/>
    <w:rsid w:val="08990804"/>
    <w:rsid w:val="09E931CC"/>
    <w:rsid w:val="0B1AF7E9"/>
    <w:rsid w:val="0BCD04E4"/>
    <w:rsid w:val="0C473ED9"/>
    <w:rsid w:val="0D19F393"/>
    <w:rsid w:val="0D246989"/>
    <w:rsid w:val="0D5B9DD8"/>
    <w:rsid w:val="0EB34BE1"/>
    <w:rsid w:val="0ECA1BB1"/>
    <w:rsid w:val="0F09E926"/>
    <w:rsid w:val="0F0A8489"/>
    <w:rsid w:val="0F1C7416"/>
    <w:rsid w:val="0FED022C"/>
    <w:rsid w:val="0FEFD05D"/>
    <w:rsid w:val="105B223C"/>
    <w:rsid w:val="11095EB2"/>
    <w:rsid w:val="1110AC66"/>
    <w:rsid w:val="1188D28D"/>
    <w:rsid w:val="13D5BD11"/>
    <w:rsid w:val="144BE490"/>
    <w:rsid w:val="15429863"/>
    <w:rsid w:val="156F77C5"/>
    <w:rsid w:val="15D29AF4"/>
    <w:rsid w:val="15D384C2"/>
    <w:rsid w:val="16A14D79"/>
    <w:rsid w:val="16E0A89F"/>
    <w:rsid w:val="17762FF6"/>
    <w:rsid w:val="179E170C"/>
    <w:rsid w:val="18E18201"/>
    <w:rsid w:val="18FAE263"/>
    <w:rsid w:val="191C4442"/>
    <w:rsid w:val="194465AF"/>
    <w:rsid w:val="1B8C8794"/>
    <w:rsid w:val="1C624658"/>
    <w:rsid w:val="1D036499"/>
    <w:rsid w:val="1D079E11"/>
    <w:rsid w:val="1D1ECB8F"/>
    <w:rsid w:val="1D66A959"/>
    <w:rsid w:val="1DAB95AB"/>
    <w:rsid w:val="1DCE8D40"/>
    <w:rsid w:val="1DDBFC59"/>
    <w:rsid w:val="1DF49D69"/>
    <w:rsid w:val="1E066A25"/>
    <w:rsid w:val="1E089439"/>
    <w:rsid w:val="1E482E53"/>
    <w:rsid w:val="205E66B0"/>
    <w:rsid w:val="206D93EA"/>
    <w:rsid w:val="21569420"/>
    <w:rsid w:val="218F13B7"/>
    <w:rsid w:val="2333EFBE"/>
    <w:rsid w:val="248AD4C0"/>
    <w:rsid w:val="24AF33A2"/>
    <w:rsid w:val="24CAF421"/>
    <w:rsid w:val="25351E3D"/>
    <w:rsid w:val="25973BFA"/>
    <w:rsid w:val="26F419A7"/>
    <w:rsid w:val="26FF0412"/>
    <w:rsid w:val="295F9B27"/>
    <w:rsid w:val="2998584D"/>
    <w:rsid w:val="29BA6481"/>
    <w:rsid w:val="29F15C10"/>
    <w:rsid w:val="2A42DCC8"/>
    <w:rsid w:val="2ACE5C5C"/>
    <w:rsid w:val="2B6AD483"/>
    <w:rsid w:val="2C01D174"/>
    <w:rsid w:val="2C3D2765"/>
    <w:rsid w:val="2CE7E2E6"/>
    <w:rsid w:val="2D1A363A"/>
    <w:rsid w:val="2DD8F7C6"/>
    <w:rsid w:val="2E9FBA76"/>
    <w:rsid w:val="2EB17EEA"/>
    <w:rsid w:val="2EC12610"/>
    <w:rsid w:val="2EC3C0F6"/>
    <w:rsid w:val="2FA91BB7"/>
    <w:rsid w:val="3019D275"/>
    <w:rsid w:val="301DAA76"/>
    <w:rsid w:val="3078D8A9"/>
    <w:rsid w:val="3079C417"/>
    <w:rsid w:val="3134F2C0"/>
    <w:rsid w:val="3206F5C9"/>
    <w:rsid w:val="326D291E"/>
    <w:rsid w:val="32D73082"/>
    <w:rsid w:val="334470BD"/>
    <w:rsid w:val="3481F03D"/>
    <w:rsid w:val="34D9AF0C"/>
    <w:rsid w:val="34FE3494"/>
    <w:rsid w:val="3575CB8A"/>
    <w:rsid w:val="35D2BBE6"/>
    <w:rsid w:val="3697AC1D"/>
    <w:rsid w:val="37823D56"/>
    <w:rsid w:val="3833A685"/>
    <w:rsid w:val="38B7D781"/>
    <w:rsid w:val="38D71825"/>
    <w:rsid w:val="39A974C4"/>
    <w:rsid w:val="3A7B9F5A"/>
    <w:rsid w:val="3AC9F350"/>
    <w:rsid w:val="3AF2C89D"/>
    <w:rsid w:val="3B25B099"/>
    <w:rsid w:val="3B6AD98D"/>
    <w:rsid w:val="3BAB83A7"/>
    <w:rsid w:val="3BEF0F67"/>
    <w:rsid w:val="3C176FBB"/>
    <w:rsid w:val="3CB5D5B0"/>
    <w:rsid w:val="3D07E63C"/>
    <w:rsid w:val="3D9D4A44"/>
    <w:rsid w:val="3DB3401C"/>
    <w:rsid w:val="3DFC0545"/>
    <w:rsid w:val="3EB3CBDF"/>
    <w:rsid w:val="3ED1002C"/>
    <w:rsid w:val="3F2DAF26"/>
    <w:rsid w:val="3F32544D"/>
    <w:rsid w:val="3F6075CF"/>
    <w:rsid w:val="401BA906"/>
    <w:rsid w:val="40B65B78"/>
    <w:rsid w:val="41474AE8"/>
    <w:rsid w:val="42250719"/>
    <w:rsid w:val="42E5A56C"/>
    <w:rsid w:val="43918174"/>
    <w:rsid w:val="43B8527C"/>
    <w:rsid w:val="44388FF4"/>
    <w:rsid w:val="44D53CCF"/>
    <w:rsid w:val="44EF7439"/>
    <w:rsid w:val="4523E978"/>
    <w:rsid w:val="455CA7DB"/>
    <w:rsid w:val="457AF6BE"/>
    <w:rsid w:val="45BEFA9F"/>
    <w:rsid w:val="4608D003"/>
    <w:rsid w:val="47BB0EF6"/>
    <w:rsid w:val="4AC64985"/>
    <w:rsid w:val="4B9E4A78"/>
    <w:rsid w:val="4C3CEBAF"/>
    <w:rsid w:val="4C8C87B2"/>
    <w:rsid w:val="4DD1516C"/>
    <w:rsid w:val="4DD75051"/>
    <w:rsid w:val="4E285813"/>
    <w:rsid w:val="4EA8DFB8"/>
    <w:rsid w:val="503CC792"/>
    <w:rsid w:val="504A562A"/>
    <w:rsid w:val="509EC30A"/>
    <w:rsid w:val="5111FC26"/>
    <w:rsid w:val="512A8577"/>
    <w:rsid w:val="5221DB48"/>
    <w:rsid w:val="538B3176"/>
    <w:rsid w:val="54E3080C"/>
    <w:rsid w:val="55464157"/>
    <w:rsid w:val="556A46A7"/>
    <w:rsid w:val="55797A5F"/>
    <w:rsid w:val="56765C6E"/>
    <w:rsid w:val="58392CA7"/>
    <w:rsid w:val="592AACE5"/>
    <w:rsid w:val="594AD196"/>
    <w:rsid w:val="59C78F26"/>
    <w:rsid w:val="5AE31706"/>
    <w:rsid w:val="5B187971"/>
    <w:rsid w:val="5B18D723"/>
    <w:rsid w:val="5B1B3F53"/>
    <w:rsid w:val="5B499E70"/>
    <w:rsid w:val="5B69B01B"/>
    <w:rsid w:val="5BD83AA2"/>
    <w:rsid w:val="5CFD322F"/>
    <w:rsid w:val="60126AAA"/>
    <w:rsid w:val="60B275F5"/>
    <w:rsid w:val="62378ED8"/>
    <w:rsid w:val="6250B735"/>
    <w:rsid w:val="62F2CF3B"/>
    <w:rsid w:val="6348600C"/>
    <w:rsid w:val="6397DCF8"/>
    <w:rsid w:val="64152462"/>
    <w:rsid w:val="644DF6F5"/>
    <w:rsid w:val="64982D75"/>
    <w:rsid w:val="649D43A6"/>
    <w:rsid w:val="656C45C9"/>
    <w:rsid w:val="6713219B"/>
    <w:rsid w:val="672477DE"/>
    <w:rsid w:val="67454029"/>
    <w:rsid w:val="67574CF8"/>
    <w:rsid w:val="67747069"/>
    <w:rsid w:val="67D2DE31"/>
    <w:rsid w:val="6846740F"/>
    <w:rsid w:val="6939423D"/>
    <w:rsid w:val="6973418D"/>
    <w:rsid w:val="6999414A"/>
    <w:rsid w:val="6A42A0BD"/>
    <w:rsid w:val="6AF5A0F0"/>
    <w:rsid w:val="6C0C9D2B"/>
    <w:rsid w:val="6C52B442"/>
    <w:rsid w:val="6C54BBAD"/>
    <w:rsid w:val="6C6019CF"/>
    <w:rsid w:val="6EDC617B"/>
    <w:rsid w:val="6FE721BC"/>
    <w:rsid w:val="702B7D49"/>
    <w:rsid w:val="70D80532"/>
    <w:rsid w:val="711329C7"/>
    <w:rsid w:val="7124B515"/>
    <w:rsid w:val="7148B4D8"/>
    <w:rsid w:val="7209D954"/>
    <w:rsid w:val="72107CF6"/>
    <w:rsid w:val="722139AA"/>
    <w:rsid w:val="736DD546"/>
    <w:rsid w:val="73B1A18A"/>
    <w:rsid w:val="74126CF1"/>
    <w:rsid w:val="759563E2"/>
    <w:rsid w:val="76328139"/>
    <w:rsid w:val="768E1E1B"/>
    <w:rsid w:val="783D8384"/>
    <w:rsid w:val="783FCFFA"/>
    <w:rsid w:val="797D9EB4"/>
    <w:rsid w:val="79B0B719"/>
    <w:rsid w:val="7A28D2A8"/>
    <w:rsid w:val="7B5225CB"/>
    <w:rsid w:val="7BAEF393"/>
    <w:rsid w:val="7C22D297"/>
    <w:rsid w:val="7CE71BD1"/>
    <w:rsid w:val="7D133B46"/>
    <w:rsid w:val="7D5EA26A"/>
    <w:rsid w:val="7EA9B636"/>
    <w:rsid w:val="7F979F7E"/>
    <w:rsid w:val="7FB11BA8"/>
    <w:rsid w:val="7FD86781"/>
    <w:rsid w:val="7FFF5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80B2"/>
  <w15:docId w15:val="{71C4D649-B64D-40C2-9932-CFE470F29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70219"/>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F70219"/>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219"/>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sid w:val="002410E4"/>
    <w:rPr>
      <w:sz w:val="16"/>
      <w:szCs w:val="16"/>
    </w:rPr>
  </w:style>
  <w:style w:type="paragraph" w:styleId="CommentText">
    <w:name w:val="annotation text"/>
    <w:basedOn w:val="Normal"/>
    <w:link w:val="CommentTextChar"/>
    <w:uiPriority w:val="99"/>
    <w:unhideWhenUsed/>
    <w:rsid w:val="002410E4"/>
    <w:pPr>
      <w:spacing w:line="240" w:lineRule="auto"/>
    </w:pPr>
    <w:rPr>
      <w:sz w:val="20"/>
      <w:szCs w:val="20"/>
    </w:rPr>
  </w:style>
  <w:style w:type="character" w:styleId="CommentTextChar" w:customStyle="1">
    <w:name w:val="Comment Text Char"/>
    <w:basedOn w:val="DefaultParagraphFont"/>
    <w:link w:val="CommentText"/>
    <w:uiPriority w:val="99"/>
    <w:rsid w:val="002410E4"/>
    <w:rPr>
      <w:sz w:val="20"/>
      <w:szCs w:val="20"/>
    </w:rPr>
  </w:style>
  <w:style w:type="paragraph" w:styleId="CommentSubject">
    <w:name w:val="annotation subject"/>
    <w:basedOn w:val="CommentText"/>
    <w:next w:val="CommentText"/>
    <w:link w:val="CommentSubjectChar"/>
    <w:uiPriority w:val="99"/>
    <w:semiHidden/>
    <w:unhideWhenUsed/>
    <w:rsid w:val="002410E4"/>
    <w:rPr>
      <w:b/>
      <w:bCs/>
    </w:rPr>
  </w:style>
  <w:style w:type="character" w:styleId="CommentSubjectChar" w:customStyle="1">
    <w:name w:val="Comment Subject Char"/>
    <w:basedOn w:val="CommentTextChar"/>
    <w:link w:val="CommentSubject"/>
    <w:uiPriority w:val="99"/>
    <w:semiHidden/>
    <w:rsid w:val="002410E4"/>
    <w:rPr>
      <w:b/>
      <w:bCs/>
      <w:sz w:val="20"/>
      <w:szCs w:val="20"/>
    </w:rPr>
  </w:style>
  <w:style w:type="paragraph" w:styleId="Revision">
    <w:name w:val="Revision"/>
    <w:hidden/>
    <w:uiPriority w:val="99"/>
    <w:semiHidden/>
    <w:rsid w:val="002410E4"/>
    <w:pPr>
      <w:spacing w:line="240" w:lineRule="auto"/>
    </w:pPr>
  </w:style>
  <w:style w:type="character" w:styleId="FollowedHyperlink">
    <w:name w:val="FollowedHyperlink"/>
    <w:basedOn w:val="DefaultParagraphFont"/>
    <w:uiPriority w:val="99"/>
    <w:semiHidden/>
    <w:unhideWhenUsed/>
    <w:rsid w:val="009865C2"/>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Normal0" w:customStyle="1">
    <w:name w:val="Normal0"/>
    <w:basedOn w:val="Normal"/>
    <w:uiPriority w:val="1"/>
    <w:qFormat/>
    <w:rsid w:val="2998584D"/>
  </w:style>
  <w:style w:type="paragraph" w:styleId="EPONormal" w:customStyle="1">
    <w:name w:val="EPO Normal"/>
    <w:qFormat/>
    <w:rsid w:val="00F70219"/>
    <w:pPr>
      <w:spacing w:line="287" w:lineRule="auto"/>
      <w:jc w:val="both"/>
    </w:pPr>
  </w:style>
  <w:style w:type="paragraph" w:styleId="EPOSubheading11pt" w:customStyle="1">
    <w:name w:val="EPO Subheading 11pt"/>
    <w:next w:val="EPONormal"/>
    <w:qFormat/>
    <w:rsid w:val="00F70219"/>
    <w:pPr>
      <w:keepNext/>
      <w:spacing w:before="220" w:after="220" w:line="287" w:lineRule="auto"/>
    </w:pPr>
    <w:rPr>
      <w:b/>
    </w:rPr>
  </w:style>
  <w:style w:type="paragraph" w:styleId="EPOFootnote" w:customStyle="1">
    <w:name w:val="EPO Footnote"/>
    <w:qFormat/>
    <w:rsid w:val="00F70219"/>
    <w:pPr>
      <w:spacing w:line="287" w:lineRule="auto"/>
      <w:jc w:val="both"/>
    </w:pPr>
    <w:rPr>
      <w:sz w:val="16"/>
    </w:rPr>
  </w:style>
  <w:style w:type="paragraph" w:styleId="EPOFooter" w:customStyle="1">
    <w:name w:val="EPO Footer"/>
    <w:qFormat/>
    <w:rsid w:val="00F70219"/>
    <w:pPr>
      <w:spacing w:line="287" w:lineRule="auto"/>
    </w:pPr>
    <w:rPr>
      <w:sz w:val="16"/>
    </w:rPr>
  </w:style>
  <w:style w:type="paragraph" w:styleId="EPOHeader" w:customStyle="1">
    <w:name w:val="EPO Header"/>
    <w:qFormat/>
    <w:rsid w:val="00F70219"/>
    <w:pPr>
      <w:spacing w:line="287" w:lineRule="auto"/>
    </w:pPr>
    <w:rPr>
      <w:sz w:val="16"/>
    </w:rPr>
  </w:style>
  <w:style w:type="paragraph" w:styleId="EPOSubheading14pt" w:customStyle="1">
    <w:name w:val="EPO Subheading 14pt"/>
    <w:next w:val="EPONormal"/>
    <w:qFormat/>
    <w:rsid w:val="00F70219"/>
    <w:pPr>
      <w:keepNext/>
      <w:spacing w:before="220" w:after="220" w:line="287" w:lineRule="auto"/>
    </w:pPr>
    <w:rPr>
      <w:b/>
      <w:sz w:val="28"/>
    </w:rPr>
  </w:style>
  <w:style w:type="paragraph" w:styleId="EPOAnnex" w:customStyle="1">
    <w:name w:val="EPO Annex"/>
    <w:next w:val="EPONormal"/>
    <w:qFormat/>
    <w:rsid w:val="00F70219"/>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F70219"/>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F702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F70219"/>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F70219"/>
    <w:pPr>
      <w:spacing w:after="220" w:line="287" w:lineRule="auto"/>
    </w:pPr>
    <w:rPr>
      <w:b/>
      <w:sz w:val="50"/>
    </w:rPr>
  </w:style>
  <w:style w:type="paragraph" w:styleId="EPOTitle2-18pt" w:customStyle="1">
    <w:name w:val="EPO Title 2 - 18pt"/>
    <w:next w:val="EPONormal"/>
    <w:qFormat/>
    <w:rsid w:val="00F70219"/>
    <w:pPr>
      <w:spacing w:after="220" w:line="287" w:lineRule="auto"/>
    </w:pPr>
    <w:rPr>
      <w:b/>
      <w:sz w:val="36"/>
    </w:rPr>
  </w:style>
  <w:style w:type="paragraph" w:styleId="EPOHeading1" w:customStyle="1">
    <w:name w:val="EPO Heading 1"/>
    <w:next w:val="EPONormal"/>
    <w:qFormat/>
    <w:rsid w:val="00F70219"/>
    <w:pPr>
      <w:keepNext/>
      <w:numPr>
        <w:numId w:val="6"/>
      </w:numPr>
      <w:spacing w:before="220" w:after="220" w:line="287" w:lineRule="auto"/>
      <w:outlineLvl w:val="0"/>
    </w:pPr>
    <w:rPr>
      <w:b/>
      <w:sz w:val="28"/>
    </w:rPr>
  </w:style>
  <w:style w:type="paragraph" w:styleId="EPOHeading2" w:customStyle="1">
    <w:name w:val="EPO Heading 2"/>
    <w:next w:val="EPONormal"/>
    <w:qFormat/>
    <w:rsid w:val="00F70219"/>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F70219"/>
    <w:pPr>
      <w:keepNext/>
      <w:numPr>
        <w:ilvl w:val="2"/>
        <w:numId w:val="6"/>
      </w:numPr>
      <w:spacing w:before="220" w:after="220" w:line="287" w:lineRule="auto"/>
      <w:outlineLvl w:val="2"/>
    </w:pPr>
    <w:rPr>
      <w:b/>
    </w:rPr>
  </w:style>
  <w:style w:type="paragraph" w:styleId="EPOHeading4" w:customStyle="1">
    <w:name w:val="EPO Heading 4"/>
    <w:next w:val="EPONormal"/>
    <w:qFormat/>
    <w:rsid w:val="00F70219"/>
    <w:pPr>
      <w:keepNext/>
      <w:numPr>
        <w:ilvl w:val="3"/>
        <w:numId w:val="6"/>
      </w:numPr>
      <w:spacing w:before="220" w:after="220" w:line="287" w:lineRule="auto"/>
      <w:outlineLvl w:val="3"/>
    </w:pPr>
    <w:rPr>
      <w:b/>
    </w:rPr>
  </w:style>
  <w:style w:type="paragraph" w:styleId="EPOBullet1stlevel" w:customStyle="1">
    <w:name w:val="EPO Bullet 1st level"/>
    <w:qFormat/>
    <w:rsid w:val="00F70219"/>
    <w:pPr>
      <w:numPr>
        <w:numId w:val="7"/>
      </w:numPr>
      <w:tabs>
        <w:tab w:val="clear" w:pos="1134"/>
      </w:tabs>
      <w:spacing w:line="287" w:lineRule="auto"/>
      <w:ind w:left="397" w:hanging="397"/>
      <w:jc w:val="both"/>
    </w:pPr>
  </w:style>
  <w:style w:type="paragraph" w:styleId="EPOBullet2ndlevel" w:customStyle="1">
    <w:name w:val="EPO Bullet 2nd level"/>
    <w:qFormat/>
    <w:rsid w:val="00F70219"/>
    <w:pPr>
      <w:numPr>
        <w:numId w:val="8"/>
      </w:numPr>
      <w:tabs>
        <w:tab w:val="clear" w:pos="1701"/>
      </w:tabs>
      <w:spacing w:line="287" w:lineRule="auto"/>
      <w:ind w:left="794" w:hanging="397"/>
      <w:jc w:val="both"/>
    </w:pPr>
  </w:style>
  <w:style w:type="paragraph" w:styleId="EPOList-numbers" w:customStyle="1">
    <w:name w:val="EPO List - numbers"/>
    <w:qFormat/>
    <w:rsid w:val="00F70219"/>
    <w:pPr>
      <w:numPr>
        <w:numId w:val="9"/>
      </w:numPr>
      <w:tabs>
        <w:tab w:val="left" w:pos="397"/>
      </w:tabs>
      <w:spacing w:line="287" w:lineRule="auto"/>
      <w:jc w:val="both"/>
    </w:pPr>
  </w:style>
  <w:style w:type="paragraph" w:styleId="EPOList-letters" w:customStyle="1">
    <w:name w:val="EPO List - letters"/>
    <w:qFormat/>
    <w:rsid w:val="00F70219"/>
    <w:pPr>
      <w:numPr>
        <w:numId w:val="10"/>
      </w:numPr>
      <w:tabs>
        <w:tab w:val="left" w:pos="397"/>
      </w:tabs>
      <w:spacing w:line="287" w:lineRule="auto"/>
      <w:jc w:val="both"/>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microsoft.com/office/2016/09/relationships/commentsIds" Target="commentsIds.xml" Id="rId8" /><Relationship Type="http://schemas.openxmlformats.org/officeDocument/2006/relationships/hyperlink" Target="https://www.epo.org/?mtm_campaign=EIA2023&amp;mtm_keyword=EIA-pressrelease&amp;mtm_medium=press&amp;mtm_group=press" TargetMode="External" Id="rId13" /><Relationship Type="http://schemas.openxmlformats.org/officeDocument/2006/relationships/styles" Target="styles.xml" Id="rId3" /><Relationship Type="http://schemas.microsoft.com/office/2011/relationships/commentsExtended" Target="commentsExtended.xml" Id="rId7" /><Relationship Type="http://schemas.openxmlformats.org/officeDocument/2006/relationships/hyperlink" Target="https://new.epo.org/en/news-events/european-inventor-award?mtm_campaign=EIA2023&amp;mtm_keyword=EIA-pressrelease&amp;mtm_medium=press&amp;mtm_group=press"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hyperlink" Target="mailto:press@epo.org" TargetMode="External" Id="rId11" /><Relationship Type="http://schemas.openxmlformats.org/officeDocument/2006/relationships/webSettings" Target="webSettings.xml" Id="rId5" /><Relationship Type="http://schemas.microsoft.com/office/2011/relationships/people" Target="people.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yperlink" Target="https://www.epo.org/en/news-events/european-inventor-award/streaming?mtm_campaign=EIA2024&amp;mtm_keyword=pressrelease&amp;mtm_medium=press" TargetMode="External" Id="R2d1f5a05a4664f8e" /><Relationship Type="http://schemas.openxmlformats.org/officeDocument/2006/relationships/hyperlink" Target="https://www.epo.org/en/news-events/european-inventor-award/meet-the-finalists/khaoula-ben-ahmed-ghofrane-ayari-souleima?mtm_campaign=EIA2024&amp;mtm_keyword=pressrelease&amp;mtm_medium=press" TargetMode="External" Id="R5f833b08a7bb465e" /><Relationship Type="http://schemas.openxmlformats.org/officeDocument/2006/relationships/hyperlink" Target="https://www.epo.org/en/news-events/european-inventor-award?mtm_campaign=EIA2024&amp;mtm_keyword=pressrelease&amp;mtm_medium=press" TargetMode="External" Id="R91fdcb9dd23e41dc" /><Relationship Type="http://schemas.openxmlformats.org/officeDocument/2006/relationships/header" Target="header.xml" Id="R2fc839f16b5248c6" /><Relationship Type="http://schemas.openxmlformats.org/officeDocument/2006/relationships/footer" Target="footer.xml" Id="R59a27f12ee8c417b" /><Relationship Type="http://schemas.openxmlformats.org/officeDocument/2006/relationships/hyperlink" Target="https://www.who.int/publications/i/item/9789240074521" TargetMode="External" Id="Rae0baafdac1049f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bb9af3ee46f4432e" /><Relationship Type="http://schemas.openxmlformats.org/officeDocument/2006/relationships/image" Target="/media/image2.png" Id="R0ac09e24408e4cd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hiVj5l9LR/co2/il8Xgc8xOZA==">CgMxLjA4AHIhMThXbjl4QlNIcURuRGZVWkd3STY3cG9JcVdzT191MHNW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34</revision>
  <dcterms:created xsi:type="dcterms:W3CDTF">2024-04-09T08:12:00.0000000Z</dcterms:created>
  <dcterms:modified xsi:type="dcterms:W3CDTF">2024-05-29T08:33:27.8386507Z</dcterms:modified>
</coreProperties>
</file>