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5E39EE49" w:rsidR="009229E6" w:rsidRPr="005A6D35" w:rsidRDefault="00743D6C" w:rsidP="4E08BA1C">
      <w:pPr>
        <w:jc w:val="right"/>
        <w:rPr>
          <w:b/>
          <w:bCs/>
          <w:sz w:val="32"/>
          <w:szCs w:val="32"/>
        </w:rPr>
      </w:pPr>
      <w:r>
        <w:rPr>
          <w:b/>
          <w:sz w:val="32"/>
        </w:rPr>
        <w:t>COMMUNIQUÉ DE PRESSE</w:t>
      </w:r>
    </w:p>
    <w:p w14:paraId="49F4AC63" w14:textId="77777777" w:rsidR="00AF2E54" w:rsidRPr="005A6D35" w:rsidRDefault="00AF2E54" w:rsidP="220E2A5F">
      <w:pPr>
        <w:pBdr>
          <w:top w:val="nil"/>
          <w:left w:val="nil"/>
          <w:bottom w:val="nil"/>
          <w:right w:val="nil"/>
          <w:between w:val="nil"/>
        </w:pBdr>
        <w:shd w:val="clear" w:color="auto" w:fill="FFFFFF" w:themeFill="background1"/>
        <w:jc w:val="center"/>
        <w:rPr>
          <w:b/>
          <w:bCs/>
          <w:color w:val="000000" w:themeColor="text1"/>
          <w:sz w:val="32"/>
          <w:szCs w:val="32"/>
        </w:rPr>
      </w:pPr>
      <w:bookmarkStart w:id="0" w:name="_heading=h.3znysh7"/>
      <w:bookmarkStart w:id="1" w:name="_Hlk161216452"/>
      <w:bookmarkEnd w:id="0"/>
    </w:p>
    <w:p w14:paraId="460DC17C" w14:textId="66E31A6C" w:rsidR="00AE0471" w:rsidRPr="00713FC1" w:rsidRDefault="003733E8" w:rsidP="00A37EF7">
      <w:pPr>
        <w:jc w:val="center"/>
        <w:rPr>
          <w:b/>
          <w:bCs/>
          <w:sz w:val="32"/>
          <w:szCs w:val="32"/>
        </w:rPr>
      </w:pPr>
      <w:r>
        <w:rPr>
          <w:b/>
          <w:sz w:val="32"/>
        </w:rPr>
        <w:t>Les brevets relatifs aux réseaux électriques se multiplient, les pays ciblant les solutions d'intelligence artificielle</w:t>
      </w:r>
    </w:p>
    <w:p w14:paraId="763370C5" w14:textId="01A90A28" w:rsidR="001EEB67" w:rsidRPr="00713FC1" w:rsidRDefault="001EEB67" w:rsidP="001EEB67">
      <w:pPr>
        <w:jc w:val="center"/>
        <w:rPr>
          <w:b/>
          <w:bCs/>
          <w:sz w:val="26"/>
          <w:szCs w:val="26"/>
        </w:rPr>
      </w:pPr>
    </w:p>
    <w:p w14:paraId="7A94B0C8" w14:textId="358375D9" w:rsidR="00921927" w:rsidRPr="00713FC1" w:rsidRDefault="7109C329" w:rsidP="00A37EF7">
      <w:pPr>
        <w:jc w:val="center"/>
        <w:rPr>
          <w:i/>
          <w:iCs/>
          <w:sz w:val="26"/>
          <w:szCs w:val="26"/>
        </w:rPr>
      </w:pPr>
      <w:r>
        <w:rPr>
          <w:i/>
          <w:sz w:val="26"/>
        </w:rPr>
        <w:t>L'Europe, le Japon et les États-Unis sont en tête pour les brevets sur les réseaux électriques, tandis que la Chine s'impose comme un acteur de poids dans les réseaux intelligents</w:t>
      </w:r>
    </w:p>
    <w:p w14:paraId="6EBB4978" w14:textId="77777777" w:rsidR="00425DDD" w:rsidRPr="00713FC1" w:rsidRDefault="00425DDD" w:rsidP="220E2A5F">
      <w:pPr>
        <w:jc w:val="center"/>
        <w:rPr>
          <w:b/>
          <w:bCs/>
          <w:sz w:val="22"/>
          <w:szCs w:val="22"/>
        </w:rPr>
      </w:pPr>
      <w:bookmarkStart w:id="2" w:name="_Hlk120097541"/>
    </w:p>
    <w:bookmarkEnd w:id="2"/>
    <w:p w14:paraId="29CD3A46" w14:textId="676CAC64" w:rsidR="000D769F" w:rsidRPr="00713FC1" w:rsidRDefault="005136A1" w:rsidP="00D13943">
      <w:pPr>
        <w:spacing w:line="276" w:lineRule="auto"/>
        <w:jc w:val="both"/>
        <w:rPr>
          <w:sz w:val="22"/>
          <w:szCs w:val="22"/>
        </w:rPr>
      </w:pPr>
      <w:r w:rsidRPr="3C689503">
        <w:rPr>
          <w:b/>
          <w:bCs/>
          <w:sz w:val="22"/>
          <w:szCs w:val="22"/>
        </w:rPr>
        <w:t>Munich, le 10 décembre 2024</w:t>
      </w:r>
      <w:r w:rsidRPr="3C689503">
        <w:rPr>
          <w:sz w:val="22"/>
          <w:szCs w:val="22"/>
        </w:rPr>
        <w:t xml:space="preserve"> - Les nouveaux brevets visant à intégrer l'intelligence artificielle dans les </w:t>
      </w:r>
      <w:r w:rsidR="6463550A" w:rsidRPr="3C689503">
        <w:rPr>
          <w:sz w:val="22"/>
          <w:szCs w:val="22"/>
        </w:rPr>
        <w:t xml:space="preserve">réseaux </w:t>
      </w:r>
      <w:r w:rsidRPr="3C689503">
        <w:rPr>
          <w:sz w:val="22"/>
          <w:szCs w:val="22"/>
        </w:rPr>
        <w:t>électriques ont été multipliés par six ces dernières années, les États-Unis et la Chine étant en tête pour ce qui est de l'IA appliquée au développement des réseaux intelligents, selon une nouvelle étude de l'Office européen des brevets (OEB) et de l'Agence internationale de l'énergie (AIE).</w:t>
      </w:r>
    </w:p>
    <w:p w14:paraId="156784C9" w14:textId="71753833" w:rsidR="00DD78BA" w:rsidRPr="00713FC1" w:rsidRDefault="00DD78BA" w:rsidP="00D13943">
      <w:pPr>
        <w:spacing w:line="276" w:lineRule="auto"/>
        <w:jc w:val="both"/>
        <w:rPr>
          <w:sz w:val="22"/>
          <w:szCs w:val="22"/>
        </w:rPr>
      </w:pPr>
    </w:p>
    <w:p w14:paraId="0B26012F" w14:textId="549DE8A8" w:rsidR="0097180E" w:rsidRPr="00713FC1" w:rsidRDefault="00DD78BA" w:rsidP="00D13943">
      <w:pPr>
        <w:spacing w:line="276" w:lineRule="auto"/>
        <w:jc w:val="both"/>
        <w:rPr>
          <w:sz w:val="22"/>
          <w:szCs w:val="22"/>
        </w:rPr>
      </w:pPr>
      <w:r>
        <w:rPr>
          <w:sz w:val="22"/>
        </w:rPr>
        <w:t>Le rapport, intitulé "</w:t>
      </w:r>
      <w:r>
        <w:rPr>
          <w:i/>
          <w:iCs/>
          <w:sz w:val="22"/>
        </w:rPr>
        <w:t>Brevets pour l'amélioration des réseaux électriques</w:t>
      </w:r>
      <w:r>
        <w:rPr>
          <w:sz w:val="22"/>
        </w:rPr>
        <w:t>", montre comment les brevets concernant les technologies de réseaux électriques ont augmenté au cours des deux dernières décennies, alors que les progrès de l'intégration numérique et le déploiement de sources d'énergie propres stimulent l'innovation dans l'ensemble du secteur de l'énergie. Les innovations logicielles ont stimulé l'emploi de fonctions intelligentes dans les brevets relatifs aux réseaux physiques de 50 % entre 2010 et 2022. Les outils de prévision de l'offre et de la demande, et la recharge des véhicules électriques représentent les deux domaines de croissance les plus importants dans cette catégorie.</w:t>
      </w:r>
    </w:p>
    <w:p w14:paraId="60E49208" w14:textId="77777777" w:rsidR="00023D8B" w:rsidRPr="00713FC1" w:rsidRDefault="00023D8B" w:rsidP="00D13943">
      <w:pPr>
        <w:spacing w:line="276" w:lineRule="auto"/>
        <w:jc w:val="both"/>
        <w:rPr>
          <w:sz w:val="22"/>
          <w:szCs w:val="22"/>
        </w:rPr>
      </w:pPr>
    </w:p>
    <w:p w14:paraId="273200E6" w14:textId="7CA43B21" w:rsidR="006F1DD6" w:rsidRPr="005A6D35" w:rsidRDefault="00DD78BA" w:rsidP="00D13943">
      <w:pPr>
        <w:spacing w:line="276" w:lineRule="auto"/>
        <w:jc w:val="both"/>
        <w:rPr>
          <w:sz w:val="22"/>
          <w:szCs w:val="22"/>
        </w:rPr>
      </w:pPr>
      <w:r>
        <w:rPr>
          <w:sz w:val="22"/>
        </w:rPr>
        <w:t>L'innovation dans les infrastructures électriques est l'un des domaines technologiques qui connaît la plus forte croissance dans le monde aujourd'hui. Pour illustrer l'ampleur de cette croissance, le rapport rappelle la période 2009-2013 au cours de laquelle l'innovation dans les réseaux électriques a augmenté de 30 % par an, soit sept fois plus vite que la moyenne de tous les autres domaines technologiques. Le rapport utilise des données mondiales sur les brevets pour cartographier l'innovation dans les technologies des réseaux physiques et intelligents de 2001 à 2022, sur la base des familles internationales de brevets (IPF).</w:t>
      </w:r>
      <w:r w:rsidR="00D95F71" w:rsidRPr="00713FC1">
        <w:rPr>
          <w:rStyle w:val="EndnoteReference"/>
          <w:sz w:val="22"/>
          <w:szCs w:val="22"/>
        </w:rPr>
        <w:endnoteReference w:id="2"/>
      </w:r>
      <w:r>
        <w:rPr>
          <w:sz w:val="22"/>
        </w:rPr>
        <w:t xml:space="preserve"> Il montre que la dynamique se stabilise progressivement, mais que les nouvelles demandes restent à un niveau toujours élevé dans la plupart des grandes régions.</w:t>
      </w:r>
    </w:p>
    <w:p w14:paraId="5D4B6F30" w14:textId="77777777" w:rsidR="00711498" w:rsidRPr="005A6D35" w:rsidRDefault="00711498" w:rsidP="00D13943">
      <w:pPr>
        <w:spacing w:line="276" w:lineRule="auto"/>
        <w:jc w:val="both"/>
        <w:rPr>
          <w:sz w:val="22"/>
          <w:szCs w:val="22"/>
        </w:rPr>
      </w:pPr>
    </w:p>
    <w:p w14:paraId="0D041E99" w14:textId="54305D00" w:rsidR="006A4037" w:rsidRPr="006A4037" w:rsidRDefault="1C2F21BA" w:rsidP="3C689503">
      <w:pPr>
        <w:spacing w:line="276" w:lineRule="auto"/>
        <w:jc w:val="both"/>
        <w:rPr>
          <w:sz w:val="22"/>
          <w:szCs w:val="22"/>
        </w:rPr>
      </w:pPr>
      <w:r w:rsidRPr="3C689503">
        <w:rPr>
          <w:sz w:val="22"/>
          <w:szCs w:val="22"/>
        </w:rPr>
        <w:t xml:space="preserve">« </w:t>
      </w:r>
      <w:r w:rsidR="008E3F87" w:rsidRPr="3C689503">
        <w:rPr>
          <w:i/>
          <w:iCs/>
          <w:sz w:val="22"/>
          <w:szCs w:val="22"/>
        </w:rPr>
        <w:t>Comme le souligne le récent rapport de Mario Draghi, l'Europe doit, pour assurer sa compétitivité économique, prendre la tête des nouvelles technologies propres et accélérer la transition énergétique en s'éloignant des combustibles fossiles</w:t>
      </w:r>
      <w:r w:rsidR="1C038C42" w:rsidRPr="3C689503">
        <w:rPr>
          <w:sz w:val="22"/>
          <w:szCs w:val="22"/>
        </w:rPr>
        <w:t xml:space="preserve"> »</w:t>
      </w:r>
      <w:r w:rsidR="008E3F87" w:rsidRPr="3C689503">
        <w:rPr>
          <w:sz w:val="22"/>
          <w:szCs w:val="22"/>
        </w:rPr>
        <w:t xml:space="preserve">, a rappelé </w:t>
      </w:r>
      <w:r w:rsidR="008E3F87" w:rsidRPr="3C689503">
        <w:rPr>
          <w:b/>
          <w:bCs/>
          <w:sz w:val="22"/>
          <w:szCs w:val="22"/>
        </w:rPr>
        <w:t>António Campinos, président de l'OEB</w:t>
      </w:r>
      <w:r w:rsidR="008E3F87" w:rsidRPr="3C689503">
        <w:rPr>
          <w:sz w:val="22"/>
          <w:szCs w:val="22"/>
        </w:rPr>
        <w:t xml:space="preserve">. </w:t>
      </w:r>
      <w:r w:rsidR="19BAA25F" w:rsidRPr="3C689503">
        <w:rPr>
          <w:sz w:val="22"/>
          <w:szCs w:val="22"/>
        </w:rPr>
        <w:t xml:space="preserve">« </w:t>
      </w:r>
      <w:r w:rsidR="008E3F87" w:rsidRPr="3C689503">
        <w:rPr>
          <w:i/>
          <w:iCs/>
          <w:sz w:val="22"/>
          <w:szCs w:val="22"/>
        </w:rPr>
        <w:t>Des progrès significatifs ont déjà été réalisés, soulignant l'urgence d'investir dans des réseaux électriques plus intelligents et plus flexibles afin d'équilibrer la demande croissante d'électricité avec des sources d'énergie variables. Cette étude présente une image unique des tendances en matière de brevets et sert de carte pour notre transition vers un nouveau système énergétique</w:t>
      </w:r>
      <w:r w:rsidR="7600B2B3" w:rsidRPr="3C689503">
        <w:rPr>
          <w:i/>
          <w:iCs/>
          <w:sz w:val="22"/>
          <w:szCs w:val="22"/>
        </w:rPr>
        <w:t xml:space="preserve"> </w:t>
      </w:r>
      <w:r w:rsidR="7600B2B3" w:rsidRPr="3C689503">
        <w:rPr>
          <w:sz w:val="22"/>
          <w:szCs w:val="22"/>
        </w:rPr>
        <w:t>»</w:t>
      </w:r>
      <w:r w:rsidR="008E3F87" w:rsidRPr="3C689503">
        <w:rPr>
          <w:sz w:val="22"/>
          <w:szCs w:val="22"/>
        </w:rPr>
        <w:t>.</w:t>
      </w:r>
    </w:p>
    <w:p w14:paraId="0DD59BC4" w14:textId="23195C00" w:rsidR="005136A1" w:rsidRPr="00A71D91" w:rsidRDefault="005136A1" w:rsidP="00CD6CA1">
      <w:pPr>
        <w:pStyle w:val="PlainText"/>
        <w:spacing w:line="276" w:lineRule="auto"/>
        <w:rPr>
          <w:rFonts w:ascii="Arial" w:hAnsi="Arial"/>
          <w:sz w:val="22"/>
          <w:szCs w:val="22"/>
        </w:rPr>
      </w:pPr>
    </w:p>
    <w:p w14:paraId="323FCE24" w14:textId="26311849" w:rsidR="00A71D91" w:rsidRPr="00713FC1" w:rsidRDefault="20F18325" w:rsidP="3C689503">
      <w:pPr>
        <w:spacing w:line="276" w:lineRule="auto"/>
        <w:jc w:val="both"/>
        <w:rPr>
          <w:i/>
          <w:iCs/>
          <w:sz w:val="22"/>
          <w:szCs w:val="22"/>
        </w:rPr>
      </w:pPr>
      <w:r w:rsidRPr="3C689503">
        <w:rPr>
          <w:i/>
          <w:iCs/>
          <w:sz w:val="22"/>
          <w:szCs w:val="22"/>
        </w:rPr>
        <w:lastRenderedPageBreak/>
        <w:t xml:space="preserve">« </w:t>
      </w:r>
      <w:r w:rsidR="00A71D91" w:rsidRPr="3C689503">
        <w:rPr>
          <w:i/>
          <w:iCs/>
          <w:sz w:val="22"/>
          <w:szCs w:val="22"/>
        </w:rPr>
        <w:t>Des réseaux électriques inadaptés constituent un obstacle à l'activité économique et à l'accès à l'énergie, tout en rendant le déploiement des technologies énergétiques propres plus coûteux et plus complexe</w:t>
      </w:r>
      <w:r w:rsidR="1DE0CDFF" w:rsidRPr="3C689503">
        <w:rPr>
          <w:i/>
          <w:iCs/>
          <w:sz w:val="22"/>
          <w:szCs w:val="22"/>
        </w:rPr>
        <w:t xml:space="preserve"> </w:t>
      </w:r>
      <w:r w:rsidR="1DE0CDFF" w:rsidRPr="3C689503">
        <w:rPr>
          <w:sz w:val="22"/>
          <w:szCs w:val="22"/>
        </w:rPr>
        <w:t>»</w:t>
      </w:r>
      <w:r w:rsidR="00A71D91" w:rsidRPr="3C689503">
        <w:rPr>
          <w:i/>
          <w:iCs/>
          <w:sz w:val="22"/>
          <w:szCs w:val="22"/>
        </w:rPr>
        <w:t>,</w:t>
      </w:r>
      <w:r w:rsidR="00A71D91" w:rsidRPr="3C689503">
        <w:rPr>
          <w:sz w:val="22"/>
          <w:szCs w:val="22"/>
        </w:rPr>
        <w:t xml:space="preserve"> </w:t>
      </w:r>
      <w:r w:rsidR="00A71D91" w:rsidRPr="3C689503">
        <w:rPr>
          <w:b/>
          <w:bCs/>
          <w:sz w:val="22"/>
          <w:szCs w:val="22"/>
        </w:rPr>
        <w:t xml:space="preserve">a déclaré Fatih </w:t>
      </w:r>
      <w:proofErr w:type="spellStart"/>
      <w:r w:rsidR="00A71D91" w:rsidRPr="3C689503">
        <w:rPr>
          <w:b/>
          <w:bCs/>
          <w:sz w:val="22"/>
          <w:szCs w:val="22"/>
        </w:rPr>
        <w:t>Birol</w:t>
      </w:r>
      <w:proofErr w:type="spellEnd"/>
      <w:r w:rsidR="00A71D91" w:rsidRPr="3C689503">
        <w:rPr>
          <w:b/>
          <w:bCs/>
          <w:sz w:val="22"/>
          <w:szCs w:val="22"/>
        </w:rPr>
        <w:t xml:space="preserve">, directeur </w:t>
      </w:r>
      <w:proofErr w:type="gramStart"/>
      <w:r w:rsidR="00A71D91" w:rsidRPr="3C689503">
        <w:rPr>
          <w:b/>
          <w:bCs/>
          <w:sz w:val="22"/>
          <w:szCs w:val="22"/>
        </w:rPr>
        <w:t>exécutif</w:t>
      </w:r>
      <w:proofErr w:type="gramEnd"/>
      <w:r w:rsidR="00A71D91" w:rsidRPr="3C689503">
        <w:rPr>
          <w:b/>
          <w:bCs/>
          <w:sz w:val="22"/>
          <w:szCs w:val="22"/>
        </w:rPr>
        <w:t xml:space="preserve"> de l'AIE</w:t>
      </w:r>
      <w:r w:rsidR="00A71D91" w:rsidRPr="3C689503">
        <w:rPr>
          <w:sz w:val="22"/>
          <w:szCs w:val="22"/>
        </w:rPr>
        <w:t>.</w:t>
      </w:r>
      <w:r w:rsidR="7EFADB42" w:rsidRPr="3C689503">
        <w:rPr>
          <w:sz w:val="22"/>
          <w:szCs w:val="22"/>
        </w:rPr>
        <w:t xml:space="preserve"> «</w:t>
      </w:r>
      <w:r w:rsidR="00A71D91" w:rsidRPr="3C689503">
        <w:rPr>
          <w:i/>
          <w:iCs/>
          <w:sz w:val="22"/>
          <w:szCs w:val="22"/>
        </w:rPr>
        <w:t xml:space="preserve"> Cette étude montre que les innovateurs répondent au besoin, trop souvent négligé, de technologies de réseau plus compétitives et plus flexibles. Les données montrent une croissance encourageante des innovations visant à étendre et à entretenir les infrastructures de réseau essentielles. Cette croissance est désormais menée par la Chine, ce qui accroît les enjeux concurrentiels pour les autres régions. Nous continuerons à aider les gouvernements à stimuler l'innovation pour des transitions énergétiques sûres et durables</w:t>
      </w:r>
      <w:r w:rsidR="060793A5" w:rsidRPr="3C689503">
        <w:rPr>
          <w:i/>
          <w:iCs/>
          <w:sz w:val="22"/>
          <w:szCs w:val="22"/>
        </w:rPr>
        <w:t xml:space="preserve"> </w:t>
      </w:r>
      <w:r w:rsidR="060793A5" w:rsidRPr="3C689503">
        <w:rPr>
          <w:sz w:val="22"/>
          <w:szCs w:val="22"/>
        </w:rPr>
        <w:t>»</w:t>
      </w:r>
      <w:r w:rsidR="00A71D91" w:rsidRPr="3C689503">
        <w:rPr>
          <w:i/>
          <w:iCs/>
          <w:sz w:val="22"/>
          <w:szCs w:val="22"/>
        </w:rPr>
        <w:t>.</w:t>
      </w:r>
    </w:p>
    <w:p w14:paraId="102AAFA3" w14:textId="77777777" w:rsidR="00711498" w:rsidRPr="00713FC1" w:rsidRDefault="00711498" w:rsidP="3C689503">
      <w:pPr>
        <w:spacing w:line="276" w:lineRule="auto"/>
        <w:jc w:val="both"/>
        <w:rPr>
          <w:sz w:val="22"/>
          <w:szCs w:val="22"/>
        </w:rPr>
      </w:pPr>
    </w:p>
    <w:p w14:paraId="1662B71C" w14:textId="649950F4" w:rsidR="007C4321" w:rsidRPr="00713FC1" w:rsidRDefault="007C4321" w:rsidP="3C689503">
      <w:pPr>
        <w:spacing w:line="276" w:lineRule="auto"/>
        <w:jc w:val="both"/>
        <w:rPr>
          <w:b/>
          <w:bCs/>
          <w:sz w:val="22"/>
          <w:szCs w:val="22"/>
        </w:rPr>
      </w:pPr>
      <w:r w:rsidRPr="3C689503">
        <w:rPr>
          <w:b/>
          <w:bCs/>
          <w:sz w:val="22"/>
          <w:szCs w:val="22"/>
        </w:rPr>
        <w:t>L'Europe et le Japon au premier plan, la Chine en avance</w:t>
      </w:r>
    </w:p>
    <w:p w14:paraId="7403113E" w14:textId="6F8F9885" w:rsidR="00304227" w:rsidRPr="005A6D35" w:rsidRDefault="003B6FE6" w:rsidP="3C689503">
      <w:pPr>
        <w:spacing w:line="276" w:lineRule="auto"/>
        <w:jc w:val="both"/>
        <w:rPr>
          <w:sz w:val="22"/>
          <w:szCs w:val="22"/>
        </w:rPr>
      </w:pPr>
      <w:r w:rsidRPr="3C689503">
        <w:rPr>
          <w:sz w:val="22"/>
          <w:szCs w:val="22"/>
        </w:rPr>
        <w:t xml:space="preserve">L'UE et le Japon sont à la pointe de l'innovation en matière de réseaux, chaque région représentant 22 % de tous les brevets liés aux réseaux entre 2011 et 2022, les États-Unis se situant à 20 %. En Europe, l'Allemagne (11 %), la Suisse (5 %), la France (4 %), le Royaume-Uni (2 %) et l'Italie (1 %) sont les principaux pays d'origine des brevets relatifs aux réseaux électriques. Dans le même temps, la Chine est devenue la région qui connaît la croissance la plus rapide pour les brevets liés aux réseaux électriques. Sa part est passée de 7 % en 2013 à 25 % en 2022, dépassant l'UE en 2022 et devenant pour la première fois la première région dépositaire de brevets dans ce domaine. </w:t>
      </w:r>
    </w:p>
    <w:p w14:paraId="1210FC2A" w14:textId="77777777" w:rsidR="002717BC" w:rsidRPr="005A6D35" w:rsidRDefault="002717BC" w:rsidP="3C689503">
      <w:pPr>
        <w:spacing w:line="276" w:lineRule="auto"/>
        <w:jc w:val="both"/>
        <w:rPr>
          <w:sz w:val="22"/>
          <w:szCs w:val="22"/>
        </w:rPr>
      </w:pPr>
    </w:p>
    <w:p w14:paraId="4F30D16D" w14:textId="32A61400" w:rsidR="005136A1" w:rsidRPr="005A6D35" w:rsidRDefault="00C46175" w:rsidP="3C689503">
      <w:pPr>
        <w:spacing w:line="276" w:lineRule="auto"/>
        <w:jc w:val="both"/>
        <w:rPr>
          <w:b/>
          <w:bCs/>
          <w:sz w:val="22"/>
          <w:szCs w:val="22"/>
        </w:rPr>
      </w:pPr>
      <w:r w:rsidRPr="3C689503">
        <w:rPr>
          <w:b/>
          <w:bCs/>
          <w:sz w:val="22"/>
          <w:szCs w:val="22"/>
        </w:rPr>
        <w:t>Rôle des start-ups spécialisées dans les technologies de réseau</w:t>
      </w:r>
    </w:p>
    <w:p w14:paraId="66DA80A5" w14:textId="058A9DE1" w:rsidR="008B6890" w:rsidRPr="005A6D35" w:rsidRDefault="005877E9" w:rsidP="00E87D4A">
      <w:pPr>
        <w:spacing w:before="120" w:line="276" w:lineRule="auto"/>
        <w:rPr>
          <w:sz w:val="22"/>
          <w:szCs w:val="22"/>
        </w:rPr>
      </w:pPr>
      <w:r>
        <w:rPr>
          <w:sz w:val="22"/>
        </w:rPr>
        <w:t>L'étude révèle que les universités, les instituts de recherche et les petites entreprises jouent également un rôle important dans l'innovation en matière de réseaux électriques. La plupart des start-ups spécialisées dans les technologies de réseau sont basées en Europe et aux États-Unis, et 37 % d'entre elles ont déposé une demande de brevet, ce qui est nettement supérieur à la moyenne de 6 % pour les start-ups européennes et laisse entrevoir un fort potentiel d'attraction du capital-risque.</w:t>
      </w:r>
    </w:p>
    <w:p w14:paraId="11978192" w14:textId="495B6E90" w:rsidR="2692DE8F" w:rsidRPr="005A6D35" w:rsidRDefault="2692DE8F" w:rsidP="2692DE8F">
      <w:pPr>
        <w:spacing w:before="120" w:line="276" w:lineRule="auto"/>
        <w:rPr>
          <w:sz w:val="22"/>
          <w:szCs w:val="22"/>
        </w:rPr>
      </w:pPr>
    </w:p>
    <w:p w14:paraId="171DCFEF" w14:textId="77777777" w:rsidR="6F4A4A09" w:rsidRPr="005A6D35" w:rsidRDefault="6F4A4A09" w:rsidP="2692DE8F">
      <w:pPr>
        <w:spacing w:line="276" w:lineRule="auto"/>
        <w:jc w:val="both"/>
        <w:rPr>
          <w:sz w:val="20"/>
          <w:szCs w:val="20"/>
        </w:rPr>
      </w:pPr>
      <w:r>
        <w:rPr>
          <w:b/>
          <w:color w:val="21252C"/>
          <w:sz w:val="20"/>
        </w:rPr>
        <w:t>Informations supplémentaires</w:t>
      </w:r>
    </w:p>
    <w:p w14:paraId="42C23D9D" w14:textId="2180BCBD" w:rsidR="6F4A4A09" w:rsidRPr="006D3D7B" w:rsidRDefault="00CB264B" w:rsidP="3C689503">
      <w:pPr>
        <w:pStyle w:val="ListParagraph"/>
        <w:numPr>
          <w:ilvl w:val="0"/>
          <w:numId w:val="5"/>
        </w:numPr>
        <w:spacing w:line="285" w:lineRule="auto"/>
        <w:rPr>
          <w:sz w:val="20"/>
          <w:szCs w:val="20"/>
        </w:rPr>
      </w:pPr>
      <w:hyperlink r:id="rId14">
        <w:r w:rsidRPr="006D3D7B">
          <w:rPr>
            <w:rStyle w:val="Hyperlink"/>
            <w:sz w:val="20"/>
            <w:szCs w:val="20"/>
          </w:rPr>
          <w:t>Rapport complet</w:t>
        </w:r>
      </w:hyperlink>
    </w:p>
    <w:p w14:paraId="1CFBCB27" w14:textId="25EC2A0A" w:rsidR="00427AC9" w:rsidRPr="006D3D7B" w:rsidRDefault="00427AC9" w:rsidP="3C689503">
      <w:pPr>
        <w:numPr>
          <w:ilvl w:val="0"/>
          <w:numId w:val="5"/>
        </w:numPr>
        <w:shd w:val="clear" w:color="auto" w:fill="FFFFFF" w:themeFill="background1"/>
        <w:spacing w:beforeAutospacing="1" w:afterAutospacing="1" w:line="276" w:lineRule="auto"/>
        <w:rPr>
          <w:color w:val="000000" w:themeColor="text1"/>
          <w:sz w:val="20"/>
          <w:szCs w:val="20"/>
        </w:rPr>
      </w:pPr>
      <w:hyperlink r:id="rId15">
        <w:r w:rsidRPr="006D3D7B">
          <w:rPr>
            <w:rStyle w:val="Hyperlink"/>
            <w:sz w:val="20"/>
            <w:szCs w:val="20"/>
          </w:rPr>
          <w:t>Observatoire des brevets et des technologies</w:t>
        </w:r>
      </w:hyperlink>
      <w:r w:rsidRPr="006D3D7B">
        <w:rPr>
          <w:sz w:val="20"/>
          <w:szCs w:val="20"/>
        </w:rPr>
        <w:t xml:space="preserve"> de l'OEB</w:t>
      </w:r>
    </w:p>
    <w:p w14:paraId="5588236E" w14:textId="7DC62453" w:rsidR="6F4A4A09" w:rsidRPr="006D3D7B" w:rsidRDefault="6F4A4A09" w:rsidP="3C689503">
      <w:pPr>
        <w:numPr>
          <w:ilvl w:val="0"/>
          <w:numId w:val="5"/>
        </w:numPr>
        <w:shd w:val="clear" w:color="auto" w:fill="FFFFFF" w:themeFill="background1"/>
        <w:spacing w:beforeAutospacing="1" w:afterAutospacing="1" w:line="276" w:lineRule="auto"/>
        <w:rPr>
          <w:rStyle w:val="Hyperlink"/>
          <w:color w:val="000000" w:themeColor="text1"/>
          <w:sz w:val="20"/>
          <w:szCs w:val="20"/>
          <w:u w:val="none"/>
        </w:rPr>
      </w:pPr>
      <w:hyperlink r:id="rId16">
        <w:r w:rsidRPr="006D3D7B">
          <w:rPr>
            <w:rStyle w:val="Hyperlink"/>
            <w:sz w:val="20"/>
            <w:szCs w:val="20"/>
          </w:rPr>
          <w:t>Deep Tech Finder</w:t>
        </w:r>
      </w:hyperlink>
      <w:r w:rsidRPr="006D3D7B">
        <w:rPr>
          <w:sz w:val="20"/>
          <w:szCs w:val="20"/>
        </w:rPr>
        <w:t xml:space="preserve"> de l'OEB</w:t>
      </w:r>
    </w:p>
    <w:p w14:paraId="4E8EDE6F" w14:textId="13AC2B99" w:rsidR="6F4A4A09" w:rsidRPr="006D3D7B" w:rsidRDefault="00CB264B" w:rsidP="3C689503">
      <w:pPr>
        <w:numPr>
          <w:ilvl w:val="0"/>
          <w:numId w:val="5"/>
        </w:numPr>
        <w:shd w:val="clear" w:color="auto" w:fill="FFFFFF" w:themeFill="background1"/>
        <w:spacing w:beforeAutospacing="1" w:afterAutospacing="1" w:line="276" w:lineRule="auto"/>
        <w:rPr>
          <w:color w:val="000000" w:themeColor="text1"/>
          <w:sz w:val="20"/>
          <w:szCs w:val="20"/>
        </w:rPr>
      </w:pPr>
      <w:r w:rsidRPr="006D3D7B">
        <w:rPr>
          <w:sz w:val="20"/>
          <w:szCs w:val="20"/>
        </w:rPr>
        <w:t>Études conjointes antérieures de l'OEB et de l'AIE sur l'innovation dans les technologies de l'</w:t>
      </w:r>
      <w:hyperlink r:id="rId17">
        <w:r w:rsidRPr="006D3D7B">
          <w:rPr>
            <w:rStyle w:val="Hyperlink"/>
            <w:sz w:val="20"/>
            <w:szCs w:val="20"/>
          </w:rPr>
          <w:t>hydrogène</w:t>
        </w:r>
      </w:hyperlink>
      <w:r w:rsidRPr="006D3D7B">
        <w:rPr>
          <w:sz w:val="20"/>
          <w:szCs w:val="20"/>
        </w:rPr>
        <w:t xml:space="preserve"> (janvier 2023), les </w:t>
      </w:r>
      <w:hyperlink r:id="rId18">
        <w:r w:rsidRPr="006D3D7B">
          <w:rPr>
            <w:rStyle w:val="Hyperlink"/>
            <w:sz w:val="20"/>
            <w:szCs w:val="20"/>
          </w:rPr>
          <w:t>énergies propres</w:t>
        </w:r>
      </w:hyperlink>
      <w:r w:rsidRPr="006D3D7B">
        <w:rPr>
          <w:sz w:val="20"/>
          <w:szCs w:val="20"/>
        </w:rPr>
        <w:t xml:space="preserve"> (avril 2021) et les </w:t>
      </w:r>
      <w:hyperlink r:id="rId19">
        <w:r w:rsidRPr="006D3D7B">
          <w:rPr>
            <w:rStyle w:val="Hyperlink"/>
            <w:sz w:val="20"/>
            <w:szCs w:val="20"/>
          </w:rPr>
          <w:t>batteries et le stockage de l'électricité</w:t>
        </w:r>
      </w:hyperlink>
      <w:r w:rsidR="2FB3B6DD" w:rsidRPr="006D3D7B">
        <w:rPr>
          <w:sz w:val="20"/>
          <w:szCs w:val="20"/>
        </w:rPr>
        <w:t xml:space="preserve"> </w:t>
      </w:r>
      <w:r w:rsidRPr="006D3D7B">
        <w:rPr>
          <w:sz w:val="20"/>
          <w:szCs w:val="20"/>
        </w:rPr>
        <w:t>(septembre 2020).</w:t>
      </w:r>
    </w:p>
    <w:p w14:paraId="1A3C07AD" w14:textId="352BF2A4" w:rsidR="005136A1" w:rsidRPr="005A6D35" w:rsidRDefault="005136A1" w:rsidP="00E87D4A">
      <w:pPr>
        <w:spacing w:before="120" w:line="276" w:lineRule="auto"/>
        <w:rPr>
          <w:color w:val="000000"/>
          <w:sz w:val="22"/>
          <w:szCs w:val="22"/>
          <w:shd w:val="clear" w:color="auto" w:fill="FFFFFF"/>
        </w:rPr>
      </w:pPr>
    </w:p>
    <w:p w14:paraId="7B3DA88F" w14:textId="77777777" w:rsidR="6F4A4A09" w:rsidRPr="00763EBB" w:rsidRDefault="6F4A4A09" w:rsidP="2692DE8F">
      <w:pPr>
        <w:spacing w:line="285" w:lineRule="auto"/>
        <w:rPr>
          <w:b/>
          <w:bCs/>
          <w:sz w:val="20"/>
          <w:szCs w:val="20"/>
        </w:rPr>
      </w:pPr>
      <w:r>
        <w:rPr>
          <w:b/>
          <w:sz w:val="20"/>
        </w:rPr>
        <w:t>Relations avec les médias – Office européen des brevets</w:t>
      </w:r>
    </w:p>
    <w:p w14:paraId="1AC43FD2" w14:textId="77777777" w:rsidR="2692DE8F" w:rsidRPr="00763EBB" w:rsidRDefault="2692DE8F" w:rsidP="2692DE8F">
      <w:pPr>
        <w:jc w:val="both"/>
        <w:rPr>
          <w:b/>
          <w:bCs/>
          <w:sz w:val="20"/>
          <w:szCs w:val="20"/>
          <w:lang w:val="fr-CH"/>
        </w:rPr>
      </w:pPr>
    </w:p>
    <w:p w14:paraId="3DC84C56" w14:textId="77777777" w:rsidR="6F4A4A09" w:rsidRPr="00763EBB" w:rsidRDefault="6F4A4A09" w:rsidP="2692DE8F">
      <w:pPr>
        <w:rPr>
          <w:sz w:val="20"/>
          <w:szCs w:val="20"/>
        </w:rPr>
      </w:pPr>
      <w:r>
        <w:rPr>
          <w:b/>
          <w:sz w:val="20"/>
        </w:rPr>
        <w:t>Luis Berenguer Giménez</w:t>
      </w:r>
      <w:r>
        <w:rPr>
          <w:sz w:val="20"/>
        </w:rPr>
        <w:t xml:space="preserve"> </w:t>
      </w:r>
      <w:r>
        <w:br/>
      </w:r>
      <w:r>
        <w:rPr>
          <w:sz w:val="20"/>
        </w:rPr>
        <w:t>Directeur principal Communication / Porte-parole de l'OEB</w:t>
      </w:r>
    </w:p>
    <w:p w14:paraId="18CEF4EB" w14:textId="77777777" w:rsidR="2692DE8F" w:rsidRPr="00763EBB" w:rsidRDefault="2692DE8F" w:rsidP="2692DE8F">
      <w:pPr>
        <w:tabs>
          <w:tab w:val="left" w:pos="6864"/>
        </w:tabs>
        <w:rPr>
          <w:b/>
          <w:bCs/>
          <w:sz w:val="20"/>
          <w:szCs w:val="20"/>
          <w:lang w:val="fr-CH"/>
        </w:rPr>
      </w:pPr>
    </w:p>
    <w:p w14:paraId="5D9FCD65" w14:textId="77777777" w:rsidR="6F4A4A09" w:rsidRPr="005A6D35" w:rsidRDefault="6F4A4A09" w:rsidP="2692DE8F">
      <w:pPr>
        <w:tabs>
          <w:tab w:val="left" w:pos="6864"/>
        </w:tabs>
        <w:rPr>
          <w:b/>
          <w:bCs/>
          <w:sz w:val="20"/>
          <w:szCs w:val="20"/>
        </w:rPr>
      </w:pPr>
      <w:r>
        <w:rPr>
          <w:b/>
          <w:sz w:val="20"/>
        </w:rPr>
        <w:t>Service presse de l'OEB</w:t>
      </w:r>
    </w:p>
    <w:p w14:paraId="13C51CA6" w14:textId="77777777" w:rsidR="6F4A4A09" w:rsidRPr="005A6D35" w:rsidRDefault="6F4A4A09" w:rsidP="2692DE8F">
      <w:pPr>
        <w:rPr>
          <w:sz w:val="20"/>
          <w:szCs w:val="20"/>
        </w:rPr>
      </w:pPr>
      <w:hyperlink r:id="rId20">
        <w:r>
          <w:rPr>
            <w:rStyle w:val="Hyperlink"/>
            <w:sz w:val="20"/>
          </w:rPr>
          <w:t>press@epo.org</w:t>
        </w:r>
      </w:hyperlink>
      <w:r w:rsidR="00EF343F">
        <w:rPr>
          <w:sz w:val="20"/>
        </w:rPr>
        <w:t xml:space="preserve"> </w:t>
      </w:r>
      <w:r w:rsidR="00EF343F">
        <w:br/>
      </w:r>
      <w:r w:rsidR="00EF343F">
        <w:rPr>
          <w:sz w:val="20"/>
        </w:rPr>
        <w:t>Tél. : +49 89 2399-1833</w:t>
      </w:r>
    </w:p>
    <w:p w14:paraId="14F682DC" w14:textId="77777777" w:rsidR="6F4A4A09" w:rsidRDefault="6F4A4A09" w:rsidP="2692DE8F">
      <w:pPr>
        <w:rPr>
          <w:sz w:val="20"/>
          <w:szCs w:val="20"/>
        </w:rPr>
      </w:pPr>
      <w:r>
        <w:rPr>
          <w:sz w:val="20"/>
        </w:rPr>
        <w:t xml:space="preserve">Mobile : +49 1515440 3997 </w:t>
      </w:r>
    </w:p>
    <w:p w14:paraId="4BE8374E" w14:textId="77777777" w:rsidR="2692DE8F" w:rsidRDefault="2692DE8F" w:rsidP="2692DE8F">
      <w:pPr>
        <w:rPr>
          <w:color w:val="000000" w:themeColor="text1"/>
          <w:sz w:val="20"/>
          <w:szCs w:val="20"/>
        </w:rPr>
      </w:pPr>
    </w:p>
    <w:p w14:paraId="196B2D2C" w14:textId="08F1BE3A" w:rsidR="2692DE8F" w:rsidRDefault="2692DE8F" w:rsidP="2692DE8F">
      <w:pPr>
        <w:spacing w:before="120" w:line="276" w:lineRule="auto"/>
        <w:rPr>
          <w:color w:val="000000" w:themeColor="text1"/>
          <w:sz w:val="22"/>
          <w:szCs w:val="22"/>
        </w:rPr>
      </w:pPr>
    </w:p>
    <w:p w14:paraId="7C070308" w14:textId="77777777" w:rsidR="005136A1" w:rsidRPr="00E110CE" w:rsidRDefault="005136A1" w:rsidP="005136A1">
      <w:pPr>
        <w:jc w:val="both"/>
        <w:rPr>
          <w:b/>
          <w:color w:val="000000"/>
          <w:sz w:val="20"/>
          <w:szCs w:val="20"/>
        </w:rPr>
      </w:pPr>
      <w:r>
        <w:rPr>
          <w:b/>
          <w:color w:val="000000"/>
          <w:sz w:val="20"/>
        </w:rPr>
        <w:t>À propos de l'OEB</w:t>
      </w:r>
    </w:p>
    <w:p w14:paraId="340C4E4E" w14:textId="318C5C77" w:rsidR="005136A1" w:rsidRDefault="005136A1" w:rsidP="005136A1">
      <w:pPr>
        <w:jc w:val="both"/>
        <w:rPr>
          <w:color w:val="000000"/>
          <w:sz w:val="20"/>
          <w:szCs w:val="20"/>
        </w:rPr>
      </w:pPr>
      <w:r w:rsidRPr="3C689503">
        <w:rPr>
          <w:color w:val="000000" w:themeColor="text1"/>
          <w:sz w:val="20"/>
          <w:szCs w:val="20"/>
        </w:rPr>
        <w:t>Avec ses 6 300</w:t>
      </w:r>
      <w:sdt>
        <w:sdtPr>
          <w:rPr>
            <w:sz w:val="20"/>
            <w:szCs w:val="20"/>
          </w:rPr>
          <w:tag w:val="goog_rdk_47"/>
          <w:id w:val="-922943106"/>
        </w:sdtPr>
        <w:sdtContent>
          <w:r w:rsidRPr="3C689503">
            <w:rPr>
              <w:color w:val="000000" w:themeColor="text1"/>
              <w:sz w:val="20"/>
              <w:szCs w:val="20"/>
            </w:rPr>
            <w:t> agents</w:t>
          </w:r>
        </w:sdtContent>
      </w:sdt>
      <w:r w:rsidRPr="3C689503">
        <w:rPr>
          <w:color w:val="000000" w:themeColor="text1"/>
          <w:sz w:val="20"/>
          <w:szCs w:val="20"/>
        </w:rPr>
        <w:t>, l'</w:t>
      </w:r>
      <w:hyperlink r:id="rId21">
        <w:r w:rsidRPr="3C689503">
          <w:rPr>
            <w:rStyle w:val="Hyperlink"/>
            <w:sz w:val="20"/>
            <w:szCs w:val="20"/>
          </w:rPr>
          <w:t>Office européen des brevets (OEB)</w:t>
        </w:r>
      </w:hyperlink>
      <w:r w:rsidRPr="3C689503">
        <w:rPr>
          <w:color w:val="000000" w:themeColor="text1"/>
          <w:sz w:val="20"/>
          <w:szCs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45 pays, couvrant un marché de quelque 700 millions de personnes. L'OEB constitue également la référence mondiale en matière d'information brevets et de recherche de brevets. </w:t>
      </w:r>
    </w:p>
    <w:p w14:paraId="5724DEAD" w14:textId="77777777" w:rsidR="005136A1" w:rsidRPr="003A79DB" w:rsidRDefault="005136A1" w:rsidP="005136A1">
      <w:pPr>
        <w:pStyle w:val="paragraph"/>
        <w:spacing w:before="0" w:beforeAutospacing="0" w:after="0" w:afterAutospacing="0"/>
        <w:textAlignment w:val="baseline"/>
        <w:rPr>
          <w:rFonts w:ascii="Arial" w:hAnsi="Arial" w:cs="Arial"/>
          <w:sz w:val="22"/>
          <w:szCs w:val="22"/>
        </w:rPr>
      </w:pPr>
      <w:r>
        <w:rPr>
          <w:rStyle w:val="eop"/>
          <w:rFonts w:ascii="Arial" w:hAnsi="Arial"/>
          <w:sz w:val="22"/>
        </w:rPr>
        <w:t> </w:t>
      </w:r>
    </w:p>
    <w:p w14:paraId="3C7F729B" w14:textId="77777777" w:rsidR="005136A1" w:rsidRPr="00E87D4A" w:rsidRDefault="005136A1" w:rsidP="005136A1">
      <w:pPr>
        <w:pStyle w:val="paragraph"/>
        <w:spacing w:before="0" w:beforeAutospacing="0" w:after="0" w:afterAutospacing="0"/>
        <w:textAlignment w:val="baseline"/>
        <w:rPr>
          <w:rStyle w:val="normaltextrun"/>
          <w:rFonts w:ascii="Arial" w:hAnsi="Arial" w:cs="Arial"/>
          <w:b/>
          <w:bCs/>
          <w:sz w:val="20"/>
          <w:szCs w:val="20"/>
        </w:rPr>
      </w:pPr>
      <w:r>
        <w:rPr>
          <w:rStyle w:val="normaltextrun"/>
          <w:rFonts w:ascii="Arial" w:hAnsi="Arial"/>
          <w:b/>
          <w:sz w:val="20"/>
        </w:rPr>
        <w:t>À propos de l'AIE</w:t>
      </w:r>
    </w:p>
    <w:p w14:paraId="258EC383" w14:textId="0403E084" w:rsidR="005136A1" w:rsidRPr="00E87D4A" w:rsidRDefault="005136A1" w:rsidP="2692DE8F">
      <w:pPr>
        <w:pStyle w:val="paragraph"/>
        <w:spacing w:before="0" w:beforeAutospacing="0" w:after="0" w:afterAutospacing="0"/>
        <w:textAlignment w:val="baseline"/>
        <w:rPr>
          <w:rFonts w:ascii="Arial" w:hAnsi="Arial" w:cs="Arial"/>
          <w:sz w:val="20"/>
          <w:szCs w:val="20"/>
          <w:shd w:val="clear" w:color="auto" w:fill="FFFFFF"/>
        </w:rPr>
      </w:pPr>
      <w:r>
        <w:rPr>
          <w:rFonts w:ascii="Arial" w:hAnsi="Arial"/>
          <w:sz w:val="20"/>
          <w:shd w:val="clear" w:color="auto" w:fill="FFFFFF"/>
        </w:rPr>
        <w:t>L'</w:t>
      </w:r>
      <w:hyperlink r:id="rId22" w:history="1">
        <w:r>
          <w:rPr>
            <w:rStyle w:val="Hyperlink"/>
            <w:rFonts w:ascii="Arial" w:hAnsi="Arial"/>
            <w:color w:val="auto"/>
            <w:sz w:val="20"/>
            <w:shd w:val="clear" w:color="auto" w:fill="FFFFFF"/>
          </w:rPr>
          <w:t>Agence internationale de l'énergie</w:t>
        </w:r>
      </w:hyperlink>
      <w:r>
        <w:rPr>
          <w:rFonts w:ascii="Arial" w:hAnsi="Arial"/>
          <w:sz w:val="20"/>
          <w:u w:val="single"/>
          <w:shd w:val="clear" w:color="auto" w:fill="FFFFFF"/>
        </w:rPr>
        <w:t xml:space="preserve"> (AIE)</w:t>
      </w:r>
      <w:r>
        <w:rPr>
          <w:rFonts w:ascii="Arial" w:hAnsi="Arial"/>
          <w:sz w:val="20"/>
          <w:shd w:val="clear" w:color="auto" w:fill="FFFFFF"/>
        </w:rPr>
        <w:t xml:space="preserve"> est au cœur du dialogue mondial sur l'énergie, fournissant des analyses, des données, des recommandations politiques et des solutions concrètes qui font autorité, et aident les pays à mettre en place une énergie sûre et durable pour tous. Avec une approche englobant tous les combustibles et toutes les technologies, l'AIE </w:t>
      </w:r>
      <w:proofErr w:type="gramStart"/>
      <w:r>
        <w:rPr>
          <w:rFonts w:ascii="Arial" w:hAnsi="Arial"/>
          <w:sz w:val="20"/>
          <w:shd w:val="clear" w:color="auto" w:fill="FFFFFF"/>
        </w:rPr>
        <w:t>préconise</w:t>
      </w:r>
      <w:proofErr w:type="gramEnd"/>
      <w:r>
        <w:rPr>
          <w:rFonts w:ascii="Arial" w:hAnsi="Arial"/>
          <w:sz w:val="20"/>
          <w:shd w:val="clear" w:color="auto" w:fill="FFFFFF"/>
        </w:rPr>
        <w:t xml:space="preserve"> des politiques qui améliorent la fiabilité, l'accessibilité financière et la durabilité de l'énergie. L'AIE </w:t>
      </w:r>
      <w:proofErr w:type="gramStart"/>
      <w:r>
        <w:rPr>
          <w:rFonts w:ascii="Arial" w:hAnsi="Arial"/>
          <w:sz w:val="20"/>
          <w:shd w:val="clear" w:color="auto" w:fill="FFFFFF"/>
        </w:rPr>
        <w:t>soutient</w:t>
      </w:r>
      <w:proofErr w:type="gramEnd"/>
      <w:r>
        <w:rPr>
          <w:rFonts w:ascii="Arial" w:hAnsi="Arial"/>
          <w:sz w:val="20"/>
          <w:shd w:val="clear" w:color="auto" w:fill="FFFFFF"/>
        </w:rPr>
        <w:t xml:space="preserve"> les transitions vers des énergies propres dans le monde entier afin de contribuer à la réalisation des objectifs mondiaux de durabilité.</w:t>
      </w:r>
      <w:bookmarkEnd w:id="1"/>
    </w:p>
    <w:sectPr w:rsidR="005136A1" w:rsidRPr="00E87D4A" w:rsidSect="001960BD">
      <w:headerReference w:type="default" r:id="rId23"/>
      <w:pgSz w:w="11906" w:h="16838"/>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6E1F" w14:textId="77777777" w:rsidR="00CE0B53" w:rsidRDefault="00CE0B53">
      <w:r>
        <w:separator/>
      </w:r>
    </w:p>
  </w:endnote>
  <w:endnote w:type="continuationSeparator" w:id="0">
    <w:p w14:paraId="04CDF294" w14:textId="77777777" w:rsidR="00CE0B53" w:rsidRDefault="00CE0B53">
      <w:r>
        <w:continuationSeparator/>
      </w:r>
    </w:p>
  </w:endnote>
  <w:endnote w:type="continuationNotice" w:id="1">
    <w:p w14:paraId="00E9F934" w14:textId="77777777" w:rsidR="00CE0B53" w:rsidRDefault="00CE0B53"/>
  </w:endnote>
  <w:endnote w:id="2">
    <w:p w14:paraId="6597716D" w14:textId="77777777" w:rsidR="00D95F71" w:rsidRDefault="00D95F71" w:rsidP="00D95F71">
      <w:pPr>
        <w:pStyle w:val="EndnoteText"/>
        <w:rPr>
          <w:sz w:val="16"/>
          <w:szCs w:val="16"/>
        </w:rPr>
      </w:pPr>
      <w:r>
        <w:rPr>
          <w:rStyle w:val="EndnoteReference"/>
          <w:sz w:val="16"/>
          <w:szCs w:val="16"/>
        </w:rPr>
        <w:endnoteRef/>
      </w:r>
      <w:r>
        <w:t xml:space="preserve"> </w:t>
      </w:r>
      <w:r>
        <w:rPr>
          <w:sz w:val="16"/>
        </w:rPr>
        <w:t>Chaque famille de brevets internationale représente une invention unique pour laquelle des demandes de brevets ont été déposées auprès d'un office régional des brevets ou d'au moins deux offices de brevets dans le monde.</w:t>
      </w:r>
    </w:p>
    <w:p w14:paraId="4A3BB577" w14:textId="77777777" w:rsidR="009C4680" w:rsidRPr="00A40C6F" w:rsidRDefault="009C4680" w:rsidP="00D95F71">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0165" w14:textId="77777777" w:rsidR="00CE0B53" w:rsidRDefault="00CE0B53">
      <w:r>
        <w:separator/>
      </w:r>
    </w:p>
  </w:footnote>
  <w:footnote w:type="continuationSeparator" w:id="0">
    <w:p w14:paraId="0224500B" w14:textId="77777777" w:rsidR="00CE0B53" w:rsidRDefault="00CE0B53">
      <w:r>
        <w:continuationSeparator/>
      </w:r>
    </w:p>
  </w:footnote>
  <w:footnote w:type="continuationNotice" w:id="1">
    <w:p w14:paraId="3F296C9B" w14:textId="77777777" w:rsidR="00CE0B53" w:rsidRDefault="00CE0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0008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6E9"/>
    <w:multiLevelType w:val="hybridMultilevel"/>
    <w:tmpl w:val="FA68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646E81"/>
    <w:multiLevelType w:val="hybridMultilevel"/>
    <w:tmpl w:val="23F6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3E1E51"/>
    <w:multiLevelType w:val="hybridMultilevel"/>
    <w:tmpl w:val="5B264F48"/>
    <w:lvl w:ilvl="0" w:tplc="D2743E74">
      <w:start w:val="1"/>
      <w:numFmt w:val="bullet"/>
      <w:lvlText w:val=""/>
      <w:lvlJc w:val="left"/>
      <w:pPr>
        <w:ind w:left="1440" w:hanging="360"/>
      </w:pPr>
      <w:rPr>
        <w:rFonts w:ascii="Symbol" w:hAnsi="Symbol"/>
      </w:rPr>
    </w:lvl>
    <w:lvl w:ilvl="1" w:tplc="6C0C6034">
      <w:start w:val="1"/>
      <w:numFmt w:val="bullet"/>
      <w:lvlText w:val=""/>
      <w:lvlJc w:val="left"/>
      <w:pPr>
        <w:ind w:left="1440" w:hanging="360"/>
      </w:pPr>
      <w:rPr>
        <w:rFonts w:ascii="Symbol" w:hAnsi="Symbol"/>
      </w:rPr>
    </w:lvl>
    <w:lvl w:ilvl="2" w:tplc="1DB4FF52">
      <w:start w:val="1"/>
      <w:numFmt w:val="bullet"/>
      <w:lvlText w:val=""/>
      <w:lvlJc w:val="left"/>
      <w:pPr>
        <w:ind w:left="1440" w:hanging="360"/>
      </w:pPr>
      <w:rPr>
        <w:rFonts w:ascii="Symbol" w:hAnsi="Symbol"/>
      </w:rPr>
    </w:lvl>
    <w:lvl w:ilvl="3" w:tplc="7DCA19C2">
      <w:start w:val="1"/>
      <w:numFmt w:val="bullet"/>
      <w:lvlText w:val=""/>
      <w:lvlJc w:val="left"/>
      <w:pPr>
        <w:ind w:left="1440" w:hanging="360"/>
      </w:pPr>
      <w:rPr>
        <w:rFonts w:ascii="Symbol" w:hAnsi="Symbol"/>
      </w:rPr>
    </w:lvl>
    <w:lvl w:ilvl="4" w:tplc="B0C40624">
      <w:start w:val="1"/>
      <w:numFmt w:val="bullet"/>
      <w:lvlText w:val=""/>
      <w:lvlJc w:val="left"/>
      <w:pPr>
        <w:ind w:left="1440" w:hanging="360"/>
      </w:pPr>
      <w:rPr>
        <w:rFonts w:ascii="Symbol" w:hAnsi="Symbol"/>
      </w:rPr>
    </w:lvl>
    <w:lvl w:ilvl="5" w:tplc="EB0A9818">
      <w:start w:val="1"/>
      <w:numFmt w:val="bullet"/>
      <w:lvlText w:val=""/>
      <w:lvlJc w:val="left"/>
      <w:pPr>
        <w:ind w:left="1440" w:hanging="360"/>
      </w:pPr>
      <w:rPr>
        <w:rFonts w:ascii="Symbol" w:hAnsi="Symbol"/>
      </w:rPr>
    </w:lvl>
    <w:lvl w:ilvl="6" w:tplc="58D68A72">
      <w:start w:val="1"/>
      <w:numFmt w:val="bullet"/>
      <w:lvlText w:val=""/>
      <w:lvlJc w:val="left"/>
      <w:pPr>
        <w:ind w:left="1440" w:hanging="360"/>
      </w:pPr>
      <w:rPr>
        <w:rFonts w:ascii="Symbol" w:hAnsi="Symbol"/>
      </w:rPr>
    </w:lvl>
    <w:lvl w:ilvl="7" w:tplc="A2201730">
      <w:start w:val="1"/>
      <w:numFmt w:val="bullet"/>
      <w:lvlText w:val=""/>
      <w:lvlJc w:val="left"/>
      <w:pPr>
        <w:ind w:left="1440" w:hanging="360"/>
      </w:pPr>
      <w:rPr>
        <w:rFonts w:ascii="Symbol" w:hAnsi="Symbol"/>
      </w:rPr>
    </w:lvl>
    <w:lvl w:ilvl="8" w:tplc="E2F8C3AE">
      <w:start w:val="1"/>
      <w:numFmt w:val="bullet"/>
      <w:lvlText w:val=""/>
      <w:lvlJc w:val="left"/>
      <w:pPr>
        <w:ind w:left="1440" w:hanging="360"/>
      </w:pPr>
      <w:rPr>
        <w:rFonts w:ascii="Symbol" w:hAnsi="Symbol"/>
      </w:rPr>
    </w:lvl>
  </w:abstractNum>
  <w:abstractNum w:abstractNumId="8" w15:restartNumberingAfterBreak="0">
    <w:nsid w:val="28574D41"/>
    <w:multiLevelType w:val="multilevel"/>
    <w:tmpl w:val="08C2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D2E2C"/>
    <w:multiLevelType w:val="multilevel"/>
    <w:tmpl w:val="08F2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D0F6A"/>
    <w:multiLevelType w:val="hybridMultilevel"/>
    <w:tmpl w:val="9E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034D8"/>
    <w:multiLevelType w:val="multilevel"/>
    <w:tmpl w:val="E37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E1EEE"/>
    <w:multiLevelType w:val="hybridMultilevel"/>
    <w:tmpl w:val="8E9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225809">
    <w:abstractNumId w:val="6"/>
  </w:num>
  <w:num w:numId="2" w16cid:durableId="848561889">
    <w:abstractNumId w:val="4"/>
  </w:num>
  <w:num w:numId="3" w16cid:durableId="1672638925">
    <w:abstractNumId w:val="2"/>
  </w:num>
  <w:num w:numId="4"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0652">
    <w:abstractNumId w:val="13"/>
  </w:num>
  <w:num w:numId="6" w16cid:durableId="589196295">
    <w:abstractNumId w:val="3"/>
  </w:num>
  <w:num w:numId="7" w16cid:durableId="876552872">
    <w:abstractNumId w:val="10"/>
  </w:num>
  <w:num w:numId="8" w16cid:durableId="1728147113">
    <w:abstractNumId w:val="0"/>
  </w:num>
  <w:num w:numId="9" w16cid:durableId="11080929">
    <w:abstractNumId w:val="11"/>
  </w:num>
  <w:num w:numId="10" w16cid:durableId="1966157315">
    <w:abstractNumId w:val="12"/>
  </w:num>
  <w:num w:numId="11" w16cid:durableId="1615284574">
    <w:abstractNumId w:val="1"/>
  </w:num>
  <w:num w:numId="12" w16cid:durableId="1686398509">
    <w:abstractNumId w:val="5"/>
  </w:num>
  <w:num w:numId="13" w16cid:durableId="980966727">
    <w:abstractNumId w:val="7"/>
  </w:num>
  <w:num w:numId="14" w16cid:durableId="2000494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340073">
    <w:abstractNumId w:val="9"/>
  </w:num>
  <w:num w:numId="16" w16cid:durableId="17932792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99A"/>
    <w:rsid w:val="00003B9B"/>
    <w:rsid w:val="00003FF8"/>
    <w:rsid w:val="0000443C"/>
    <w:rsid w:val="0000537D"/>
    <w:rsid w:val="00012A38"/>
    <w:rsid w:val="00012CE6"/>
    <w:rsid w:val="00013210"/>
    <w:rsid w:val="00014F49"/>
    <w:rsid w:val="00015A0E"/>
    <w:rsid w:val="000165EA"/>
    <w:rsid w:val="000201FF"/>
    <w:rsid w:val="00022D2E"/>
    <w:rsid w:val="00023D8B"/>
    <w:rsid w:val="000301FB"/>
    <w:rsid w:val="0003205F"/>
    <w:rsid w:val="00033571"/>
    <w:rsid w:val="00036DF3"/>
    <w:rsid w:val="00043EC3"/>
    <w:rsid w:val="00044991"/>
    <w:rsid w:val="00045881"/>
    <w:rsid w:val="00050A39"/>
    <w:rsid w:val="00052EE1"/>
    <w:rsid w:val="00054F83"/>
    <w:rsid w:val="00061C6C"/>
    <w:rsid w:val="00063715"/>
    <w:rsid w:val="00067D1C"/>
    <w:rsid w:val="00072316"/>
    <w:rsid w:val="000724F2"/>
    <w:rsid w:val="00073965"/>
    <w:rsid w:val="0007578E"/>
    <w:rsid w:val="00075FEE"/>
    <w:rsid w:val="00077211"/>
    <w:rsid w:val="00080BFF"/>
    <w:rsid w:val="000816D5"/>
    <w:rsid w:val="00092AB5"/>
    <w:rsid w:val="00093F2B"/>
    <w:rsid w:val="0009401C"/>
    <w:rsid w:val="000952AE"/>
    <w:rsid w:val="000954FD"/>
    <w:rsid w:val="00096435"/>
    <w:rsid w:val="000965F2"/>
    <w:rsid w:val="00096632"/>
    <w:rsid w:val="00097AB2"/>
    <w:rsid w:val="000A1A61"/>
    <w:rsid w:val="000A2F3D"/>
    <w:rsid w:val="000A5AF8"/>
    <w:rsid w:val="000A7F0F"/>
    <w:rsid w:val="000B17C8"/>
    <w:rsid w:val="000B293D"/>
    <w:rsid w:val="000B4430"/>
    <w:rsid w:val="000B577D"/>
    <w:rsid w:val="000B62A9"/>
    <w:rsid w:val="000C1A02"/>
    <w:rsid w:val="000C2AE0"/>
    <w:rsid w:val="000C3624"/>
    <w:rsid w:val="000C527A"/>
    <w:rsid w:val="000C6D21"/>
    <w:rsid w:val="000D23F1"/>
    <w:rsid w:val="000D5693"/>
    <w:rsid w:val="000D6A23"/>
    <w:rsid w:val="000D769F"/>
    <w:rsid w:val="000E02D1"/>
    <w:rsid w:val="000E381F"/>
    <w:rsid w:val="000E708A"/>
    <w:rsid w:val="000F406D"/>
    <w:rsid w:val="000F6458"/>
    <w:rsid w:val="000F7018"/>
    <w:rsid w:val="000F7441"/>
    <w:rsid w:val="00100BC1"/>
    <w:rsid w:val="0010315D"/>
    <w:rsid w:val="001045BD"/>
    <w:rsid w:val="00106F26"/>
    <w:rsid w:val="00107637"/>
    <w:rsid w:val="001119A3"/>
    <w:rsid w:val="00115D8F"/>
    <w:rsid w:val="001161C8"/>
    <w:rsid w:val="001179F7"/>
    <w:rsid w:val="00124CBB"/>
    <w:rsid w:val="00126FE8"/>
    <w:rsid w:val="00130023"/>
    <w:rsid w:val="00131462"/>
    <w:rsid w:val="001345F4"/>
    <w:rsid w:val="00134B34"/>
    <w:rsid w:val="00135FD4"/>
    <w:rsid w:val="00136403"/>
    <w:rsid w:val="00140AB6"/>
    <w:rsid w:val="00140FDC"/>
    <w:rsid w:val="00141E6C"/>
    <w:rsid w:val="00145BE1"/>
    <w:rsid w:val="00146A54"/>
    <w:rsid w:val="00147DF8"/>
    <w:rsid w:val="00147E79"/>
    <w:rsid w:val="00152076"/>
    <w:rsid w:val="001532BF"/>
    <w:rsid w:val="00154D76"/>
    <w:rsid w:val="001569EA"/>
    <w:rsid w:val="0015715E"/>
    <w:rsid w:val="00162A89"/>
    <w:rsid w:val="00163957"/>
    <w:rsid w:val="00163CA8"/>
    <w:rsid w:val="001658C9"/>
    <w:rsid w:val="00166AA5"/>
    <w:rsid w:val="00166FF6"/>
    <w:rsid w:val="0017404C"/>
    <w:rsid w:val="00174DF3"/>
    <w:rsid w:val="001756A4"/>
    <w:rsid w:val="00176EBA"/>
    <w:rsid w:val="001771FF"/>
    <w:rsid w:val="00177EA6"/>
    <w:rsid w:val="00180710"/>
    <w:rsid w:val="00181B89"/>
    <w:rsid w:val="00184B9B"/>
    <w:rsid w:val="00190405"/>
    <w:rsid w:val="00192854"/>
    <w:rsid w:val="001960BD"/>
    <w:rsid w:val="00196BF9"/>
    <w:rsid w:val="001A1F1F"/>
    <w:rsid w:val="001A2D8D"/>
    <w:rsid w:val="001A3119"/>
    <w:rsid w:val="001A444F"/>
    <w:rsid w:val="001B0A5E"/>
    <w:rsid w:val="001B11C0"/>
    <w:rsid w:val="001B1719"/>
    <w:rsid w:val="001B1917"/>
    <w:rsid w:val="001B2820"/>
    <w:rsid w:val="001B3161"/>
    <w:rsid w:val="001B34CC"/>
    <w:rsid w:val="001B413C"/>
    <w:rsid w:val="001B41C5"/>
    <w:rsid w:val="001B7350"/>
    <w:rsid w:val="001C0DBD"/>
    <w:rsid w:val="001C59D4"/>
    <w:rsid w:val="001C655D"/>
    <w:rsid w:val="001C6999"/>
    <w:rsid w:val="001C71FB"/>
    <w:rsid w:val="001D045D"/>
    <w:rsid w:val="001D098A"/>
    <w:rsid w:val="001D160A"/>
    <w:rsid w:val="001D3F69"/>
    <w:rsid w:val="001DFEA1"/>
    <w:rsid w:val="001E0591"/>
    <w:rsid w:val="001E24DE"/>
    <w:rsid w:val="001E25FD"/>
    <w:rsid w:val="001E3494"/>
    <w:rsid w:val="001E5BF7"/>
    <w:rsid w:val="001E5EC1"/>
    <w:rsid w:val="001E6AFC"/>
    <w:rsid w:val="001EEB67"/>
    <w:rsid w:val="001F0D45"/>
    <w:rsid w:val="001F14CA"/>
    <w:rsid w:val="001F1772"/>
    <w:rsid w:val="001F3BB2"/>
    <w:rsid w:val="001F4F9F"/>
    <w:rsid w:val="001F57C7"/>
    <w:rsid w:val="001F6C74"/>
    <w:rsid w:val="001FA1EA"/>
    <w:rsid w:val="002006C1"/>
    <w:rsid w:val="0020178A"/>
    <w:rsid w:val="002051A5"/>
    <w:rsid w:val="00205BA9"/>
    <w:rsid w:val="00210AAE"/>
    <w:rsid w:val="002111EF"/>
    <w:rsid w:val="00214CE6"/>
    <w:rsid w:val="00217A2C"/>
    <w:rsid w:val="00220050"/>
    <w:rsid w:val="00220174"/>
    <w:rsid w:val="00221320"/>
    <w:rsid w:val="0022214D"/>
    <w:rsid w:val="00225D2A"/>
    <w:rsid w:val="00230D6B"/>
    <w:rsid w:val="00230F52"/>
    <w:rsid w:val="00233AAC"/>
    <w:rsid w:val="00241396"/>
    <w:rsid w:val="00241860"/>
    <w:rsid w:val="00243831"/>
    <w:rsid w:val="00243A02"/>
    <w:rsid w:val="00244F2E"/>
    <w:rsid w:val="002454D0"/>
    <w:rsid w:val="00245698"/>
    <w:rsid w:val="00247C77"/>
    <w:rsid w:val="00251413"/>
    <w:rsid w:val="00260680"/>
    <w:rsid w:val="00264594"/>
    <w:rsid w:val="002665B9"/>
    <w:rsid w:val="00270C58"/>
    <w:rsid w:val="0027148A"/>
    <w:rsid w:val="002717BC"/>
    <w:rsid w:val="0027221B"/>
    <w:rsid w:val="0027242B"/>
    <w:rsid w:val="00272D18"/>
    <w:rsid w:val="00273841"/>
    <w:rsid w:val="00273EFE"/>
    <w:rsid w:val="00274471"/>
    <w:rsid w:val="00274A2D"/>
    <w:rsid w:val="00277963"/>
    <w:rsid w:val="00280036"/>
    <w:rsid w:val="0028125C"/>
    <w:rsid w:val="002821E1"/>
    <w:rsid w:val="00285F34"/>
    <w:rsid w:val="00286C5E"/>
    <w:rsid w:val="00287170"/>
    <w:rsid w:val="002927D1"/>
    <w:rsid w:val="0029325C"/>
    <w:rsid w:val="00293D17"/>
    <w:rsid w:val="00296C40"/>
    <w:rsid w:val="002A01DE"/>
    <w:rsid w:val="002A078C"/>
    <w:rsid w:val="002A26EF"/>
    <w:rsid w:val="002A4F77"/>
    <w:rsid w:val="002A5AC8"/>
    <w:rsid w:val="002A6F40"/>
    <w:rsid w:val="002A7209"/>
    <w:rsid w:val="002A751F"/>
    <w:rsid w:val="002B56AF"/>
    <w:rsid w:val="002C2D7C"/>
    <w:rsid w:val="002C4C72"/>
    <w:rsid w:val="002C5304"/>
    <w:rsid w:val="002C738F"/>
    <w:rsid w:val="002C7B2C"/>
    <w:rsid w:val="002C7CD4"/>
    <w:rsid w:val="002C7D83"/>
    <w:rsid w:val="002D050F"/>
    <w:rsid w:val="002D152E"/>
    <w:rsid w:val="002D28E2"/>
    <w:rsid w:val="002D63B3"/>
    <w:rsid w:val="002D7F25"/>
    <w:rsid w:val="002E08B7"/>
    <w:rsid w:val="002E1E09"/>
    <w:rsid w:val="002E46D0"/>
    <w:rsid w:val="002E4B1F"/>
    <w:rsid w:val="002F15FC"/>
    <w:rsid w:val="002F2DEC"/>
    <w:rsid w:val="0030139A"/>
    <w:rsid w:val="00302988"/>
    <w:rsid w:val="00304227"/>
    <w:rsid w:val="00306DE2"/>
    <w:rsid w:val="00311694"/>
    <w:rsid w:val="00317399"/>
    <w:rsid w:val="00317BBB"/>
    <w:rsid w:val="003206B0"/>
    <w:rsid w:val="00327E92"/>
    <w:rsid w:val="003307E9"/>
    <w:rsid w:val="0033187D"/>
    <w:rsid w:val="00331D7C"/>
    <w:rsid w:val="0033292F"/>
    <w:rsid w:val="003330F8"/>
    <w:rsid w:val="00333F24"/>
    <w:rsid w:val="00333FF5"/>
    <w:rsid w:val="003354DD"/>
    <w:rsid w:val="00337364"/>
    <w:rsid w:val="0033762B"/>
    <w:rsid w:val="00340D93"/>
    <w:rsid w:val="00341BB6"/>
    <w:rsid w:val="00352B89"/>
    <w:rsid w:val="003534B9"/>
    <w:rsid w:val="003544B3"/>
    <w:rsid w:val="00354B1B"/>
    <w:rsid w:val="00357DAA"/>
    <w:rsid w:val="0036040E"/>
    <w:rsid w:val="00360742"/>
    <w:rsid w:val="00361765"/>
    <w:rsid w:val="00363439"/>
    <w:rsid w:val="00363882"/>
    <w:rsid w:val="003661F2"/>
    <w:rsid w:val="00370BC6"/>
    <w:rsid w:val="003712E5"/>
    <w:rsid w:val="00372033"/>
    <w:rsid w:val="00372266"/>
    <w:rsid w:val="003723B1"/>
    <w:rsid w:val="003733E8"/>
    <w:rsid w:val="0037455B"/>
    <w:rsid w:val="0037478B"/>
    <w:rsid w:val="00377424"/>
    <w:rsid w:val="00377DD7"/>
    <w:rsid w:val="00380392"/>
    <w:rsid w:val="00391529"/>
    <w:rsid w:val="00396E1F"/>
    <w:rsid w:val="00397E70"/>
    <w:rsid w:val="003A026F"/>
    <w:rsid w:val="003A4935"/>
    <w:rsid w:val="003A4AFD"/>
    <w:rsid w:val="003A563F"/>
    <w:rsid w:val="003A689C"/>
    <w:rsid w:val="003A73D1"/>
    <w:rsid w:val="003B14D5"/>
    <w:rsid w:val="003B1699"/>
    <w:rsid w:val="003B1A1A"/>
    <w:rsid w:val="003B1E91"/>
    <w:rsid w:val="003B3B41"/>
    <w:rsid w:val="003B5C36"/>
    <w:rsid w:val="003B6FE6"/>
    <w:rsid w:val="003B7882"/>
    <w:rsid w:val="003C1660"/>
    <w:rsid w:val="003C212B"/>
    <w:rsid w:val="003C3118"/>
    <w:rsid w:val="003C3E65"/>
    <w:rsid w:val="003C73CB"/>
    <w:rsid w:val="003D03A4"/>
    <w:rsid w:val="003D2047"/>
    <w:rsid w:val="003D3EB9"/>
    <w:rsid w:val="003D568C"/>
    <w:rsid w:val="003E0BE5"/>
    <w:rsid w:val="003E0C62"/>
    <w:rsid w:val="003E2832"/>
    <w:rsid w:val="003E4557"/>
    <w:rsid w:val="003E4E10"/>
    <w:rsid w:val="003E64BE"/>
    <w:rsid w:val="003E6C0A"/>
    <w:rsid w:val="00400129"/>
    <w:rsid w:val="0040139C"/>
    <w:rsid w:val="00401C20"/>
    <w:rsid w:val="00403149"/>
    <w:rsid w:val="0040357A"/>
    <w:rsid w:val="00415923"/>
    <w:rsid w:val="00415C18"/>
    <w:rsid w:val="00420C5B"/>
    <w:rsid w:val="00420D98"/>
    <w:rsid w:val="0042596A"/>
    <w:rsid w:val="00425DDD"/>
    <w:rsid w:val="004276C6"/>
    <w:rsid w:val="00427AC9"/>
    <w:rsid w:val="00431DC5"/>
    <w:rsid w:val="00432E0B"/>
    <w:rsid w:val="00433CE3"/>
    <w:rsid w:val="004452AF"/>
    <w:rsid w:val="004456EB"/>
    <w:rsid w:val="0044667D"/>
    <w:rsid w:val="00447E9C"/>
    <w:rsid w:val="00450F1E"/>
    <w:rsid w:val="004525F7"/>
    <w:rsid w:val="0045372A"/>
    <w:rsid w:val="00461781"/>
    <w:rsid w:val="00464408"/>
    <w:rsid w:val="0046506D"/>
    <w:rsid w:val="00466456"/>
    <w:rsid w:val="00466EAD"/>
    <w:rsid w:val="0046740E"/>
    <w:rsid w:val="00470571"/>
    <w:rsid w:val="00470B58"/>
    <w:rsid w:val="004711D1"/>
    <w:rsid w:val="00471308"/>
    <w:rsid w:val="00471548"/>
    <w:rsid w:val="00471852"/>
    <w:rsid w:val="00473C69"/>
    <w:rsid w:val="0048166C"/>
    <w:rsid w:val="0048300C"/>
    <w:rsid w:val="0048330C"/>
    <w:rsid w:val="004838A3"/>
    <w:rsid w:val="004850BB"/>
    <w:rsid w:val="004872D8"/>
    <w:rsid w:val="004917BD"/>
    <w:rsid w:val="00495EFD"/>
    <w:rsid w:val="00497012"/>
    <w:rsid w:val="004A2415"/>
    <w:rsid w:val="004A2D97"/>
    <w:rsid w:val="004A3FBD"/>
    <w:rsid w:val="004B4150"/>
    <w:rsid w:val="004B6713"/>
    <w:rsid w:val="004B6983"/>
    <w:rsid w:val="004B6B56"/>
    <w:rsid w:val="004B79FB"/>
    <w:rsid w:val="004C5394"/>
    <w:rsid w:val="004C5902"/>
    <w:rsid w:val="004C6AAD"/>
    <w:rsid w:val="004D0618"/>
    <w:rsid w:val="004D0D29"/>
    <w:rsid w:val="004D47FC"/>
    <w:rsid w:val="004D60F7"/>
    <w:rsid w:val="004E12F4"/>
    <w:rsid w:val="004E3562"/>
    <w:rsid w:val="004E61B1"/>
    <w:rsid w:val="004E74FB"/>
    <w:rsid w:val="004F1582"/>
    <w:rsid w:val="004F323C"/>
    <w:rsid w:val="004F498F"/>
    <w:rsid w:val="004F533F"/>
    <w:rsid w:val="005036C3"/>
    <w:rsid w:val="005051D4"/>
    <w:rsid w:val="005108A6"/>
    <w:rsid w:val="005136A1"/>
    <w:rsid w:val="0051376F"/>
    <w:rsid w:val="00516DC0"/>
    <w:rsid w:val="0051707D"/>
    <w:rsid w:val="00521299"/>
    <w:rsid w:val="00523102"/>
    <w:rsid w:val="00523A91"/>
    <w:rsid w:val="0052528D"/>
    <w:rsid w:val="00526158"/>
    <w:rsid w:val="00530228"/>
    <w:rsid w:val="00530305"/>
    <w:rsid w:val="00531DAC"/>
    <w:rsid w:val="00531DC1"/>
    <w:rsid w:val="00532675"/>
    <w:rsid w:val="00535ABB"/>
    <w:rsid w:val="005360FA"/>
    <w:rsid w:val="005361CE"/>
    <w:rsid w:val="005408B5"/>
    <w:rsid w:val="0054367B"/>
    <w:rsid w:val="005437DB"/>
    <w:rsid w:val="00543F12"/>
    <w:rsid w:val="0054757B"/>
    <w:rsid w:val="00552ABC"/>
    <w:rsid w:val="0055303D"/>
    <w:rsid w:val="00553D0B"/>
    <w:rsid w:val="0055418F"/>
    <w:rsid w:val="00554346"/>
    <w:rsid w:val="00556673"/>
    <w:rsid w:val="00557E91"/>
    <w:rsid w:val="00562487"/>
    <w:rsid w:val="00562995"/>
    <w:rsid w:val="00562CC6"/>
    <w:rsid w:val="00563492"/>
    <w:rsid w:val="00565EF0"/>
    <w:rsid w:val="00575F08"/>
    <w:rsid w:val="00576371"/>
    <w:rsid w:val="00581CA9"/>
    <w:rsid w:val="005854E5"/>
    <w:rsid w:val="005877E9"/>
    <w:rsid w:val="00587D05"/>
    <w:rsid w:val="0059040F"/>
    <w:rsid w:val="005915E2"/>
    <w:rsid w:val="005921DA"/>
    <w:rsid w:val="00596F47"/>
    <w:rsid w:val="0059714D"/>
    <w:rsid w:val="00597940"/>
    <w:rsid w:val="005A0A36"/>
    <w:rsid w:val="005A568E"/>
    <w:rsid w:val="005A6D35"/>
    <w:rsid w:val="005A7389"/>
    <w:rsid w:val="005B06E4"/>
    <w:rsid w:val="005B0AFC"/>
    <w:rsid w:val="005B4EE8"/>
    <w:rsid w:val="005B670E"/>
    <w:rsid w:val="005B6F65"/>
    <w:rsid w:val="005B7280"/>
    <w:rsid w:val="005B78AE"/>
    <w:rsid w:val="005B7B00"/>
    <w:rsid w:val="005C1897"/>
    <w:rsid w:val="005C26A2"/>
    <w:rsid w:val="005C61CF"/>
    <w:rsid w:val="005C7E5C"/>
    <w:rsid w:val="005D32B0"/>
    <w:rsid w:val="005D3553"/>
    <w:rsid w:val="005D66BF"/>
    <w:rsid w:val="005D7BA2"/>
    <w:rsid w:val="005E0755"/>
    <w:rsid w:val="005E5830"/>
    <w:rsid w:val="005E635D"/>
    <w:rsid w:val="005F44BB"/>
    <w:rsid w:val="005F5704"/>
    <w:rsid w:val="005F6433"/>
    <w:rsid w:val="005F683F"/>
    <w:rsid w:val="0060032B"/>
    <w:rsid w:val="00600354"/>
    <w:rsid w:val="006012D9"/>
    <w:rsid w:val="00602BF6"/>
    <w:rsid w:val="0060625D"/>
    <w:rsid w:val="0060650B"/>
    <w:rsid w:val="00606A31"/>
    <w:rsid w:val="00607CCA"/>
    <w:rsid w:val="00610C37"/>
    <w:rsid w:val="00611198"/>
    <w:rsid w:val="006117EF"/>
    <w:rsid w:val="006134A9"/>
    <w:rsid w:val="006137E3"/>
    <w:rsid w:val="00614629"/>
    <w:rsid w:val="006158F1"/>
    <w:rsid w:val="00616C47"/>
    <w:rsid w:val="00617E6F"/>
    <w:rsid w:val="00620094"/>
    <w:rsid w:val="0062079C"/>
    <w:rsid w:val="0062152F"/>
    <w:rsid w:val="00623A90"/>
    <w:rsid w:val="0063002A"/>
    <w:rsid w:val="00632BF5"/>
    <w:rsid w:val="006346D3"/>
    <w:rsid w:val="0063549C"/>
    <w:rsid w:val="00635A36"/>
    <w:rsid w:val="006425FC"/>
    <w:rsid w:val="0064566B"/>
    <w:rsid w:val="006458DA"/>
    <w:rsid w:val="0064710B"/>
    <w:rsid w:val="00655D8D"/>
    <w:rsid w:val="006579E6"/>
    <w:rsid w:val="006622B0"/>
    <w:rsid w:val="006642CD"/>
    <w:rsid w:val="00665599"/>
    <w:rsid w:val="00671694"/>
    <w:rsid w:val="00673954"/>
    <w:rsid w:val="006741D4"/>
    <w:rsid w:val="006776F6"/>
    <w:rsid w:val="00680E92"/>
    <w:rsid w:val="00681963"/>
    <w:rsid w:val="0068478F"/>
    <w:rsid w:val="00685415"/>
    <w:rsid w:val="00687DB2"/>
    <w:rsid w:val="00693157"/>
    <w:rsid w:val="00695417"/>
    <w:rsid w:val="006A3291"/>
    <w:rsid w:val="006A4037"/>
    <w:rsid w:val="006A662D"/>
    <w:rsid w:val="006A7329"/>
    <w:rsid w:val="006B2D6B"/>
    <w:rsid w:val="006B4C98"/>
    <w:rsid w:val="006B7D81"/>
    <w:rsid w:val="006C0042"/>
    <w:rsid w:val="006C0888"/>
    <w:rsid w:val="006C11A4"/>
    <w:rsid w:val="006C1EE8"/>
    <w:rsid w:val="006C2EDB"/>
    <w:rsid w:val="006D07BD"/>
    <w:rsid w:val="006D3D7B"/>
    <w:rsid w:val="006D5982"/>
    <w:rsid w:val="006D76E0"/>
    <w:rsid w:val="006D797F"/>
    <w:rsid w:val="006E0BC0"/>
    <w:rsid w:val="006E2EA3"/>
    <w:rsid w:val="006E35AB"/>
    <w:rsid w:val="006E3659"/>
    <w:rsid w:val="006E3DA0"/>
    <w:rsid w:val="006E5BF1"/>
    <w:rsid w:val="006E5EC4"/>
    <w:rsid w:val="006E5F70"/>
    <w:rsid w:val="006F0984"/>
    <w:rsid w:val="006F1B01"/>
    <w:rsid w:val="006F1DD6"/>
    <w:rsid w:val="006F3744"/>
    <w:rsid w:val="006F3E58"/>
    <w:rsid w:val="006F3F08"/>
    <w:rsid w:val="006F6707"/>
    <w:rsid w:val="006F78D8"/>
    <w:rsid w:val="00700A5D"/>
    <w:rsid w:val="007016FA"/>
    <w:rsid w:val="00701FD1"/>
    <w:rsid w:val="0070213E"/>
    <w:rsid w:val="0070281E"/>
    <w:rsid w:val="00703479"/>
    <w:rsid w:val="007037A8"/>
    <w:rsid w:val="00705B75"/>
    <w:rsid w:val="00705C8E"/>
    <w:rsid w:val="0071106C"/>
    <w:rsid w:val="00711498"/>
    <w:rsid w:val="007138D2"/>
    <w:rsid w:val="00713FC1"/>
    <w:rsid w:val="007150B7"/>
    <w:rsid w:val="00717BFB"/>
    <w:rsid w:val="0072137D"/>
    <w:rsid w:val="00721A1A"/>
    <w:rsid w:val="00723823"/>
    <w:rsid w:val="007260E0"/>
    <w:rsid w:val="00726334"/>
    <w:rsid w:val="00726DEB"/>
    <w:rsid w:val="007270D0"/>
    <w:rsid w:val="007301B8"/>
    <w:rsid w:val="00734C26"/>
    <w:rsid w:val="00736BCE"/>
    <w:rsid w:val="00737020"/>
    <w:rsid w:val="0074071A"/>
    <w:rsid w:val="00741D17"/>
    <w:rsid w:val="007433A0"/>
    <w:rsid w:val="00743D6C"/>
    <w:rsid w:val="00744C5E"/>
    <w:rsid w:val="0075399C"/>
    <w:rsid w:val="0075450D"/>
    <w:rsid w:val="00757BAA"/>
    <w:rsid w:val="0076109E"/>
    <w:rsid w:val="00761962"/>
    <w:rsid w:val="00761C45"/>
    <w:rsid w:val="00763EBB"/>
    <w:rsid w:val="007647E0"/>
    <w:rsid w:val="00765888"/>
    <w:rsid w:val="00766391"/>
    <w:rsid w:val="00767A44"/>
    <w:rsid w:val="00770BA9"/>
    <w:rsid w:val="007719B5"/>
    <w:rsid w:val="007729D3"/>
    <w:rsid w:val="00772D7A"/>
    <w:rsid w:val="00774969"/>
    <w:rsid w:val="0077496F"/>
    <w:rsid w:val="00775814"/>
    <w:rsid w:val="00777D79"/>
    <w:rsid w:val="00781B1F"/>
    <w:rsid w:val="00783E86"/>
    <w:rsid w:val="007850BB"/>
    <w:rsid w:val="00790428"/>
    <w:rsid w:val="00791F3A"/>
    <w:rsid w:val="0079261D"/>
    <w:rsid w:val="00793525"/>
    <w:rsid w:val="007A14EE"/>
    <w:rsid w:val="007A2D0D"/>
    <w:rsid w:val="007A5821"/>
    <w:rsid w:val="007A592C"/>
    <w:rsid w:val="007B0277"/>
    <w:rsid w:val="007B3A45"/>
    <w:rsid w:val="007C0850"/>
    <w:rsid w:val="007C2F0E"/>
    <w:rsid w:val="007C4321"/>
    <w:rsid w:val="007C593B"/>
    <w:rsid w:val="007C6511"/>
    <w:rsid w:val="007D0F14"/>
    <w:rsid w:val="007D303D"/>
    <w:rsid w:val="007D4BCF"/>
    <w:rsid w:val="007E2F01"/>
    <w:rsid w:val="007E4C65"/>
    <w:rsid w:val="007E5420"/>
    <w:rsid w:val="007F34DC"/>
    <w:rsid w:val="007F4F1A"/>
    <w:rsid w:val="008007F9"/>
    <w:rsid w:val="00801422"/>
    <w:rsid w:val="00803171"/>
    <w:rsid w:val="00803377"/>
    <w:rsid w:val="0080387D"/>
    <w:rsid w:val="00810FDE"/>
    <w:rsid w:val="00813D3D"/>
    <w:rsid w:val="00814393"/>
    <w:rsid w:val="008205CC"/>
    <w:rsid w:val="0082445E"/>
    <w:rsid w:val="00831D61"/>
    <w:rsid w:val="008353B7"/>
    <w:rsid w:val="008362D8"/>
    <w:rsid w:val="00836644"/>
    <w:rsid w:val="008421BA"/>
    <w:rsid w:val="008424B2"/>
    <w:rsid w:val="00843452"/>
    <w:rsid w:val="00843CC9"/>
    <w:rsid w:val="00845B94"/>
    <w:rsid w:val="00845BAC"/>
    <w:rsid w:val="00854142"/>
    <w:rsid w:val="0085599C"/>
    <w:rsid w:val="00856D14"/>
    <w:rsid w:val="00857D1B"/>
    <w:rsid w:val="00862515"/>
    <w:rsid w:val="008644E1"/>
    <w:rsid w:val="00864E59"/>
    <w:rsid w:val="00865B83"/>
    <w:rsid w:val="008736D2"/>
    <w:rsid w:val="00874DCD"/>
    <w:rsid w:val="008763E9"/>
    <w:rsid w:val="00877E96"/>
    <w:rsid w:val="00883CF9"/>
    <w:rsid w:val="00886022"/>
    <w:rsid w:val="00886587"/>
    <w:rsid w:val="0089487C"/>
    <w:rsid w:val="00895D68"/>
    <w:rsid w:val="008975A5"/>
    <w:rsid w:val="008A186E"/>
    <w:rsid w:val="008A3B25"/>
    <w:rsid w:val="008A58C5"/>
    <w:rsid w:val="008A6684"/>
    <w:rsid w:val="008AD232"/>
    <w:rsid w:val="008B0AE9"/>
    <w:rsid w:val="008B3E4A"/>
    <w:rsid w:val="008B4CB3"/>
    <w:rsid w:val="008B6890"/>
    <w:rsid w:val="008B70B9"/>
    <w:rsid w:val="008C2424"/>
    <w:rsid w:val="008C264B"/>
    <w:rsid w:val="008C6BAF"/>
    <w:rsid w:val="008C76D5"/>
    <w:rsid w:val="008D1DAF"/>
    <w:rsid w:val="008D4D3A"/>
    <w:rsid w:val="008D64D0"/>
    <w:rsid w:val="008D7BEF"/>
    <w:rsid w:val="008E2A3F"/>
    <w:rsid w:val="008E31E4"/>
    <w:rsid w:val="008E3551"/>
    <w:rsid w:val="008E3F87"/>
    <w:rsid w:val="008E5D12"/>
    <w:rsid w:val="008E6056"/>
    <w:rsid w:val="008E631F"/>
    <w:rsid w:val="008E656A"/>
    <w:rsid w:val="008F1482"/>
    <w:rsid w:val="008F2426"/>
    <w:rsid w:val="008F3098"/>
    <w:rsid w:val="008F530B"/>
    <w:rsid w:val="008F55E1"/>
    <w:rsid w:val="008F6C6F"/>
    <w:rsid w:val="00902A2D"/>
    <w:rsid w:val="00902D42"/>
    <w:rsid w:val="009053FF"/>
    <w:rsid w:val="009070F5"/>
    <w:rsid w:val="00907491"/>
    <w:rsid w:val="0091144A"/>
    <w:rsid w:val="009127C8"/>
    <w:rsid w:val="009147C7"/>
    <w:rsid w:val="009153F2"/>
    <w:rsid w:val="00915D42"/>
    <w:rsid w:val="009173FB"/>
    <w:rsid w:val="00917C3C"/>
    <w:rsid w:val="00921927"/>
    <w:rsid w:val="0092236C"/>
    <w:rsid w:val="009229E6"/>
    <w:rsid w:val="00924983"/>
    <w:rsid w:val="00924CDE"/>
    <w:rsid w:val="00925B74"/>
    <w:rsid w:val="00933E3A"/>
    <w:rsid w:val="00934D89"/>
    <w:rsid w:val="00935EED"/>
    <w:rsid w:val="009365F3"/>
    <w:rsid w:val="0093687E"/>
    <w:rsid w:val="00936C59"/>
    <w:rsid w:val="0093779B"/>
    <w:rsid w:val="009377E8"/>
    <w:rsid w:val="0094099B"/>
    <w:rsid w:val="0094568E"/>
    <w:rsid w:val="00947D87"/>
    <w:rsid w:val="00954F3C"/>
    <w:rsid w:val="0095548A"/>
    <w:rsid w:val="00956DFF"/>
    <w:rsid w:val="00957649"/>
    <w:rsid w:val="00957856"/>
    <w:rsid w:val="009657DC"/>
    <w:rsid w:val="00971776"/>
    <w:rsid w:val="0097180E"/>
    <w:rsid w:val="009719C8"/>
    <w:rsid w:val="00973F86"/>
    <w:rsid w:val="00974B8F"/>
    <w:rsid w:val="00976193"/>
    <w:rsid w:val="00977299"/>
    <w:rsid w:val="00982380"/>
    <w:rsid w:val="009827FC"/>
    <w:rsid w:val="009847B1"/>
    <w:rsid w:val="00985A2B"/>
    <w:rsid w:val="009872EF"/>
    <w:rsid w:val="00990654"/>
    <w:rsid w:val="00991B2D"/>
    <w:rsid w:val="00992444"/>
    <w:rsid w:val="00992958"/>
    <w:rsid w:val="00992CA4"/>
    <w:rsid w:val="00994356"/>
    <w:rsid w:val="009A029E"/>
    <w:rsid w:val="009A4112"/>
    <w:rsid w:val="009A5D55"/>
    <w:rsid w:val="009B0909"/>
    <w:rsid w:val="009B13D9"/>
    <w:rsid w:val="009B5B3F"/>
    <w:rsid w:val="009B7303"/>
    <w:rsid w:val="009B76DA"/>
    <w:rsid w:val="009C0469"/>
    <w:rsid w:val="009C1D2E"/>
    <w:rsid w:val="009C249F"/>
    <w:rsid w:val="009C4680"/>
    <w:rsid w:val="009C4C03"/>
    <w:rsid w:val="009C6486"/>
    <w:rsid w:val="009D0A4F"/>
    <w:rsid w:val="009D0AA3"/>
    <w:rsid w:val="009D3392"/>
    <w:rsid w:val="009D4569"/>
    <w:rsid w:val="009D4DF3"/>
    <w:rsid w:val="009D4E38"/>
    <w:rsid w:val="009E0EB6"/>
    <w:rsid w:val="009E159D"/>
    <w:rsid w:val="009E1D20"/>
    <w:rsid w:val="009E1DF8"/>
    <w:rsid w:val="009E348F"/>
    <w:rsid w:val="009E4C10"/>
    <w:rsid w:val="009E527B"/>
    <w:rsid w:val="009E7446"/>
    <w:rsid w:val="009E753E"/>
    <w:rsid w:val="009F035D"/>
    <w:rsid w:val="009F6DF2"/>
    <w:rsid w:val="009F6E15"/>
    <w:rsid w:val="00A0548A"/>
    <w:rsid w:val="00A06346"/>
    <w:rsid w:val="00A10ACB"/>
    <w:rsid w:val="00A1138C"/>
    <w:rsid w:val="00A1289D"/>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5FF"/>
    <w:rsid w:val="00A37DC1"/>
    <w:rsid w:val="00A37EF7"/>
    <w:rsid w:val="00A40C6F"/>
    <w:rsid w:val="00A42679"/>
    <w:rsid w:val="00A42BE6"/>
    <w:rsid w:val="00A45B5D"/>
    <w:rsid w:val="00A46985"/>
    <w:rsid w:val="00A47966"/>
    <w:rsid w:val="00A52012"/>
    <w:rsid w:val="00A53D9B"/>
    <w:rsid w:val="00A5514A"/>
    <w:rsid w:val="00A55EFF"/>
    <w:rsid w:val="00A571E0"/>
    <w:rsid w:val="00A57BA6"/>
    <w:rsid w:val="00A57EBF"/>
    <w:rsid w:val="00A60538"/>
    <w:rsid w:val="00A63898"/>
    <w:rsid w:val="00A6640B"/>
    <w:rsid w:val="00A67400"/>
    <w:rsid w:val="00A67647"/>
    <w:rsid w:val="00A71D91"/>
    <w:rsid w:val="00A73577"/>
    <w:rsid w:val="00A74937"/>
    <w:rsid w:val="00A74BC3"/>
    <w:rsid w:val="00A751B9"/>
    <w:rsid w:val="00A75728"/>
    <w:rsid w:val="00A81FD5"/>
    <w:rsid w:val="00A82F67"/>
    <w:rsid w:val="00A870F2"/>
    <w:rsid w:val="00A92520"/>
    <w:rsid w:val="00A93279"/>
    <w:rsid w:val="00A936CA"/>
    <w:rsid w:val="00A945F7"/>
    <w:rsid w:val="00AA4B02"/>
    <w:rsid w:val="00AA5B1F"/>
    <w:rsid w:val="00AB2F2B"/>
    <w:rsid w:val="00AB3391"/>
    <w:rsid w:val="00AB3F1B"/>
    <w:rsid w:val="00AB61BE"/>
    <w:rsid w:val="00AC070E"/>
    <w:rsid w:val="00AC0D0C"/>
    <w:rsid w:val="00AC2C82"/>
    <w:rsid w:val="00AC36B4"/>
    <w:rsid w:val="00AC38D4"/>
    <w:rsid w:val="00AC503A"/>
    <w:rsid w:val="00AC507A"/>
    <w:rsid w:val="00AC5959"/>
    <w:rsid w:val="00AC7652"/>
    <w:rsid w:val="00AD2077"/>
    <w:rsid w:val="00AD2541"/>
    <w:rsid w:val="00AD5FEE"/>
    <w:rsid w:val="00AD691D"/>
    <w:rsid w:val="00AE0471"/>
    <w:rsid w:val="00AE1400"/>
    <w:rsid w:val="00AE31A5"/>
    <w:rsid w:val="00AE3985"/>
    <w:rsid w:val="00AE64FF"/>
    <w:rsid w:val="00AE6595"/>
    <w:rsid w:val="00AF10E9"/>
    <w:rsid w:val="00AF2E54"/>
    <w:rsid w:val="00AF3692"/>
    <w:rsid w:val="00B01474"/>
    <w:rsid w:val="00B017FF"/>
    <w:rsid w:val="00B01F5F"/>
    <w:rsid w:val="00B033F8"/>
    <w:rsid w:val="00B044AC"/>
    <w:rsid w:val="00B119BD"/>
    <w:rsid w:val="00B125BB"/>
    <w:rsid w:val="00B13068"/>
    <w:rsid w:val="00B16D87"/>
    <w:rsid w:val="00B240C4"/>
    <w:rsid w:val="00B248F0"/>
    <w:rsid w:val="00B30925"/>
    <w:rsid w:val="00B35A29"/>
    <w:rsid w:val="00B366D1"/>
    <w:rsid w:val="00B400C9"/>
    <w:rsid w:val="00B416B1"/>
    <w:rsid w:val="00B44A1B"/>
    <w:rsid w:val="00B44B52"/>
    <w:rsid w:val="00B50A1C"/>
    <w:rsid w:val="00B50BFD"/>
    <w:rsid w:val="00B53E52"/>
    <w:rsid w:val="00B54472"/>
    <w:rsid w:val="00B548C2"/>
    <w:rsid w:val="00B55E6E"/>
    <w:rsid w:val="00B56DB9"/>
    <w:rsid w:val="00B6134F"/>
    <w:rsid w:val="00B63AB6"/>
    <w:rsid w:val="00B654C5"/>
    <w:rsid w:val="00B661C7"/>
    <w:rsid w:val="00B66AC4"/>
    <w:rsid w:val="00B71834"/>
    <w:rsid w:val="00B750FC"/>
    <w:rsid w:val="00B810CF"/>
    <w:rsid w:val="00B8204B"/>
    <w:rsid w:val="00B841AB"/>
    <w:rsid w:val="00B85312"/>
    <w:rsid w:val="00B859DB"/>
    <w:rsid w:val="00B864D2"/>
    <w:rsid w:val="00B8692E"/>
    <w:rsid w:val="00B9024C"/>
    <w:rsid w:val="00B91CE3"/>
    <w:rsid w:val="00B955BE"/>
    <w:rsid w:val="00B95AFF"/>
    <w:rsid w:val="00B96324"/>
    <w:rsid w:val="00BA0621"/>
    <w:rsid w:val="00BA314A"/>
    <w:rsid w:val="00BA47A3"/>
    <w:rsid w:val="00BA5D5F"/>
    <w:rsid w:val="00BA7D37"/>
    <w:rsid w:val="00BB27C7"/>
    <w:rsid w:val="00BB3B68"/>
    <w:rsid w:val="00BB5010"/>
    <w:rsid w:val="00BB5233"/>
    <w:rsid w:val="00BB660B"/>
    <w:rsid w:val="00BB6946"/>
    <w:rsid w:val="00BB721A"/>
    <w:rsid w:val="00BC25B6"/>
    <w:rsid w:val="00BC3620"/>
    <w:rsid w:val="00BC3D9B"/>
    <w:rsid w:val="00BC410A"/>
    <w:rsid w:val="00BC5F90"/>
    <w:rsid w:val="00BC6A2E"/>
    <w:rsid w:val="00BD1FA3"/>
    <w:rsid w:val="00BD3617"/>
    <w:rsid w:val="00BD45B7"/>
    <w:rsid w:val="00BD5C35"/>
    <w:rsid w:val="00BE33C7"/>
    <w:rsid w:val="00BE5047"/>
    <w:rsid w:val="00BE69B3"/>
    <w:rsid w:val="00BF01ED"/>
    <w:rsid w:val="00BF11F5"/>
    <w:rsid w:val="00BF3367"/>
    <w:rsid w:val="00BF34FF"/>
    <w:rsid w:val="00BF362E"/>
    <w:rsid w:val="00BF4FD9"/>
    <w:rsid w:val="00BF5042"/>
    <w:rsid w:val="00BF57E8"/>
    <w:rsid w:val="00BF7479"/>
    <w:rsid w:val="00BF7F82"/>
    <w:rsid w:val="00C00421"/>
    <w:rsid w:val="00C028F5"/>
    <w:rsid w:val="00C04D6D"/>
    <w:rsid w:val="00C0522E"/>
    <w:rsid w:val="00C056FC"/>
    <w:rsid w:val="00C10155"/>
    <w:rsid w:val="00C12B56"/>
    <w:rsid w:val="00C12E2D"/>
    <w:rsid w:val="00C1516F"/>
    <w:rsid w:val="00C208A0"/>
    <w:rsid w:val="00C216E2"/>
    <w:rsid w:val="00C2482C"/>
    <w:rsid w:val="00C2741A"/>
    <w:rsid w:val="00C32502"/>
    <w:rsid w:val="00C35415"/>
    <w:rsid w:val="00C35796"/>
    <w:rsid w:val="00C35D8F"/>
    <w:rsid w:val="00C363D8"/>
    <w:rsid w:val="00C36A76"/>
    <w:rsid w:val="00C37DCA"/>
    <w:rsid w:val="00C42067"/>
    <w:rsid w:val="00C46175"/>
    <w:rsid w:val="00C53EC6"/>
    <w:rsid w:val="00C54766"/>
    <w:rsid w:val="00C57B93"/>
    <w:rsid w:val="00C61A44"/>
    <w:rsid w:val="00C61EC5"/>
    <w:rsid w:val="00C62454"/>
    <w:rsid w:val="00C62B7F"/>
    <w:rsid w:val="00C63933"/>
    <w:rsid w:val="00C65DCE"/>
    <w:rsid w:val="00C667E5"/>
    <w:rsid w:val="00C67545"/>
    <w:rsid w:val="00C67C25"/>
    <w:rsid w:val="00C70489"/>
    <w:rsid w:val="00C71429"/>
    <w:rsid w:val="00C8166A"/>
    <w:rsid w:val="00C8172C"/>
    <w:rsid w:val="00C832EB"/>
    <w:rsid w:val="00C84B33"/>
    <w:rsid w:val="00C84BA8"/>
    <w:rsid w:val="00C84E03"/>
    <w:rsid w:val="00C85407"/>
    <w:rsid w:val="00C86C33"/>
    <w:rsid w:val="00C875DF"/>
    <w:rsid w:val="00C924C5"/>
    <w:rsid w:val="00C95007"/>
    <w:rsid w:val="00CA07CA"/>
    <w:rsid w:val="00CA22A7"/>
    <w:rsid w:val="00CA24EC"/>
    <w:rsid w:val="00CA2D09"/>
    <w:rsid w:val="00CA2F95"/>
    <w:rsid w:val="00CA3039"/>
    <w:rsid w:val="00CA6091"/>
    <w:rsid w:val="00CB264B"/>
    <w:rsid w:val="00CB51D2"/>
    <w:rsid w:val="00CB55DC"/>
    <w:rsid w:val="00CC14BE"/>
    <w:rsid w:val="00CC1DBC"/>
    <w:rsid w:val="00CC301E"/>
    <w:rsid w:val="00CD00E4"/>
    <w:rsid w:val="00CD33D3"/>
    <w:rsid w:val="00CD3924"/>
    <w:rsid w:val="00CD3F83"/>
    <w:rsid w:val="00CD6CA1"/>
    <w:rsid w:val="00CE01FF"/>
    <w:rsid w:val="00CE05AD"/>
    <w:rsid w:val="00CE0B53"/>
    <w:rsid w:val="00CE32CF"/>
    <w:rsid w:val="00CE3B87"/>
    <w:rsid w:val="00CF01F8"/>
    <w:rsid w:val="00CF044E"/>
    <w:rsid w:val="00CF3549"/>
    <w:rsid w:val="00CF4E25"/>
    <w:rsid w:val="00CF6586"/>
    <w:rsid w:val="00CF674E"/>
    <w:rsid w:val="00D01954"/>
    <w:rsid w:val="00D026EB"/>
    <w:rsid w:val="00D032F8"/>
    <w:rsid w:val="00D05F5C"/>
    <w:rsid w:val="00D06C35"/>
    <w:rsid w:val="00D10643"/>
    <w:rsid w:val="00D111DB"/>
    <w:rsid w:val="00D12C94"/>
    <w:rsid w:val="00D13943"/>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1E19"/>
    <w:rsid w:val="00D42143"/>
    <w:rsid w:val="00D43454"/>
    <w:rsid w:val="00D44146"/>
    <w:rsid w:val="00D44474"/>
    <w:rsid w:val="00D4564D"/>
    <w:rsid w:val="00D46806"/>
    <w:rsid w:val="00D478B9"/>
    <w:rsid w:val="00D5390C"/>
    <w:rsid w:val="00D542D6"/>
    <w:rsid w:val="00D612F7"/>
    <w:rsid w:val="00D631B7"/>
    <w:rsid w:val="00D63DD0"/>
    <w:rsid w:val="00D65E03"/>
    <w:rsid w:val="00D65F6D"/>
    <w:rsid w:val="00D67623"/>
    <w:rsid w:val="00D7068D"/>
    <w:rsid w:val="00D73C94"/>
    <w:rsid w:val="00D7415B"/>
    <w:rsid w:val="00D753AD"/>
    <w:rsid w:val="00D8040B"/>
    <w:rsid w:val="00D81AE7"/>
    <w:rsid w:val="00D8302E"/>
    <w:rsid w:val="00D8516A"/>
    <w:rsid w:val="00D85DE8"/>
    <w:rsid w:val="00D86EDC"/>
    <w:rsid w:val="00D906D0"/>
    <w:rsid w:val="00D93507"/>
    <w:rsid w:val="00D95F71"/>
    <w:rsid w:val="00D96AA4"/>
    <w:rsid w:val="00DA2073"/>
    <w:rsid w:val="00DA2541"/>
    <w:rsid w:val="00DA3D32"/>
    <w:rsid w:val="00DA5945"/>
    <w:rsid w:val="00DA78A8"/>
    <w:rsid w:val="00DB0187"/>
    <w:rsid w:val="00DC210A"/>
    <w:rsid w:val="00DC585B"/>
    <w:rsid w:val="00DC78CC"/>
    <w:rsid w:val="00DD1045"/>
    <w:rsid w:val="00DD4095"/>
    <w:rsid w:val="00DD6635"/>
    <w:rsid w:val="00DD78BA"/>
    <w:rsid w:val="00DE33C9"/>
    <w:rsid w:val="00DE36FD"/>
    <w:rsid w:val="00DE41F8"/>
    <w:rsid w:val="00DE50E4"/>
    <w:rsid w:val="00DE5DEC"/>
    <w:rsid w:val="00DE701B"/>
    <w:rsid w:val="00DF174B"/>
    <w:rsid w:val="00DF335A"/>
    <w:rsid w:val="00DF416B"/>
    <w:rsid w:val="00DF57AE"/>
    <w:rsid w:val="00E004E7"/>
    <w:rsid w:val="00E00BCB"/>
    <w:rsid w:val="00E0184B"/>
    <w:rsid w:val="00E04486"/>
    <w:rsid w:val="00E048BF"/>
    <w:rsid w:val="00E05BED"/>
    <w:rsid w:val="00E103EF"/>
    <w:rsid w:val="00E110CE"/>
    <w:rsid w:val="00E11335"/>
    <w:rsid w:val="00E11ABF"/>
    <w:rsid w:val="00E1304F"/>
    <w:rsid w:val="00E16BE6"/>
    <w:rsid w:val="00E16D70"/>
    <w:rsid w:val="00E20E90"/>
    <w:rsid w:val="00E21DF1"/>
    <w:rsid w:val="00E2245F"/>
    <w:rsid w:val="00E26979"/>
    <w:rsid w:val="00E31D8F"/>
    <w:rsid w:val="00E3252B"/>
    <w:rsid w:val="00E4052D"/>
    <w:rsid w:val="00E51240"/>
    <w:rsid w:val="00E53750"/>
    <w:rsid w:val="00E54107"/>
    <w:rsid w:val="00E55C03"/>
    <w:rsid w:val="00E56970"/>
    <w:rsid w:val="00E6067C"/>
    <w:rsid w:val="00E60E42"/>
    <w:rsid w:val="00E60F63"/>
    <w:rsid w:val="00E621A2"/>
    <w:rsid w:val="00E62362"/>
    <w:rsid w:val="00E62A15"/>
    <w:rsid w:val="00E6425B"/>
    <w:rsid w:val="00E650E9"/>
    <w:rsid w:val="00E70133"/>
    <w:rsid w:val="00E70ADF"/>
    <w:rsid w:val="00E711A7"/>
    <w:rsid w:val="00E735B7"/>
    <w:rsid w:val="00E73647"/>
    <w:rsid w:val="00E73C96"/>
    <w:rsid w:val="00E756A5"/>
    <w:rsid w:val="00E75736"/>
    <w:rsid w:val="00E83514"/>
    <w:rsid w:val="00E87575"/>
    <w:rsid w:val="00E876C2"/>
    <w:rsid w:val="00E87D4A"/>
    <w:rsid w:val="00E951E5"/>
    <w:rsid w:val="00E967B9"/>
    <w:rsid w:val="00E96A96"/>
    <w:rsid w:val="00E96AE1"/>
    <w:rsid w:val="00E979CD"/>
    <w:rsid w:val="00EA094A"/>
    <w:rsid w:val="00EA0EAD"/>
    <w:rsid w:val="00EA1CB1"/>
    <w:rsid w:val="00EA2906"/>
    <w:rsid w:val="00EA3162"/>
    <w:rsid w:val="00EA4B5B"/>
    <w:rsid w:val="00EB2D4F"/>
    <w:rsid w:val="00EB3172"/>
    <w:rsid w:val="00EB5D33"/>
    <w:rsid w:val="00EC160B"/>
    <w:rsid w:val="00EC6750"/>
    <w:rsid w:val="00ED0F41"/>
    <w:rsid w:val="00EE169C"/>
    <w:rsid w:val="00EE1A1A"/>
    <w:rsid w:val="00EE1B23"/>
    <w:rsid w:val="00EE38F3"/>
    <w:rsid w:val="00EE4448"/>
    <w:rsid w:val="00EE4744"/>
    <w:rsid w:val="00EE5645"/>
    <w:rsid w:val="00EE6966"/>
    <w:rsid w:val="00EF08FE"/>
    <w:rsid w:val="00EF27C0"/>
    <w:rsid w:val="00EF343F"/>
    <w:rsid w:val="00F00C16"/>
    <w:rsid w:val="00F0501D"/>
    <w:rsid w:val="00F10A36"/>
    <w:rsid w:val="00F12350"/>
    <w:rsid w:val="00F13177"/>
    <w:rsid w:val="00F14167"/>
    <w:rsid w:val="00F15747"/>
    <w:rsid w:val="00F17935"/>
    <w:rsid w:val="00F20E9A"/>
    <w:rsid w:val="00F225A6"/>
    <w:rsid w:val="00F2355C"/>
    <w:rsid w:val="00F23639"/>
    <w:rsid w:val="00F2714C"/>
    <w:rsid w:val="00F303C0"/>
    <w:rsid w:val="00F311D3"/>
    <w:rsid w:val="00F347F9"/>
    <w:rsid w:val="00F402FA"/>
    <w:rsid w:val="00F42001"/>
    <w:rsid w:val="00F425A9"/>
    <w:rsid w:val="00F42CD0"/>
    <w:rsid w:val="00F50446"/>
    <w:rsid w:val="00F52880"/>
    <w:rsid w:val="00F53141"/>
    <w:rsid w:val="00F55F94"/>
    <w:rsid w:val="00F566EB"/>
    <w:rsid w:val="00F60276"/>
    <w:rsid w:val="00F613E1"/>
    <w:rsid w:val="00F619A3"/>
    <w:rsid w:val="00F641A4"/>
    <w:rsid w:val="00F6473F"/>
    <w:rsid w:val="00F66534"/>
    <w:rsid w:val="00F72F82"/>
    <w:rsid w:val="00F748A1"/>
    <w:rsid w:val="00F753F9"/>
    <w:rsid w:val="00F85329"/>
    <w:rsid w:val="00F87797"/>
    <w:rsid w:val="00F87EF9"/>
    <w:rsid w:val="00F90AFA"/>
    <w:rsid w:val="00F913FC"/>
    <w:rsid w:val="00F97604"/>
    <w:rsid w:val="00FA339C"/>
    <w:rsid w:val="00FA4626"/>
    <w:rsid w:val="00FB140E"/>
    <w:rsid w:val="00FB4EA4"/>
    <w:rsid w:val="00FB6596"/>
    <w:rsid w:val="00FC0AB2"/>
    <w:rsid w:val="00FC33B5"/>
    <w:rsid w:val="00FC3F45"/>
    <w:rsid w:val="00FD1B0B"/>
    <w:rsid w:val="00FD1BC6"/>
    <w:rsid w:val="00FD22C2"/>
    <w:rsid w:val="00FD5AAC"/>
    <w:rsid w:val="00FD6A69"/>
    <w:rsid w:val="00FE043C"/>
    <w:rsid w:val="00FE0490"/>
    <w:rsid w:val="00FE16BD"/>
    <w:rsid w:val="00FE2F39"/>
    <w:rsid w:val="00FE4334"/>
    <w:rsid w:val="00FE53E2"/>
    <w:rsid w:val="00FE55FC"/>
    <w:rsid w:val="00FE75FE"/>
    <w:rsid w:val="00FF0183"/>
    <w:rsid w:val="00FF1865"/>
    <w:rsid w:val="00FF4230"/>
    <w:rsid w:val="00FF50B4"/>
    <w:rsid w:val="00FF51A5"/>
    <w:rsid w:val="00FF7C01"/>
    <w:rsid w:val="01199361"/>
    <w:rsid w:val="0121DDAD"/>
    <w:rsid w:val="0128A144"/>
    <w:rsid w:val="013D28DC"/>
    <w:rsid w:val="013F1011"/>
    <w:rsid w:val="015188FA"/>
    <w:rsid w:val="015FF390"/>
    <w:rsid w:val="0179F709"/>
    <w:rsid w:val="018196E2"/>
    <w:rsid w:val="01915F3B"/>
    <w:rsid w:val="01B84F5B"/>
    <w:rsid w:val="01D21D4F"/>
    <w:rsid w:val="01D4BB11"/>
    <w:rsid w:val="01D6A142"/>
    <w:rsid w:val="01EA9B16"/>
    <w:rsid w:val="021BCF20"/>
    <w:rsid w:val="0224D268"/>
    <w:rsid w:val="0255DA30"/>
    <w:rsid w:val="02652987"/>
    <w:rsid w:val="026D25AE"/>
    <w:rsid w:val="029D564D"/>
    <w:rsid w:val="02AA5527"/>
    <w:rsid w:val="02CC5C1B"/>
    <w:rsid w:val="02CC616D"/>
    <w:rsid w:val="02D41CED"/>
    <w:rsid w:val="02E15AAE"/>
    <w:rsid w:val="03365044"/>
    <w:rsid w:val="03469676"/>
    <w:rsid w:val="036BFBC7"/>
    <w:rsid w:val="037271A3"/>
    <w:rsid w:val="037D8055"/>
    <w:rsid w:val="037FE16E"/>
    <w:rsid w:val="039164CA"/>
    <w:rsid w:val="03B66B53"/>
    <w:rsid w:val="03BD0375"/>
    <w:rsid w:val="03BD392D"/>
    <w:rsid w:val="03C67387"/>
    <w:rsid w:val="03CE388C"/>
    <w:rsid w:val="040587FA"/>
    <w:rsid w:val="04347B6E"/>
    <w:rsid w:val="04542DCA"/>
    <w:rsid w:val="045B10EA"/>
    <w:rsid w:val="0467EBC1"/>
    <w:rsid w:val="047974C0"/>
    <w:rsid w:val="048AC556"/>
    <w:rsid w:val="04A7E93E"/>
    <w:rsid w:val="04B0F1A3"/>
    <w:rsid w:val="04C3C772"/>
    <w:rsid w:val="0534B677"/>
    <w:rsid w:val="0568432D"/>
    <w:rsid w:val="056A08ED"/>
    <w:rsid w:val="057C7DEC"/>
    <w:rsid w:val="05C038B0"/>
    <w:rsid w:val="05CADD7B"/>
    <w:rsid w:val="05CF2A52"/>
    <w:rsid w:val="05CF749A"/>
    <w:rsid w:val="05DA6282"/>
    <w:rsid w:val="05E1F505"/>
    <w:rsid w:val="05EAC704"/>
    <w:rsid w:val="060473FE"/>
    <w:rsid w:val="060793A5"/>
    <w:rsid w:val="062972D1"/>
    <w:rsid w:val="062AD724"/>
    <w:rsid w:val="062E75F9"/>
    <w:rsid w:val="067A3A6A"/>
    <w:rsid w:val="068AAFD0"/>
    <w:rsid w:val="06AA1265"/>
    <w:rsid w:val="06B7E814"/>
    <w:rsid w:val="06B9C98B"/>
    <w:rsid w:val="06DA3FBF"/>
    <w:rsid w:val="06F8438B"/>
    <w:rsid w:val="07063DF5"/>
    <w:rsid w:val="07BB7DB1"/>
    <w:rsid w:val="07F5F1CB"/>
    <w:rsid w:val="081194D2"/>
    <w:rsid w:val="082EFD4B"/>
    <w:rsid w:val="0870FFDD"/>
    <w:rsid w:val="08832D5D"/>
    <w:rsid w:val="0893757A"/>
    <w:rsid w:val="08A1E609"/>
    <w:rsid w:val="08C53864"/>
    <w:rsid w:val="08C5BECF"/>
    <w:rsid w:val="08F00045"/>
    <w:rsid w:val="0901D922"/>
    <w:rsid w:val="0926DA64"/>
    <w:rsid w:val="094ABD9B"/>
    <w:rsid w:val="09912221"/>
    <w:rsid w:val="099AFACA"/>
    <w:rsid w:val="09AD075F"/>
    <w:rsid w:val="09AD7A1D"/>
    <w:rsid w:val="09B001B9"/>
    <w:rsid w:val="09C8B294"/>
    <w:rsid w:val="09D67D6F"/>
    <w:rsid w:val="09E50270"/>
    <w:rsid w:val="0A299A13"/>
    <w:rsid w:val="0A32DA68"/>
    <w:rsid w:val="0A3A7866"/>
    <w:rsid w:val="0A5616AF"/>
    <w:rsid w:val="0A8BD0A6"/>
    <w:rsid w:val="0A91F2FD"/>
    <w:rsid w:val="0A96C791"/>
    <w:rsid w:val="0ABD9DBB"/>
    <w:rsid w:val="0ACA02B3"/>
    <w:rsid w:val="0AE00B24"/>
    <w:rsid w:val="0B02D0B9"/>
    <w:rsid w:val="0B23AD99"/>
    <w:rsid w:val="0B3879D9"/>
    <w:rsid w:val="0B587C41"/>
    <w:rsid w:val="0B5AA31D"/>
    <w:rsid w:val="0B5BBF01"/>
    <w:rsid w:val="0B5C9D6C"/>
    <w:rsid w:val="0B672BEE"/>
    <w:rsid w:val="0B6E169B"/>
    <w:rsid w:val="0B99BA46"/>
    <w:rsid w:val="0BA8A09F"/>
    <w:rsid w:val="0BAB5A54"/>
    <w:rsid w:val="0BD64AC3"/>
    <w:rsid w:val="0BDBC9D4"/>
    <w:rsid w:val="0BDEA071"/>
    <w:rsid w:val="0BE001AE"/>
    <w:rsid w:val="0BEB5622"/>
    <w:rsid w:val="0C88085C"/>
    <w:rsid w:val="0C92CD1D"/>
    <w:rsid w:val="0CB34CFB"/>
    <w:rsid w:val="0CBF2897"/>
    <w:rsid w:val="0CCE21C7"/>
    <w:rsid w:val="0CD33754"/>
    <w:rsid w:val="0D146C49"/>
    <w:rsid w:val="0D1479A7"/>
    <w:rsid w:val="0D465A6D"/>
    <w:rsid w:val="0D7D0333"/>
    <w:rsid w:val="0DA47D86"/>
    <w:rsid w:val="0DA502D4"/>
    <w:rsid w:val="0DC37168"/>
    <w:rsid w:val="0DC41862"/>
    <w:rsid w:val="0DDE3EDD"/>
    <w:rsid w:val="0DF30CA6"/>
    <w:rsid w:val="0DFA5BBD"/>
    <w:rsid w:val="0E25E9BE"/>
    <w:rsid w:val="0E42BACC"/>
    <w:rsid w:val="0E4AA80C"/>
    <w:rsid w:val="0E79609D"/>
    <w:rsid w:val="0EA6A52F"/>
    <w:rsid w:val="0EC0FBF2"/>
    <w:rsid w:val="0ECD3194"/>
    <w:rsid w:val="0EF155B1"/>
    <w:rsid w:val="0EF89D3E"/>
    <w:rsid w:val="0F1F5541"/>
    <w:rsid w:val="0F43AAE2"/>
    <w:rsid w:val="0F56E5C4"/>
    <w:rsid w:val="0F82C35A"/>
    <w:rsid w:val="0F896CF1"/>
    <w:rsid w:val="0F972168"/>
    <w:rsid w:val="0FA27ED6"/>
    <w:rsid w:val="0FD9170E"/>
    <w:rsid w:val="0FDE8B2D"/>
    <w:rsid w:val="0FE1DEB3"/>
    <w:rsid w:val="0FEB69FB"/>
    <w:rsid w:val="0FF7FE9E"/>
    <w:rsid w:val="100512CD"/>
    <w:rsid w:val="100B6687"/>
    <w:rsid w:val="1029C0DA"/>
    <w:rsid w:val="1058E231"/>
    <w:rsid w:val="10B8E376"/>
    <w:rsid w:val="10C332C5"/>
    <w:rsid w:val="1124937C"/>
    <w:rsid w:val="114080B8"/>
    <w:rsid w:val="11590ECA"/>
    <w:rsid w:val="116CE742"/>
    <w:rsid w:val="11CD7D45"/>
    <w:rsid w:val="11E3E09E"/>
    <w:rsid w:val="12009B00"/>
    <w:rsid w:val="120C603E"/>
    <w:rsid w:val="121177D9"/>
    <w:rsid w:val="121A54C2"/>
    <w:rsid w:val="12423349"/>
    <w:rsid w:val="125F0326"/>
    <w:rsid w:val="12663516"/>
    <w:rsid w:val="12782AA4"/>
    <w:rsid w:val="12A864B0"/>
    <w:rsid w:val="12C7E963"/>
    <w:rsid w:val="12DB6FF1"/>
    <w:rsid w:val="12F611AF"/>
    <w:rsid w:val="131FD6E5"/>
    <w:rsid w:val="13551C4A"/>
    <w:rsid w:val="1368819E"/>
    <w:rsid w:val="1379F3F2"/>
    <w:rsid w:val="138CB72E"/>
    <w:rsid w:val="13AA4F21"/>
    <w:rsid w:val="13E346A5"/>
    <w:rsid w:val="13FF4342"/>
    <w:rsid w:val="141E0986"/>
    <w:rsid w:val="14219A87"/>
    <w:rsid w:val="14360D90"/>
    <w:rsid w:val="144B2BBB"/>
    <w:rsid w:val="148ED8A1"/>
    <w:rsid w:val="14BD4542"/>
    <w:rsid w:val="1509419F"/>
    <w:rsid w:val="1529D6B2"/>
    <w:rsid w:val="15482D73"/>
    <w:rsid w:val="154F10F7"/>
    <w:rsid w:val="1552361F"/>
    <w:rsid w:val="156BD133"/>
    <w:rsid w:val="1570CF2D"/>
    <w:rsid w:val="15793666"/>
    <w:rsid w:val="159014FE"/>
    <w:rsid w:val="15D17064"/>
    <w:rsid w:val="15F4D334"/>
    <w:rsid w:val="162BAC0F"/>
    <w:rsid w:val="163B7F90"/>
    <w:rsid w:val="163D743C"/>
    <w:rsid w:val="1640B192"/>
    <w:rsid w:val="1640C900"/>
    <w:rsid w:val="164C0906"/>
    <w:rsid w:val="1654A7ED"/>
    <w:rsid w:val="1672FCB5"/>
    <w:rsid w:val="1690C39A"/>
    <w:rsid w:val="16B9119A"/>
    <w:rsid w:val="16DFCFCB"/>
    <w:rsid w:val="16F0D0DE"/>
    <w:rsid w:val="1707608D"/>
    <w:rsid w:val="1732976B"/>
    <w:rsid w:val="173F7E82"/>
    <w:rsid w:val="178FB0F9"/>
    <w:rsid w:val="17AB0AAA"/>
    <w:rsid w:val="17C4BEEC"/>
    <w:rsid w:val="17EBD31D"/>
    <w:rsid w:val="17FAE046"/>
    <w:rsid w:val="180FF47A"/>
    <w:rsid w:val="1814FC63"/>
    <w:rsid w:val="1818902A"/>
    <w:rsid w:val="1846B644"/>
    <w:rsid w:val="187205BD"/>
    <w:rsid w:val="18E10190"/>
    <w:rsid w:val="18F27C5B"/>
    <w:rsid w:val="190EA17B"/>
    <w:rsid w:val="1946DB0B"/>
    <w:rsid w:val="195D6F39"/>
    <w:rsid w:val="1965284B"/>
    <w:rsid w:val="198C48AF"/>
    <w:rsid w:val="19A60B13"/>
    <w:rsid w:val="19B6E851"/>
    <w:rsid w:val="19B826D8"/>
    <w:rsid w:val="19BAA25F"/>
    <w:rsid w:val="19D0D6A2"/>
    <w:rsid w:val="19D6B37B"/>
    <w:rsid w:val="19E88226"/>
    <w:rsid w:val="19EA0D6F"/>
    <w:rsid w:val="1A20CE87"/>
    <w:rsid w:val="1A30E8CE"/>
    <w:rsid w:val="1A32EB0B"/>
    <w:rsid w:val="1A7C5383"/>
    <w:rsid w:val="1A7FCFD9"/>
    <w:rsid w:val="1A93DBC4"/>
    <w:rsid w:val="1AB90F3F"/>
    <w:rsid w:val="1AC6CA9E"/>
    <w:rsid w:val="1AD65F0B"/>
    <w:rsid w:val="1AD753E9"/>
    <w:rsid w:val="1AE2AB6C"/>
    <w:rsid w:val="1AF26954"/>
    <w:rsid w:val="1B0DB82D"/>
    <w:rsid w:val="1B2DFE7B"/>
    <w:rsid w:val="1B3EB1D3"/>
    <w:rsid w:val="1B702A35"/>
    <w:rsid w:val="1B909D9E"/>
    <w:rsid w:val="1BAD92B3"/>
    <w:rsid w:val="1BB88FD5"/>
    <w:rsid w:val="1BC5DCC7"/>
    <w:rsid w:val="1BC90FDD"/>
    <w:rsid w:val="1BD0EC89"/>
    <w:rsid w:val="1BF4644D"/>
    <w:rsid w:val="1C038C42"/>
    <w:rsid w:val="1C23E987"/>
    <w:rsid w:val="1C2AC142"/>
    <w:rsid w:val="1C2F21BA"/>
    <w:rsid w:val="1C4E913E"/>
    <w:rsid w:val="1C55F1D9"/>
    <w:rsid w:val="1C7126CD"/>
    <w:rsid w:val="1C726935"/>
    <w:rsid w:val="1C762793"/>
    <w:rsid w:val="1C7E7BCD"/>
    <w:rsid w:val="1C92E038"/>
    <w:rsid w:val="1CB2633C"/>
    <w:rsid w:val="1CD6DB20"/>
    <w:rsid w:val="1CE37512"/>
    <w:rsid w:val="1D001EF0"/>
    <w:rsid w:val="1D158912"/>
    <w:rsid w:val="1D376539"/>
    <w:rsid w:val="1D3FF21E"/>
    <w:rsid w:val="1D59B801"/>
    <w:rsid w:val="1D6AA1AB"/>
    <w:rsid w:val="1D7116D0"/>
    <w:rsid w:val="1D747C55"/>
    <w:rsid w:val="1DE0CDFF"/>
    <w:rsid w:val="1DE13BA9"/>
    <w:rsid w:val="1E01C6E9"/>
    <w:rsid w:val="1E043030"/>
    <w:rsid w:val="1E0CE628"/>
    <w:rsid w:val="1E550235"/>
    <w:rsid w:val="1E6F94C6"/>
    <w:rsid w:val="1E82CB15"/>
    <w:rsid w:val="1E8A2650"/>
    <w:rsid w:val="1ED3359A"/>
    <w:rsid w:val="1EDF535E"/>
    <w:rsid w:val="1EF3B2CA"/>
    <w:rsid w:val="1EF732F0"/>
    <w:rsid w:val="1F0CC4C0"/>
    <w:rsid w:val="1F0E420E"/>
    <w:rsid w:val="1F72C8E2"/>
    <w:rsid w:val="1F8F573E"/>
    <w:rsid w:val="1FC08841"/>
    <w:rsid w:val="1FCBBEAF"/>
    <w:rsid w:val="1FD36FA4"/>
    <w:rsid w:val="20190DF8"/>
    <w:rsid w:val="201949A3"/>
    <w:rsid w:val="202300E9"/>
    <w:rsid w:val="20302BAA"/>
    <w:rsid w:val="20495324"/>
    <w:rsid w:val="204E79D3"/>
    <w:rsid w:val="20722505"/>
    <w:rsid w:val="2086CECD"/>
    <w:rsid w:val="2098C926"/>
    <w:rsid w:val="2099BDA9"/>
    <w:rsid w:val="20B5337C"/>
    <w:rsid w:val="20C4732B"/>
    <w:rsid w:val="20D4E01C"/>
    <w:rsid w:val="20E14415"/>
    <w:rsid w:val="20E1E863"/>
    <w:rsid w:val="20F18325"/>
    <w:rsid w:val="20FAB4E6"/>
    <w:rsid w:val="21184380"/>
    <w:rsid w:val="2124C390"/>
    <w:rsid w:val="215423D9"/>
    <w:rsid w:val="215E31C1"/>
    <w:rsid w:val="21739C53"/>
    <w:rsid w:val="21831D8B"/>
    <w:rsid w:val="219562E7"/>
    <w:rsid w:val="21A18276"/>
    <w:rsid w:val="21B490F7"/>
    <w:rsid w:val="220E2A5F"/>
    <w:rsid w:val="224F256D"/>
    <w:rsid w:val="225B3806"/>
    <w:rsid w:val="22935478"/>
    <w:rsid w:val="22E8B5EE"/>
    <w:rsid w:val="2304A5C6"/>
    <w:rsid w:val="231861DB"/>
    <w:rsid w:val="231A0298"/>
    <w:rsid w:val="236A3C67"/>
    <w:rsid w:val="237DDC9D"/>
    <w:rsid w:val="238BF810"/>
    <w:rsid w:val="23B84288"/>
    <w:rsid w:val="23CC60D9"/>
    <w:rsid w:val="23E16221"/>
    <w:rsid w:val="241286AF"/>
    <w:rsid w:val="24369225"/>
    <w:rsid w:val="243F5DCA"/>
    <w:rsid w:val="2463F8BA"/>
    <w:rsid w:val="246553B3"/>
    <w:rsid w:val="247CF9C2"/>
    <w:rsid w:val="24AF3FDE"/>
    <w:rsid w:val="24BBE57D"/>
    <w:rsid w:val="24BC7F3A"/>
    <w:rsid w:val="24CFC77D"/>
    <w:rsid w:val="250643ED"/>
    <w:rsid w:val="250F60F6"/>
    <w:rsid w:val="25117C05"/>
    <w:rsid w:val="251AFE82"/>
    <w:rsid w:val="252BB774"/>
    <w:rsid w:val="254CD785"/>
    <w:rsid w:val="2568A25A"/>
    <w:rsid w:val="25796E43"/>
    <w:rsid w:val="25C07761"/>
    <w:rsid w:val="25C542CF"/>
    <w:rsid w:val="25C8AC76"/>
    <w:rsid w:val="25E7C864"/>
    <w:rsid w:val="25F27166"/>
    <w:rsid w:val="263623B6"/>
    <w:rsid w:val="266A1065"/>
    <w:rsid w:val="26863B39"/>
    <w:rsid w:val="268DCC20"/>
    <w:rsid w:val="2692DE8F"/>
    <w:rsid w:val="26A405FA"/>
    <w:rsid w:val="26C7AF1E"/>
    <w:rsid w:val="26C950A2"/>
    <w:rsid w:val="270AE459"/>
    <w:rsid w:val="27200B57"/>
    <w:rsid w:val="27359091"/>
    <w:rsid w:val="273E52A3"/>
    <w:rsid w:val="2745664D"/>
    <w:rsid w:val="27483A55"/>
    <w:rsid w:val="275DCF41"/>
    <w:rsid w:val="27A64447"/>
    <w:rsid w:val="27B1A36E"/>
    <w:rsid w:val="27DC11A6"/>
    <w:rsid w:val="27DD8319"/>
    <w:rsid w:val="27E5FD58"/>
    <w:rsid w:val="2803BBD7"/>
    <w:rsid w:val="282D35EE"/>
    <w:rsid w:val="283062E6"/>
    <w:rsid w:val="283A4B49"/>
    <w:rsid w:val="28486107"/>
    <w:rsid w:val="284D38B3"/>
    <w:rsid w:val="2850A92D"/>
    <w:rsid w:val="285CECDE"/>
    <w:rsid w:val="28EB6760"/>
    <w:rsid w:val="292272BF"/>
    <w:rsid w:val="292782B2"/>
    <w:rsid w:val="29513031"/>
    <w:rsid w:val="2958988F"/>
    <w:rsid w:val="295CECBD"/>
    <w:rsid w:val="295DE0BA"/>
    <w:rsid w:val="29763F01"/>
    <w:rsid w:val="297AF02F"/>
    <w:rsid w:val="2999AEE6"/>
    <w:rsid w:val="29A4A220"/>
    <w:rsid w:val="29D063F4"/>
    <w:rsid w:val="29E8094D"/>
    <w:rsid w:val="2A2754B2"/>
    <w:rsid w:val="2A3CD47A"/>
    <w:rsid w:val="2A5D8F20"/>
    <w:rsid w:val="2A60D250"/>
    <w:rsid w:val="2ACAF919"/>
    <w:rsid w:val="2AF082D7"/>
    <w:rsid w:val="2B07F06E"/>
    <w:rsid w:val="2B2B26BA"/>
    <w:rsid w:val="2B2B370B"/>
    <w:rsid w:val="2B47C595"/>
    <w:rsid w:val="2B55B97E"/>
    <w:rsid w:val="2B76E6A2"/>
    <w:rsid w:val="2B7F6DB9"/>
    <w:rsid w:val="2B908733"/>
    <w:rsid w:val="2BD13B00"/>
    <w:rsid w:val="2BD8CBFE"/>
    <w:rsid w:val="2BDA166E"/>
    <w:rsid w:val="2C0047BE"/>
    <w:rsid w:val="2C0FACCD"/>
    <w:rsid w:val="2C18D770"/>
    <w:rsid w:val="2C227AAE"/>
    <w:rsid w:val="2C4D2FB0"/>
    <w:rsid w:val="2C8055AC"/>
    <w:rsid w:val="2C8F26B4"/>
    <w:rsid w:val="2C9190A6"/>
    <w:rsid w:val="2C92B126"/>
    <w:rsid w:val="2CB0E968"/>
    <w:rsid w:val="2CCEE3C7"/>
    <w:rsid w:val="2D14D42A"/>
    <w:rsid w:val="2D1D042E"/>
    <w:rsid w:val="2D229DA4"/>
    <w:rsid w:val="2D7A72D0"/>
    <w:rsid w:val="2D854527"/>
    <w:rsid w:val="2D93A354"/>
    <w:rsid w:val="2D98D937"/>
    <w:rsid w:val="2DA0E06C"/>
    <w:rsid w:val="2E1F83F1"/>
    <w:rsid w:val="2E2DDD00"/>
    <w:rsid w:val="2E2F03C8"/>
    <w:rsid w:val="2E322ACD"/>
    <w:rsid w:val="2E6A523B"/>
    <w:rsid w:val="2E79727B"/>
    <w:rsid w:val="2E949F4B"/>
    <w:rsid w:val="2EB39301"/>
    <w:rsid w:val="2EC47010"/>
    <w:rsid w:val="2EE38908"/>
    <w:rsid w:val="2EEC6A5A"/>
    <w:rsid w:val="2EF63874"/>
    <w:rsid w:val="2F11953A"/>
    <w:rsid w:val="2F11974A"/>
    <w:rsid w:val="2F3EE313"/>
    <w:rsid w:val="2F7A0158"/>
    <w:rsid w:val="2F7C732E"/>
    <w:rsid w:val="2F85747D"/>
    <w:rsid w:val="2FB3B6DD"/>
    <w:rsid w:val="2FC303CD"/>
    <w:rsid w:val="2FF2DED0"/>
    <w:rsid w:val="2FFCCA5C"/>
    <w:rsid w:val="2FFF8B4B"/>
    <w:rsid w:val="30154982"/>
    <w:rsid w:val="301D7603"/>
    <w:rsid w:val="302E85E3"/>
    <w:rsid w:val="3051876C"/>
    <w:rsid w:val="3059DEB1"/>
    <w:rsid w:val="30691C62"/>
    <w:rsid w:val="306DD299"/>
    <w:rsid w:val="309B6B1D"/>
    <w:rsid w:val="30AF049B"/>
    <w:rsid w:val="30B430CF"/>
    <w:rsid w:val="30C939CB"/>
    <w:rsid w:val="30F9DED8"/>
    <w:rsid w:val="310896C1"/>
    <w:rsid w:val="31167D02"/>
    <w:rsid w:val="3116ABC1"/>
    <w:rsid w:val="31260F55"/>
    <w:rsid w:val="31492495"/>
    <w:rsid w:val="31536083"/>
    <w:rsid w:val="3165BE18"/>
    <w:rsid w:val="3166CD5A"/>
    <w:rsid w:val="31A528DB"/>
    <w:rsid w:val="31BBEFEB"/>
    <w:rsid w:val="31C46EEB"/>
    <w:rsid w:val="322CA4F1"/>
    <w:rsid w:val="3245D5C1"/>
    <w:rsid w:val="324AB382"/>
    <w:rsid w:val="3253F57B"/>
    <w:rsid w:val="325CA0BB"/>
    <w:rsid w:val="32804D2A"/>
    <w:rsid w:val="3286CBD0"/>
    <w:rsid w:val="32C04783"/>
    <w:rsid w:val="32D16824"/>
    <w:rsid w:val="32F3AF11"/>
    <w:rsid w:val="32FF4F02"/>
    <w:rsid w:val="33068F99"/>
    <w:rsid w:val="337364C8"/>
    <w:rsid w:val="33744E4C"/>
    <w:rsid w:val="337B6A8E"/>
    <w:rsid w:val="33A087B9"/>
    <w:rsid w:val="33A431A0"/>
    <w:rsid w:val="33C5633B"/>
    <w:rsid w:val="33E05F74"/>
    <w:rsid w:val="33F73995"/>
    <w:rsid w:val="341769C2"/>
    <w:rsid w:val="342220D6"/>
    <w:rsid w:val="3423E955"/>
    <w:rsid w:val="3426E9A0"/>
    <w:rsid w:val="343B4263"/>
    <w:rsid w:val="343BB186"/>
    <w:rsid w:val="3456587C"/>
    <w:rsid w:val="3467B154"/>
    <w:rsid w:val="3468B149"/>
    <w:rsid w:val="3469B7F3"/>
    <w:rsid w:val="34845704"/>
    <w:rsid w:val="3495C71C"/>
    <w:rsid w:val="34984CB4"/>
    <w:rsid w:val="349BF302"/>
    <w:rsid w:val="34A82AE7"/>
    <w:rsid w:val="34BD8FF4"/>
    <w:rsid w:val="34D77AB6"/>
    <w:rsid w:val="34D7F7B5"/>
    <w:rsid w:val="34E75535"/>
    <w:rsid w:val="350152A6"/>
    <w:rsid w:val="351ED817"/>
    <w:rsid w:val="352619B3"/>
    <w:rsid w:val="3532500F"/>
    <w:rsid w:val="35475B48"/>
    <w:rsid w:val="35A751C4"/>
    <w:rsid w:val="35B770F3"/>
    <w:rsid w:val="35D48D5F"/>
    <w:rsid w:val="35E44AC2"/>
    <w:rsid w:val="35F35788"/>
    <w:rsid w:val="35F8924F"/>
    <w:rsid w:val="361C4E3B"/>
    <w:rsid w:val="3626F312"/>
    <w:rsid w:val="362C4EB5"/>
    <w:rsid w:val="363F03F2"/>
    <w:rsid w:val="3640A984"/>
    <w:rsid w:val="3643FB48"/>
    <w:rsid w:val="366B78E6"/>
    <w:rsid w:val="366F9078"/>
    <w:rsid w:val="367B1C6A"/>
    <w:rsid w:val="368F568B"/>
    <w:rsid w:val="369BC54D"/>
    <w:rsid w:val="36C9C12F"/>
    <w:rsid w:val="36D12DBA"/>
    <w:rsid w:val="36D26007"/>
    <w:rsid w:val="3700351A"/>
    <w:rsid w:val="373E807C"/>
    <w:rsid w:val="374E3367"/>
    <w:rsid w:val="37617610"/>
    <w:rsid w:val="37945085"/>
    <w:rsid w:val="379E96B2"/>
    <w:rsid w:val="37A01E85"/>
    <w:rsid w:val="37CC29F8"/>
    <w:rsid w:val="37CFAB87"/>
    <w:rsid w:val="37D383E9"/>
    <w:rsid w:val="37ECB87F"/>
    <w:rsid w:val="37FC7E10"/>
    <w:rsid w:val="38035E39"/>
    <w:rsid w:val="388368C3"/>
    <w:rsid w:val="38A3ABE5"/>
    <w:rsid w:val="38BAE327"/>
    <w:rsid w:val="38C4D7FC"/>
    <w:rsid w:val="38DF1E24"/>
    <w:rsid w:val="3913DF23"/>
    <w:rsid w:val="393CECE6"/>
    <w:rsid w:val="3962024B"/>
    <w:rsid w:val="39672C24"/>
    <w:rsid w:val="39714407"/>
    <w:rsid w:val="39B9907F"/>
    <w:rsid w:val="39C9BF61"/>
    <w:rsid w:val="39E64797"/>
    <w:rsid w:val="3A0B62C2"/>
    <w:rsid w:val="3A11E2BC"/>
    <w:rsid w:val="3A27CDBD"/>
    <w:rsid w:val="3A28E9E3"/>
    <w:rsid w:val="3A3AA820"/>
    <w:rsid w:val="3A3FC57A"/>
    <w:rsid w:val="3A500F82"/>
    <w:rsid w:val="3A836B17"/>
    <w:rsid w:val="3A8E3815"/>
    <w:rsid w:val="3A900310"/>
    <w:rsid w:val="3A9C9EC8"/>
    <w:rsid w:val="3AC13237"/>
    <w:rsid w:val="3ACF217A"/>
    <w:rsid w:val="3B32DED4"/>
    <w:rsid w:val="3B5BADF3"/>
    <w:rsid w:val="3B60A69F"/>
    <w:rsid w:val="3B62B194"/>
    <w:rsid w:val="3B9BA5FD"/>
    <w:rsid w:val="3BC35536"/>
    <w:rsid w:val="3BCBDC13"/>
    <w:rsid w:val="3BCE6A0E"/>
    <w:rsid w:val="3BD48F88"/>
    <w:rsid w:val="3BDABA6D"/>
    <w:rsid w:val="3BE5A403"/>
    <w:rsid w:val="3BEBDFE3"/>
    <w:rsid w:val="3C07AA3D"/>
    <w:rsid w:val="3C0A1ADB"/>
    <w:rsid w:val="3C397112"/>
    <w:rsid w:val="3C689503"/>
    <w:rsid w:val="3C7B4331"/>
    <w:rsid w:val="3C8EA7DE"/>
    <w:rsid w:val="3C931A0E"/>
    <w:rsid w:val="3C9C5741"/>
    <w:rsid w:val="3CA559E7"/>
    <w:rsid w:val="3CAFDC2C"/>
    <w:rsid w:val="3CDFEBD2"/>
    <w:rsid w:val="3CE64FDE"/>
    <w:rsid w:val="3CFA2534"/>
    <w:rsid w:val="3D0CBD2A"/>
    <w:rsid w:val="3D14B51C"/>
    <w:rsid w:val="3D1A6D31"/>
    <w:rsid w:val="3D1E264F"/>
    <w:rsid w:val="3D1F0094"/>
    <w:rsid w:val="3D2809DA"/>
    <w:rsid w:val="3D7E5E49"/>
    <w:rsid w:val="3D80F2C8"/>
    <w:rsid w:val="3DA5096A"/>
    <w:rsid w:val="3DC31679"/>
    <w:rsid w:val="3E2647AA"/>
    <w:rsid w:val="3E2A20DA"/>
    <w:rsid w:val="3E6D907C"/>
    <w:rsid w:val="3E6F38DE"/>
    <w:rsid w:val="3EBDB8A9"/>
    <w:rsid w:val="3EC4498F"/>
    <w:rsid w:val="3EF23EF0"/>
    <w:rsid w:val="3F4506AA"/>
    <w:rsid w:val="3F5B0672"/>
    <w:rsid w:val="3F5EE0C0"/>
    <w:rsid w:val="3F63B4AB"/>
    <w:rsid w:val="3F950EF1"/>
    <w:rsid w:val="3FB01966"/>
    <w:rsid w:val="4007D2A7"/>
    <w:rsid w:val="402CC495"/>
    <w:rsid w:val="4040CB70"/>
    <w:rsid w:val="40567374"/>
    <w:rsid w:val="40894999"/>
    <w:rsid w:val="40D2DE69"/>
    <w:rsid w:val="40D37938"/>
    <w:rsid w:val="411C98A8"/>
    <w:rsid w:val="4158C4DD"/>
    <w:rsid w:val="41B450D8"/>
    <w:rsid w:val="41B8EB58"/>
    <w:rsid w:val="41BCEE2A"/>
    <w:rsid w:val="41EA76F9"/>
    <w:rsid w:val="42350072"/>
    <w:rsid w:val="4260BCA0"/>
    <w:rsid w:val="42621E5E"/>
    <w:rsid w:val="426ECAD2"/>
    <w:rsid w:val="42C9D97A"/>
    <w:rsid w:val="42CCD285"/>
    <w:rsid w:val="42E261D0"/>
    <w:rsid w:val="42E5B3F8"/>
    <w:rsid w:val="430BF04B"/>
    <w:rsid w:val="430C1866"/>
    <w:rsid w:val="431636FD"/>
    <w:rsid w:val="4345B5E4"/>
    <w:rsid w:val="43493B07"/>
    <w:rsid w:val="434CE642"/>
    <w:rsid w:val="4357818A"/>
    <w:rsid w:val="4375320F"/>
    <w:rsid w:val="43A4CFBF"/>
    <w:rsid w:val="43C79C77"/>
    <w:rsid w:val="43E9CDF9"/>
    <w:rsid w:val="43F2B10A"/>
    <w:rsid w:val="43FB5AE2"/>
    <w:rsid w:val="440B19AC"/>
    <w:rsid w:val="44201833"/>
    <w:rsid w:val="44223860"/>
    <w:rsid w:val="4424C02A"/>
    <w:rsid w:val="4428257B"/>
    <w:rsid w:val="442BA650"/>
    <w:rsid w:val="445F0E21"/>
    <w:rsid w:val="44871D4B"/>
    <w:rsid w:val="44A365AD"/>
    <w:rsid w:val="44AEE0ED"/>
    <w:rsid w:val="44CB1465"/>
    <w:rsid w:val="44D7F0B8"/>
    <w:rsid w:val="44ECE894"/>
    <w:rsid w:val="44FBA2DF"/>
    <w:rsid w:val="45176802"/>
    <w:rsid w:val="4527EFED"/>
    <w:rsid w:val="456972E4"/>
    <w:rsid w:val="45737842"/>
    <w:rsid w:val="45913CC2"/>
    <w:rsid w:val="45BDC76D"/>
    <w:rsid w:val="45C083EC"/>
    <w:rsid w:val="45EA70D5"/>
    <w:rsid w:val="45EB67FA"/>
    <w:rsid w:val="46393A9E"/>
    <w:rsid w:val="463DA1D7"/>
    <w:rsid w:val="46493C1B"/>
    <w:rsid w:val="468E7889"/>
    <w:rsid w:val="46B74C8D"/>
    <w:rsid w:val="46BA130E"/>
    <w:rsid w:val="471C0E33"/>
    <w:rsid w:val="471CE775"/>
    <w:rsid w:val="471F9F49"/>
    <w:rsid w:val="4745A854"/>
    <w:rsid w:val="4746A869"/>
    <w:rsid w:val="4759FF50"/>
    <w:rsid w:val="477F3956"/>
    <w:rsid w:val="47801F6E"/>
    <w:rsid w:val="47855A04"/>
    <w:rsid w:val="47A920E1"/>
    <w:rsid w:val="47B2C865"/>
    <w:rsid w:val="47C640B0"/>
    <w:rsid w:val="47D3EED2"/>
    <w:rsid w:val="48083A1F"/>
    <w:rsid w:val="48136C48"/>
    <w:rsid w:val="4823DE7C"/>
    <w:rsid w:val="482D2CC8"/>
    <w:rsid w:val="4840068D"/>
    <w:rsid w:val="484CF922"/>
    <w:rsid w:val="485877A5"/>
    <w:rsid w:val="485D8262"/>
    <w:rsid w:val="48EA5276"/>
    <w:rsid w:val="48FF1773"/>
    <w:rsid w:val="4903B7E6"/>
    <w:rsid w:val="490BBF1C"/>
    <w:rsid w:val="49157478"/>
    <w:rsid w:val="491F2EC9"/>
    <w:rsid w:val="492B9F49"/>
    <w:rsid w:val="4944F142"/>
    <w:rsid w:val="495AB8A4"/>
    <w:rsid w:val="49A59DF5"/>
    <w:rsid w:val="49DB688F"/>
    <w:rsid w:val="49F1A237"/>
    <w:rsid w:val="4A347695"/>
    <w:rsid w:val="4A53AEF5"/>
    <w:rsid w:val="4A7153CA"/>
    <w:rsid w:val="4A821D83"/>
    <w:rsid w:val="4A840FDA"/>
    <w:rsid w:val="4A8B568E"/>
    <w:rsid w:val="4ABB0FAD"/>
    <w:rsid w:val="4AF1C3EF"/>
    <w:rsid w:val="4B0FC0FA"/>
    <w:rsid w:val="4B2EB0C6"/>
    <w:rsid w:val="4B7B79A3"/>
    <w:rsid w:val="4B8F6D4E"/>
    <w:rsid w:val="4BCE3A48"/>
    <w:rsid w:val="4C0940CD"/>
    <w:rsid w:val="4C32FE59"/>
    <w:rsid w:val="4C4A4154"/>
    <w:rsid w:val="4C5436E6"/>
    <w:rsid w:val="4C5D1E24"/>
    <w:rsid w:val="4C8FE52E"/>
    <w:rsid w:val="4C96D182"/>
    <w:rsid w:val="4CCCB627"/>
    <w:rsid w:val="4D1DE289"/>
    <w:rsid w:val="4D506EE0"/>
    <w:rsid w:val="4D60EBC8"/>
    <w:rsid w:val="4D6B4FC3"/>
    <w:rsid w:val="4D8B4FB7"/>
    <w:rsid w:val="4D925BCE"/>
    <w:rsid w:val="4DA5C194"/>
    <w:rsid w:val="4DD6A228"/>
    <w:rsid w:val="4DEA7129"/>
    <w:rsid w:val="4DEEE3B0"/>
    <w:rsid w:val="4DFAAAB4"/>
    <w:rsid w:val="4E08BA1C"/>
    <w:rsid w:val="4E1D945E"/>
    <w:rsid w:val="4E24771E"/>
    <w:rsid w:val="4E462985"/>
    <w:rsid w:val="4EA8F950"/>
    <w:rsid w:val="4ED9AB6D"/>
    <w:rsid w:val="4EDD5399"/>
    <w:rsid w:val="4F0A7BFD"/>
    <w:rsid w:val="4F337CB5"/>
    <w:rsid w:val="4F423C56"/>
    <w:rsid w:val="4F78D6BE"/>
    <w:rsid w:val="4F7D36E9"/>
    <w:rsid w:val="4F849E81"/>
    <w:rsid w:val="4FA708E1"/>
    <w:rsid w:val="4FAB1352"/>
    <w:rsid w:val="4FAE4CA3"/>
    <w:rsid w:val="4FC64C44"/>
    <w:rsid w:val="4FCCB6D1"/>
    <w:rsid w:val="4FDB35C2"/>
    <w:rsid w:val="4FE8527C"/>
    <w:rsid w:val="4FF414B7"/>
    <w:rsid w:val="4FFC36BA"/>
    <w:rsid w:val="501E9593"/>
    <w:rsid w:val="5027EB6E"/>
    <w:rsid w:val="502F9778"/>
    <w:rsid w:val="504118F1"/>
    <w:rsid w:val="505AD246"/>
    <w:rsid w:val="5086B7EB"/>
    <w:rsid w:val="50DEF0B8"/>
    <w:rsid w:val="50F70E57"/>
    <w:rsid w:val="5132652A"/>
    <w:rsid w:val="5246D054"/>
    <w:rsid w:val="52600F17"/>
    <w:rsid w:val="5274DE6E"/>
    <w:rsid w:val="529A1F8E"/>
    <w:rsid w:val="52C302E2"/>
    <w:rsid w:val="52C3463A"/>
    <w:rsid w:val="52D17AF4"/>
    <w:rsid w:val="52E6DCC9"/>
    <w:rsid w:val="530A3A13"/>
    <w:rsid w:val="531B0969"/>
    <w:rsid w:val="5339D02F"/>
    <w:rsid w:val="53563544"/>
    <w:rsid w:val="538B8EE1"/>
    <w:rsid w:val="5399BCAC"/>
    <w:rsid w:val="53C075C8"/>
    <w:rsid w:val="53DF967B"/>
    <w:rsid w:val="54150318"/>
    <w:rsid w:val="54184D3A"/>
    <w:rsid w:val="5431D0FC"/>
    <w:rsid w:val="54321936"/>
    <w:rsid w:val="544D869A"/>
    <w:rsid w:val="548B7B3A"/>
    <w:rsid w:val="548C7C7F"/>
    <w:rsid w:val="54A868E6"/>
    <w:rsid w:val="54EC6E08"/>
    <w:rsid w:val="550F1E85"/>
    <w:rsid w:val="552531E8"/>
    <w:rsid w:val="5545E47F"/>
    <w:rsid w:val="5587F2C9"/>
    <w:rsid w:val="55AB92F2"/>
    <w:rsid w:val="55C097CD"/>
    <w:rsid w:val="55C3DE37"/>
    <w:rsid w:val="55CA5608"/>
    <w:rsid w:val="55D8C396"/>
    <w:rsid w:val="55FA25E9"/>
    <w:rsid w:val="5652AE48"/>
    <w:rsid w:val="565C652A"/>
    <w:rsid w:val="56637EA7"/>
    <w:rsid w:val="566B6CBF"/>
    <w:rsid w:val="567ADF15"/>
    <w:rsid w:val="56870036"/>
    <w:rsid w:val="569702EE"/>
    <w:rsid w:val="56B4602A"/>
    <w:rsid w:val="56BBF25E"/>
    <w:rsid w:val="56E84ED3"/>
    <w:rsid w:val="56EC8F1C"/>
    <w:rsid w:val="56EE2A7D"/>
    <w:rsid w:val="571FD217"/>
    <w:rsid w:val="572F6D01"/>
    <w:rsid w:val="574CF5B9"/>
    <w:rsid w:val="5766B482"/>
    <w:rsid w:val="576F2071"/>
    <w:rsid w:val="57714497"/>
    <w:rsid w:val="578DE734"/>
    <w:rsid w:val="57A842D5"/>
    <w:rsid w:val="57F9A64A"/>
    <w:rsid w:val="581B99F3"/>
    <w:rsid w:val="582D15CF"/>
    <w:rsid w:val="5888B613"/>
    <w:rsid w:val="589C18F6"/>
    <w:rsid w:val="58A329AC"/>
    <w:rsid w:val="58B9152D"/>
    <w:rsid w:val="58BBBC84"/>
    <w:rsid w:val="58BE1022"/>
    <w:rsid w:val="59071F15"/>
    <w:rsid w:val="590D14F8"/>
    <w:rsid w:val="5913797F"/>
    <w:rsid w:val="591D86B8"/>
    <w:rsid w:val="595BEA35"/>
    <w:rsid w:val="599154CD"/>
    <w:rsid w:val="59A4D303"/>
    <w:rsid w:val="59B27FD7"/>
    <w:rsid w:val="59C98B8D"/>
    <w:rsid w:val="59CC787F"/>
    <w:rsid w:val="59CF8FBF"/>
    <w:rsid w:val="59FBB5DF"/>
    <w:rsid w:val="5A31EC12"/>
    <w:rsid w:val="5A686534"/>
    <w:rsid w:val="5A6976DB"/>
    <w:rsid w:val="5A739C78"/>
    <w:rsid w:val="5A75CEBA"/>
    <w:rsid w:val="5A774CC8"/>
    <w:rsid w:val="5A8DB81B"/>
    <w:rsid w:val="5A9233C1"/>
    <w:rsid w:val="5A9C6E7D"/>
    <w:rsid w:val="5AB7B111"/>
    <w:rsid w:val="5AD35269"/>
    <w:rsid w:val="5AE497E2"/>
    <w:rsid w:val="5AEABB7D"/>
    <w:rsid w:val="5B068759"/>
    <w:rsid w:val="5B1244BA"/>
    <w:rsid w:val="5B3F1734"/>
    <w:rsid w:val="5B4E5038"/>
    <w:rsid w:val="5B668CDA"/>
    <w:rsid w:val="5B88D22C"/>
    <w:rsid w:val="5B9CBEAB"/>
    <w:rsid w:val="5BB114A1"/>
    <w:rsid w:val="5BF1EE09"/>
    <w:rsid w:val="5BF3F1B2"/>
    <w:rsid w:val="5C449010"/>
    <w:rsid w:val="5C49DBCE"/>
    <w:rsid w:val="5C6E443E"/>
    <w:rsid w:val="5C743C77"/>
    <w:rsid w:val="5C8D7320"/>
    <w:rsid w:val="5CC58806"/>
    <w:rsid w:val="5CE1F395"/>
    <w:rsid w:val="5CEA2099"/>
    <w:rsid w:val="5CF10433"/>
    <w:rsid w:val="5D0D6855"/>
    <w:rsid w:val="5D29CA3E"/>
    <w:rsid w:val="5D4B67DE"/>
    <w:rsid w:val="5D4FE38D"/>
    <w:rsid w:val="5D680A0C"/>
    <w:rsid w:val="5DB6AD2B"/>
    <w:rsid w:val="5DBAF5FE"/>
    <w:rsid w:val="5DBB5F47"/>
    <w:rsid w:val="5DE37797"/>
    <w:rsid w:val="5E039C88"/>
    <w:rsid w:val="5E086F26"/>
    <w:rsid w:val="5E335D6C"/>
    <w:rsid w:val="5E4340A1"/>
    <w:rsid w:val="5E59D4A8"/>
    <w:rsid w:val="5E796838"/>
    <w:rsid w:val="5E9DA9AB"/>
    <w:rsid w:val="5EBE4D03"/>
    <w:rsid w:val="5EC072EE"/>
    <w:rsid w:val="5ED7A4CF"/>
    <w:rsid w:val="5ED9EDF3"/>
    <w:rsid w:val="5EE2796D"/>
    <w:rsid w:val="5EFD6760"/>
    <w:rsid w:val="5F04CD5F"/>
    <w:rsid w:val="5F08B8F6"/>
    <w:rsid w:val="5F0F094F"/>
    <w:rsid w:val="5F51A602"/>
    <w:rsid w:val="5F571E47"/>
    <w:rsid w:val="5F928538"/>
    <w:rsid w:val="5FF9A2F8"/>
    <w:rsid w:val="605245CA"/>
    <w:rsid w:val="6056965E"/>
    <w:rsid w:val="60595779"/>
    <w:rsid w:val="607483CB"/>
    <w:rsid w:val="6077F26C"/>
    <w:rsid w:val="608308A0"/>
    <w:rsid w:val="608473DD"/>
    <w:rsid w:val="6085147A"/>
    <w:rsid w:val="60954418"/>
    <w:rsid w:val="609685A0"/>
    <w:rsid w:val="60B1220A"/>
    <w:rsid w:val="60F9D8C2"/>
    <w:rsid w:val="610D36DB"/>
    <w:rsid w:val="6115844E"/>
    <w:rsid w:val="6149AC9C"/>
    <w:rsid w:val="615DF402"/>
    <w:rsid w:val="61734BAF"/>
    <w:rsid w:val="61762719"/>
    <w:rsid w:val="61957359"/>
    <w:rsid w:val="61A43F17"/>
    <w:rsid w:val="61B3AED9"/>
    <w:rsid w:val="61BD0726"/>
    <w:rsid w:val="61F813B0"/>
    <w:rsid w:val="6208F7BC"/>
    <w:rsid w:val="622502FB"/>
    <w:rsid w:val="62289A5B"/>
    <w:rsid w:val="6262E263"/>
    <w:rsid w:val="62C1EBA2"/>
    <w:rsid w:val="62C7BB08"/>
    <w:rsid w:val="62FDD451"/>
    <w:rsid w:val="630FABC5"/>
    <w:rsid w:val="63208ED4"/>
    <w:rsid w:val="63308369"/>
    <w:rsid w:val="6332FFF9"/>
    <w:rsid w:val="63347683"/>
    <w:rsid w:val="63368987"/>
    <w:rsid w:val="633FE598"/>
    <w:rsid w:val="634889F9"/>
    <w:rsid w:val="6349AE8E"/>
    <w:rsid w:val="6372964C"/>
    <w:rsid w:val="6389CFC6"/>
    <w:rsid w:val="6393E411"/>
    <w:rsid w:val="63CCFAA4"/>
    <w:rsid w:val="63DD14ED"/>
    <w:rsid w:val="641F743E"/>
    <w:rsid w:val="643E498C"/>
    <w:rsid w:val="645B2879"/>
    <w:rsid w:val="6463550A"/>
    <w:rsid w:val="64A485F1"/>
    <w:rsid w:val="64B3F269"/>
    <w:rsid w:val="64E06ABA"/>
    <w:rsid w:val="64F32236"/>
    <w:rsid w:val="650FF573"/>
    <w:rsid w:val="65545AB9"/>
    <w:rsid w:val="65635DCD"/>
    <w:rsid w:val="6568BA00"/>
    <w:rsid w:val="656F8A2F"/>
    <w:rsid w:val="6575DAC4"/>
    <w:rsid w:val="65A3303A"/>
    <w:rsid w:val="65A598CF"/>
    <w:rsid w:val="65A92556"/>
    <w:rsid w:val="65AACD6D"/>
    <w:rsid w:val="65F0CC5D"/>
    <w:rsid w:val="660A5AAC"/>
    <w:rsid w:val="6636C2C4"/>
    <w:rsid w:val="664D57B3"/>
    <w:rsid w:val="665EF24D"/>
    <w:rsid w:val="6662262A"/>
    <w:rsid w:val="66802EE1"/>
    <w:rsid w:val="6681F0A0"/>
    <w:rsid w:val="66A9CD57"/>
    <w:rsid w:val="671346A0"/>
    <w:rsid w:val="6736A6EE"/>
    <w:rsid w:val="673F009B"/>
    <w:rsid w:val="677C72C0"/>
    <w:rsid w:val="67A8C1F1"/>
    <w:rsid w:val="67B15074"/>
    <w:rsid w:val="67EB7ACF"/>
    <w:rsid w:val="67F42B54"/>
    <w:rsid w:val="681DED0D"/>
    <w:rsid w:val="6827F601"/>
    <w:rsid w:val="6837018D"/>
    <w:rsid w:val="685115C4"/>
    <w:rsid w:val="689484A9"/>
    <w:rsid w:val="68AFD1A2"/>
    <w:rsid w:val="68D0527E"/>
    <w:rsid w:val="68D6AB9E"/>
    <w:rsid w:val="68F731D9"/>
    <w:rsid w:val="68F948B0"/>
    <w:rsid w:val="69890730"/>
    <w:rsid w:val="6997DFDD"/>
    <w:rsid w:val="69A57E28"/>
    <w:rsid w:val="6A16D44E"/>
    <w:rsid w:val="6A36B349"/>
    <w:rsid w:val="6A374901"/>
    <w:rsid w:val="6A46822E"/>
    <w:rsid w:val="6A65D0F2"/>
    <w:rsid w:val="6A8B72A6"/>
    <w:rsid w:val="6A9B59BB"/>
    <w:rsid w:val="6AA91CB9"/>
    <w:rsid w:val="6AB8A839"/>
    <w:rsid w:val="6B0F58FB"/>
    <w:rsid w:val="6B13E281"/>
    <w:rsid w:val="6B2018C5"/>
    <w:rsid w:val="6B207F77"/>
    <w:rsid w:val="6B5CE1B1"/>
    <w:rsid w:val="6B7502FC"/>
    <w:rsid w:val="6BB07A7E"/>
    <w:rsid w:val="6BFCD319"/>
    <w:rsid w:val="6C1271BE"/>
    <w:rsid w:val="6C2613E7"/>
    <w:rsid w:val="6C4E701A"/>
    <w:rsid w:val="6C61869F"/>
    <w:rsid w:val="6CB1947F"/>
    <w:rsid w:val="6CC6AAA4"/>
    <w:rsid w:val="6CD446A3"/>
    <w:rsid w:val="6CE2E47D"/>
    <w:rsid w:val="6D489E7A"/>
    <w:rsid w:val="6D9B77B0"/>
    <w:rsid w:val="6DBDA714"/>
    <w:rsid w:val="6DD973F0"/>
    <w:rsid w:val="6DFB520A"/>
    <w:rsid w:val="6E150F88"/>
    <w:rsid w:val="6E39F10A"/>
    <w:rsid w:val="6E3D5FDD"/>
    <w:rsid w:val="6E3EDC9A"/>
    <w:rsid w:val="6E5CF765"/>
    <w:rsid w:val="6E6E7433"/>
    <w:rsid w:val="6E8227A4"/>
    <w:rsid w:val="6E9ED85E"/>
    <w:rsid w:val="6ED696B8"/>
    <w:rsid w:val="6EDBDF89"/>
    <w:rsid w:val="6F2B5979"/>
    <w:rsid w:val="6F4A4A09"/>
    <w:rsid w:val="6F523F09"/>
    <w:rsid w:val="6F6DE267"/>
    <w:rsid w:val="6F7A9EBF"/>
    <w:rsid w:val="6F80A7F7"/>
    <w:rsid w:val="6FAD939D"/>
    <w:rsid w:val="6FBB4062"/>
    <w:rsid w:val="6FD76F2F"/>
    <w:rsid w:val="6FDA4494"/>
    <w:rsid w:val="6FDE1D58"/>
    <w:rsid w:val="6FEC057E"/>
    <w:rsid w:val="6FF11EFC"/>
    <w:rsid w:val="6FF9C225"/>
    <w:rsid w:val="700C28D2"/>
    <w:rsid w:val="700CF620"/>
    <w:rsid w:val="701F8634"/>
    <w:rsid w:val="70344631"/>
    <w:rsid w:val="703AC822"/>
    <w:rsid w:val="70554724"/>
    <w:rsid w:val="70726719"/>
    <w:rsid w:val="7087AF5B"/>
    <w:rsid w:val="708A85C1"/>
    <w:rsid w:val="709D04AC"/>
    <w:rsid w:val="70A9AC89"/>
    <w:rsid w:val="70ACBFB5"/>
    <w:rsid w:val="70BAA978"/>
    <w:rsid w:val="7109C329"/>
    <w:rsid w:val="71127FBB"/>
    <w:rsid w:val="711386A4"/>
    <w:rsid w:val="7168937C"/>
    <w:rsid w:val="717191CC"/>
    <w:rsid w:val="719006D8"/>
    <w:rsid w:val="71A4D05D"/>
    <w:rsid w:val="71B63CE5"/>
    <w:rsid w:val="71BC43A8"/>
    <w:rsid w:val="723148BD"/>
    <w:rsid w:val="723C75F0"/>
    <w:rsid w:val="72535A55"/>
    <w:rsid w:val="72B5A62A"/>
    <w:rsid w:val="72DF70E3"/>
    <w:rsid w:val="73361EC6"/>
    <w:rsid w:val="734AC7A1"/>
    <w:rsid w:val="7351AACA"/>
    <w:rsid w:val="737EE4EE"/>
    <w:rsid w:val="7385190D"/>
    <w:rsid w:val="738F128C"/>
    <w:rsid w:val="73C5BDFB"/>
    <w:rsid w:val="73E15B83"/>
    <w:rsid w:val="73FB81CF"/>
    <w:rsid w:val="741ABF55"/>
    <w:rsid w:val="741D3E4B"/>
    <w:rsid w:val="744A6627"/>
    <w:rsid w:val="7456DBA1"/>
    <w:rsid w:val="748FC1BD"/>
    <w:rsid w:val="7490EAFD"/>
    <w:rsid w:val="7498F5FF"/>
    <w:rsid w:val="74A3AF56"/>
    <w:rsid w:val="74C1CF27"/>
    <w:rsid w:val="74C49703"/>
    <w:rsid w:val="7506E518"/>
    <w:rsid w:val="752D47F4"/>
    <w:rsid w:val="7541FA81"/>
    <w:rsid w:val="75479562"/>
    <w:rsid w:val="754BC49F"/>
    <w:rsid w:val="756E702B"/>
    <w:rsid w:val="759DF534"/>
    <w:rsid w:val="759FCEDB"/>
    <w:rsid w:val="75A84A4A"/>
    <w:rsid w:val="75B4DBE5"/>
    <w:rsid w:val="75CEE4D7"/>
    <w:rsid w:val="75F2AC02"/>
    <w:rsid w:val="75F4FBDB"/>
    <w:rsid w:val="75FDA315"/>
    <w:rsid w:val="7600B2B3"/>
    <w:rsid w:val="760255A7"/>
    <w:rsid w:val="7620CAED"/>
    <w:rsid w:val="768143BA"/>
    <w:rsid w:val="76947A00"/>
    <w:rsid w:val="76F7CD54"/>
    <w:rsid w:val="76FE32A7"/>
    <w:rsid w:val="7709521A"/>
    <w:rsid w:val="770FA8AF"/>
    <w:rsid w:val="778206E9"/>
    <w:rsid w:val="77961A50"/>
    <w:rsid w:val="77D1642F"/>
    <w:rsid w:val="77D35DBE"/>
    <w:rsid w:val="782D6F3A"/>
    <w:rsid w:val="782DFE08"/>
    <w:rsid w:val="78521568"/>
    <w:rsid w:val="786EA492"/>
    <w:rsid w:val="7883DC42"/>
    <w:rsid w:val="78A440D6"/>
    <w:rsid w:val="78C27109"/>
    <w:rsid w:val="78FEF9B7"/>
    <w:rsid w:val="79081C73"/>
    <w:rsid w:val="790B0DA7"/>
    <w:rsid w:val="791AF97B"/>
    <w:rsid w:val="793417DC"/>
    <w:rsid w:val="794C6DDA"/>
    <w:rsid w:val="799BD414"/>
    <w:rsid w:val="79B6B910"/>
    <w:rsid w:val="79E7AD3A"/>
    <w:rsid w:val="79ECDA25"/>
    <w:rsid w:val="79FC5D3E"/>
    <w:rsid w:val="7A55B590"/>
    <w:rsid w:val="7A734F3F"/>
    <w:rsid w:val="7A7CA3CD"/>
    <w:rsid w:val="7A9C45C4"/>
    <w:rsid w:val="7A9F2CFF"/>
    <w:rsid w:val="7AA1B8B5"/>
    <w:rsid w:val="7B02C549"/>
    <w:rsid w:val="7B0F0BD6"/>
    <w:rsid w:val="7B2EAC28"/>
    <w:rsid w:val="7B3E72BE"/>
    <w:rsid w:val="7B49B846"/>
    <w:rsid w:val="7B80E0C1"/>
    <w:rsid w:val="7BEC8CC0"/>
    <w:rsid w:val="7BF30A41"/>
    <w:rsid w:val="7C04FBFC"/>
    <w:rsid w:val="7C4F85B8"/>
    <w:rsid w:val="7C524534"/>
    <w:rsid w:val="7C9CEF51"/>
    <w:rsid w:val="7CC8B9E4"/>
    <w:rsid w:val="7CCDFE51"/>
    <w:rsid w:val="7CD70F23"/>
    <w:rsid w:val="7CD9F476"/>
    <w:rsid w:val="7CE688CD"/>
    <w:rsid w:val="7CFDAF9F"/>
    <w:rsid w:val="7D4890AE"/>
    <w:rsid w:val="7D48AD49"/>
    <w:rsid w:val="7D515BB6"/>
    <w:rsid w:val="7D531FC8"/>
    <w:rsid w:val="7D64E1DA"/>
    <w:rsid w:val="7D809ED1"/>
    <w:rsid w:val="7DA6348B"/>
    <w:rsid w:val="7DD35B33"/>
    <w:rsid w:val="7DD5535F"/>
    <w:rsid w:val="7DE9C4B6"/>
    <w:rsid w:val="7E0074B5"/>
    <w:rsid w:val="7E479B88"/>
    <w:rsid w:val="7E5A1FD0"/>
    <w:rsid w:val="7E628857"/>
    <w:rsid w:val="7E971AD4"/>
    <w:rsid w:val="7EB5402E"/>
    <w:rsid w:val="7ED87240"/>
    <w:rsid w:val="7EE5DCC6"/>
    <w:rsid w:val="7EE83C98"/>
    <w:rsid w:val="7EFADB42"/>
    <w:rsid w:val="7F001DC5"/>
    <w:rsid w:val="7F1680C3"/>
    <w:rsid w:val="7F3A6E01"/>
    <w:rsid w:val="7F3D07F5"/>
    <w:rsid w:val="7F4EFB73"/>
    <w:rsid w:val="7F6F5F08"/>
    <w:rsid w:val="7F9D4A89"/>
    <w:rsid w:val="7FB3CA72"/>
    <w:rsid w:val="7FC66156"/>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6055C890-5E76-4B91-890A-D377A0E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37"/>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unhideWhenUsed/>
    <w:qFormat/>
    <w:rsid w:val="00327629"/>
    <w:pPr>
      <w:numPr>
        <w:ilvl w:val="2"/>
        <w:numId w:val="3"/>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2"/>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2"/>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2"/>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2"/>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4"/>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rsid w:val="00B27FF7"/>
    <w:rPr>
      <w:rFonts w:ascii="Consolas" w:hAnsi="Consolas"/>
      <w:sz w:val="21"/>
      <w:szCs w:val="21"/>
    </w:rPr>
  </w:style>
  <w:style w:type="character" w:customStyle="1" w:styleId="PlainTextChar">
    <w:name w:val="Plain Text Char"/>
    <w:basedOn w:val="DefaultParagraphFont"/>
    <w:link w:val="PlainText"/>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link w:val="paragraphChar"/>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 w:type="character" w:customStyle="1" w:styleId="ListParagraphChar">
    <w:name w:val="List Paragraph Char"/>
    <w:basedOn w:val="DefaultParagraphFont"/>
    <w:link w:val="ListParagraph"/>
    <w:uiPriority w:val="34"/>
    <w:rsid w:val="00397E70"/>
    <w:rPr>
      <w:rFonts w:eastAsia="Times New Roman"/>
    </w:rPr>
  </w:style>
  <w:style w:type="paragraph" w:customStyle="1" w:styleId="CEUlistjustified-numbers">
    <w:name w:val="CEU list justified - numbers"/>
    <w:qFormat/>
    <w:rsid w:val="00A53D9B"/>
    <w:pPr>
      <w:numPr>
        <w:numId w:val="9"/>
      </w:numPr>
      <w:tabs>
        <w:tab w:val="left" w:pos="397"/>
      </w:tabs>
      <w:spacing w:after="220" w:line="288" w:lineRule="auto"/>
      <w:jc w:val="both"/>
    </w:pPr>
    <w:rPr>
      <w:rFonts w:eastAsiaTheme="minorHAnsi"/>
      <w:sz w:val="22"/>
      <w:szCs w:val="22"/>
      <w:lang w:eastAsia="en-US"/>
    </w:rPr>
  </w:style>
  <w:style w:type="paragraph" w:customStyle="1" w:styleId="CEUtextjustified-nolinespaceafter">
    <w:name w:val="CEU text justified - no line space after"/>
    <w:qFormat/>
    <w:rsid w:val="00A53D9B"/>
    <w:pPr>
      <w:spacing w:line="288" w:lineRule="auto"/>
      <w:jc w:val="both"/>
    </w:pPr>
    <w:rPr>
      <w:rFonts w:eastAsiaTheme="minorHAnsi"/>
      <w:sz w:val="22"/>
      <w:szCs w:val="22"/>
      <w:lang w:eastAsia="en-US"/>
    </w:rPr>
  </w:style>
  <w:style w:type="paragraph" w:customStyle="1" w:styleId="CEUNormal-justified-linespaceafter">
    <w:name w:val="CEU Normal -  justified - line space after"/>
    <w:qFormat/>
    <w:rsid w:val="00F619A3"/>
    <w:pPr>
      <w:spacing w:after="220" w:line="288" w:lineRule="auto"/>
      <w:jc w:val="both"/>
    </w:pPr>
    <w:rPr>
      <w:rFonts w:eastAsiaTheme="minorHAnsi"/>
      <w:sz w:val="22"/>
      <w:szCs w:val="22"/>
      <w:lang w:eastAsia="en-US"/>
    </w:rPr>
  </w:style>
  <w:style w:type="paragraph" w:customStyle="1" w:styleId="CEUfootnotetext8pt">
    <w:name w:val="CEU footnote text 8pt"/>
    <w:qFormat/>
    <w:rsid w:val="00220174"/>
    <w:pPr>
      <w:spacing w:line="288" w:lineRule="auto"/>
      <w:jc w:val="both"/>
    </w:pPr>
    <w:rPr>
      <w:rFonts w:eastAsiaTheme="minorHAnsi"/>
      <w:sz w:val="16"/>
      <w:szCs w:val="22"/>
      <w:lang w:eastAsia="en-US"/>
    </w:rPr>
  </w:style>
  <w:style w:type="paragraph" w:customStyle="1" w:styleId="16Point">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customStyle="1" w:styleId="CEUbox-grey">
    <w:name w:val="CEU box - grey"/>
    <w:rsid w:val="00C67C25"/>
    <w:pPr>
      <w:shd w:val="clear" w:color="auto" w:fill="ECECEE"/>
      <w:spacing w:line="288" w:lineRule="auto"/>
      <w:jc w:val="both"/>
    </w:pPr>
    <w:rPr>
      <w:rFonts w:eastAsia="Times New Roman" w:cs="Times New Roman"/>
      <w:noProof/>
      <w:sz w:val="22"/>
      <w:szCs w:val="20"/>
    </w:rPr>
  </w:style>
  <w:style w:type="paragraph" w:customStyle="1" w:styleId="EPONormal-linespaceafter">
    <w:name w:val="EPO Normal - line space after"/>
    <w:basedOn w:val="Normal"/>
    <w:uiPriority w:val="1"/>
    <w:qFormat/>
    <w:rsid w:val="301D7603"/>
    <w:pPr>
      <w:spacing w:after="220" w:line="288" w:lineRule="auto"/>
      <w:jc w:val="both"/>
    </w:pPr>
    <w:rPr>
      <w:rFonts w:asciiTheme="minorHAnsi" w:eastAsiaTheme="minorEastAsia" w:hAnsiTheme="minorHAnsi" w:cstheme="minorBidi"/>
      <w:sz w:val="22"/>
      <w:szCs w:val="22"/>
      <w:lang w:eastAsia="en-US"/>
    </w:rPr>
  </w:style>
  <w:style w:type="character" w:customStyle="1" w:styleId="paragraphChar">
    <w:name w:val="paragraph Char"/>
    <w:basedOn w:val="DefaultParagraphFont"/>
    <w:link w:val="paragraph"/>
    <w:rsid w:val="005136A1"/>
    <w:rPr>
      <w:rFonts w:ascii="Times New Roman" w:eastAsia="Times New Roman" w:hAnsi="Times New Roman" w:cs="Times New Roman"/>
    </w:rPr>
  </w:style>
  <w:style w:type="paragraph" w:customStyle="1" w:styleId="m-card-energy-questiondesc">
    <w:name w:val="m-card-energy-question__desc"/>
    <w:basedOn w:val="Normal"/>
    <w:rsid w:val="00425D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53712752">
      <w:bodyDiv w:val="1"/>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525747278">
              <w:marLeft w:val="0"/>
              <w:marRight w:val="0"/>
              <w:marTop w:val="0"/>
              <w:marBottom w:val="0"/>
              <w:divBdr>
                <w:top w:val="none" w:sz="0" w:space="0" w:color="auto"/>
                <w:left w:val="none" w:sz="0" w:space="0" w:color="auto"/>
                <w:bottom w:val="none" w:sz="0" w:space="0" w:color="auto"/>
                <w:right w:val="none" w:sz="0" w:space="0" w:color="auto"/>
              </w:divBdr>
              <w:divsChild>
                <w:div w:id="550072407">
                  <w:marLeft w:val="0"/>
                  <w:marRight w:val="0"/>
                  <w:marTop w:val="0"/>
                  <w:marBottom w:val="0"/>
                  <w:divBdr>
                    <w:top w:val="none" w:sz="0" w:space="0" w:color="auto"/>
                    <w:left w:val="none" w:sz="0" w:space="0" w:color="auto"/>
                    <w:bottom w:val="none" w:sz="0" w:space="0" w:color="auto"/>
                    <w:right w:val="none" w:sz="0" w:space="0" w:color="auto"/>
                  </w:divBdr>
                  <w:divsChild>
                    <w:div w:id="1138496738">
                      <w:marLeft w:val="0"/>
                      <w:marRight w:val="0"/>
                      <w:marTop w:val="0"/>
                      <w:marBottom w:val="0"/>
                      <w:divBdr>
                        <w:top w:val="none" w:sz="0" w:space="0" w:color="auto"/>
                        <w:left w:val="none" w:sz="0" w:space="0" w:color="auto"/>
                        <w:bottom w:val="none" w:sz="0" w:space="0" w:color="auto"/>
                        <w:right w:val="none" w:sz="0" w:space="0" w:color="auto"/>
                      </w:divBdr>
                      <w:divsChild>
                        <w:div w:id="267086867">
                          <w:marLeft w:val="0"/>
                          <w:marRight w:val="0"/>
                          <w:marTop w:val="0"/>
                          <w:marBottom w:val="0"/>
                          <w:divBdr>
                            <w:top w:val="none" w:sz="0" w:space="0" w:color="auto"/>
                            <w:left w:val="none" w:sz="0" w:space="0" w:color="auto"/>
                            <w:bottom w:val="none" w:sz="0" w:space="0" w:color="auto"/>
                            <w:right w:val="none" w:sz="0" w:space="0" w:color="auto"/>
                          </w:divBdr>
                          <w:divsChild>
                            <w:div w:id="3961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382484516">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58328807">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13220662">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78525590">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06701450">
      <w:bodyDiv w:val="1"/>
      <w:marLeft w:val="0"/>
      <w:marRight w:val="0"/>
      <w:marTop w:val="0"/>
      <w:marBottom w:val="0"/>
      <w:divBdr>
        <w:top w:val="none" w:sz="0" w:space="0" w:color="auto"/>
        <w:left w:val="none" w:sz="0" w:space="0" w:color="auto"/>
        <w:bottom w:val="none" w:sz="0" w:space="0" w:color="auto"/>
        <w:right w:val="none" w:sz="0" w:space="0" w:color="auto"/>
      </w:divBdr>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07444150">
      <w:bodyDiv w:val="1"/>
      <w:marLeft w:val="0"/>
      <w:marRight w:val="0"/>
      <w:marTop w:val="0"/>
      <w:marBottom w:val="0"/>
      <w:divBdr>
        <w:top w:val="none" w:sz="0" w:space="0" w:color="auto"/>
        <w:left w:val="none" w:sz="0" w:space="0" w:color="auto"/>
        <w:bottom w:val="none" w:sz="0" w:space="0" w:color="auto"/>
        <w:right w:val="none" w:sz="0" w:space="0" w:color="auto"/>
      </w:divBdr>
    </w:div>
    <w:div w:id="1007751138">
      <w:bodyDiv w:val="1"/>
      <w:marLeft w:val="0"/>
      <w:marRight w:val="0"/>
      <w:marTop w:val="0"/>
      <w:marBottom w:val="0"/>
      <w:divBdr>
        <w:top w:val="none" w:sz="0" w:space="0" w:color="auto"/>
        <w:left w:val="none" w:sz="0" w:space="0" w:color="auto"/>
        <w:bottom w:val="none" w:sz="0" w:space="0" w:color="auto"/>
        <w:right w:val="none" w:sz="0" w:space="0" w:color="auto"/>
      </w:divBdr>
      <w:divsChild>
        <w:div w:id="1140414879">
          <w:marLeft w:val="0"/>
          <w:marRight w:val="0"/>
          <w:marTop w:val="0"/>
          <w:marBottom w:val="0"/>
          <w:divBdr>
            <w:top w:val="none" w:sz="0" w:space="0" w:color="auto"/>
            <w:left w:val="none" w:sz="0" w:space="0" w:color="auto"/>
            <w:bottom w:val="none" w:sz="0" w:space="0" w:color="auto"/>
            <w:right w:val="none" w:sz="0" w:space="0" w:color="auto"/>
          </w:divBdr>
          <w:divsChild>
            <w:div w:id="1232228146">
              <w:marLeft w:val="0"/>
              <w:marRight w:val="0"/>
              <w:marTop w:val="0"/>
              <w:marBottom w:val="0"/>
              <w:divBdr>
                <w:top w:val="none" w:sz="0" w:space="0" w:color="auto"/>
                <w:left w:val="none" w:sz="0" w:space="0" w:color="auto"/>
                <w:bottom w:val="none" w:sz="0" w:space="0" w:color="auto"/>
                <w:right w:val="none" w:sz="0" w:space="0" w:color="auto"/>
              </w:divBdr>
              <w:divsChild>
                <w:div w:id="907302042">
                  <w:marLeft w:val="0"/>
                  <w:marRight w:val="0"/>
                  <w:marTop w:val="0"/>
                  <w:marBottom w:val="0"/>
                  <w:divBdr>
                    <w:top w:val="none" w:sz="0" w:space="0" w:color="auto"/>
                    <w:left w:val="none" w:sz="0" w:space="0" w:color="auto"/>
                    <w:bottom w:val="none" w:sz="0" w:space="0" w:color="auto"/>
                    <w:right w:val="none" w:sz="0" w:space="0" w:color="auto"/>
                  </w:divBdr>
                  <w:divsChild>
                    <w:div w:id="7759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19769982">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564943946">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396415">
      <w:bodyDiv w:val="1"/>
      <w:marLeft w:val="0"/>
      <w:marRight w:val="0"/>
      <w:marTop w:val="0"/>
      <w:marBottom w:val="0"/>
      <w:divBdr>
        <w:top w:val="none" w:sz="0" w:space="0" w:color="auto"/>
        <w:left w:val="none" w:sz="0" w:space="0" w:color="auto"/>
        <w:bottom w:val="none" w:sz="0" w:space="0" w:color="auto"/>
        <w:right w:val="none" w:sz="0" w:space="0" w:color="auto"/>
      </w:divBdr>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60041345">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47144589">
      <w:bodyDiv w:val="1"/>
      <w:marLeft w:val="0"/>
      <w:marRight w:val="0"/>
      <w:marTop w:val="0"/>
      <w:marBottom w:val="0"/>
      <w:divBdr>
        <w:top w:val="none" w:sz="0" w:space="0" w:color="auto"/>
        <w:left w:val="none" w:sz="0" w:space="0" w:color="auto"/>
        <w:bottom w:val="none" w:sz="0" w:space="0" w:color="auto"/>
        <w:right w:val="none" w:sz="0" w:space="0" w:color="auto"/>
      </w:divBdr>
    </w:div>
    <w:div w:id="175488800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797021647">
      <w:bodyDiv w:val="1"/>
      <w:marLeft w:val="0"/>
      <w:marRight w:val="0"/>
      <w:marTop w:val="0"/>
      <w:marBottom w:val="0"/>
      <w:divBdr>
        <w:top w:val="none" w:sz="0" w:space="0" w:color="auto"/>
        <w:left w:val="none" w:sz="0" w:space="0" w:color="auto"/>
        <w:bottom w:val="none" w:sz="0" w:space="0" w:color="auto"/>
        <w:right w:val="none" w:sz="0" w:space="0" w:color="auto"/>
      </w:divBdr>
    </w:div>
    <w:div w:id="1841698073">
      <w:bodyDiv w:val="1"/>
      <w:marLeft w:val="0"/>
      <w:marRight w:val="0"/>
      <w:marTop w:val="0"/>
      <w:marBottom w:val="0"/>
      <w:divBdr>
        <w:top w:val="none" w:sz="0" w:space="0" w:color="auto"/>
        <w:left w:val="none" w:sz="0" w:space="0" w:color="auto"/>
        <w:bottom w:val="none" w:sz="0" w:space="0" w:color="auto"/>
        <w:right w:val="none" w:sz="0" w:space="0" w:color="auto"/>
      </w:divBdr>
    </w:div>
    <w:div w:id="1884513024">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25146765">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16513117">
      <w:bodyDiv w:val="1"/>
      <w:marLeft w:val="0"/>
      <w:marRight w:val="0"/>
      <w:marTop w:val="0"/>
      <w:marBottom w:val="0"/>
      <w:divBdr>
        <w:top w:val="none" w:sz="0" w:space="0" w:color="auto"/>
        <w:left w:val="none" w:sz="0" w:space="0" w:color="auto"/>
        <w:bottom w:val="none" w:sz="0" w:space="0" w:color="auto"/>
        <w:right w:val="none" w:sz="0" w:space="0" w:color="auto"/>
      </w:divBdr>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po.org/fr/news-events/press-centre/press-release/2021/451789?mtm_campaign=Grids&amp;mtm_keyword=pressrelease&amp;mtm_medium=press&amp;mtm_group=Observatory" TargetMode="External"/><Relationship Id="rId3" Type="http://schemas.openxmlformats.org/officeDocument/2006/relationships/customXml" Target="../customXml/item3.xml"/><Relationship Id="rId21" Type="http://schemas.openxmlformats.org/officeDocument/2006/relationships/hyperlink" Target="https://www.epo.org/fr?mtm_campaign=Grids&amp;mtm_keyword=pressrelease&amp;mtm_medium=press&amp;mtm_group=Observator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po.org/fr/news-events/news/basculement-des-brevets-sur-lhydrogene-vers-les-technologies-propres-leurope-et-le?mtm_campaign=Grids&amp;mtm_keyword=pressrelease&amp;mtm_medium=press&amp;mtm_group=Observato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visualisation.apps.epo.org/datav/public/dashboard-front" TargetMode="External"/><Relationship Id="rId20" Type="http://schemas.openxmlformats.org/officeDocument/2006/relationships/hyperlink" Target="mailto:press@epo.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po.org/fr/about-us/observatory-patents-and-technology?mtm_campaign=Grids&amp;mtm_keyword=pressrelease&amp;mtm_medium=press&amp;mtm_group=Observatory"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epo.org/en/news-events/press-centre/press-release/2020/451909?mtm_campaign=Grids&amp;mtm_keyword=pressrelease&amp;mtm_medium=press&amp;mtm_group=Observato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po.org/trends-grids?mtm_campaign=Grids&amp;mtm_keyword=pressrelease&amp;mtm_medium=press&amp;mtm_group=Observatory" TargetMode="External"/><Relationship Id="rId22" Type="http://schemas.openxmlformats.org/officeDocument/2006/relationships/hyperlink" Target="https://www.i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TAS0-850928080-109636</_dlc_DocId>
    <_dlc_DocIdUrl xmlns="f2e99cb4-f4f9-415e-b3d9-1292be195fdc">
      <Url>https://byblos2019.internal.epo.org/sites/TAS/_layouts/15/DocIdRedir.aspx?ID=TAS0-850928080-109636</Url>
      <Description>TAS0-850928080-109636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F12F3-BB6C-400D-A759-275A45DD64CB}">
  <ds:schemaRefs>
    <ds:schemaRef ds:uri="Microsoft.SharePoint.Taxonomy.ContentTypeSyn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142D14-16AA-43D0-9EEE-9CD8C947A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709EEF5F-8931-4436-AC14-5DC997CA6F02}">
  <ds:schemaRefs>
    <ds:schemaRef ds:uri="http://schemas.microsoft.com/sharepoint/events"/>
  </ds:schemaRefs>
</ds:datastoreItem>
</file>

<file path=customXml/itemProps6.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7.xml><?xml version="1.0" encoding="utf-8"?>
<ds:datastoreItem xmlns:ds="http://schemas.openxmlformats.org/officeDocument/2006/customXml" ds:itemID="{6CEDCB7F-2933-4866-B1AF-A28D1B403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6877</Characters>
  <Application>Microsoft Office Word</Application>
  <DocSecurity>0</DocSecurity>
  <Lines>57</Lines>
  <Paragraphs>16</Paragraphs>
  <ScaleCrop>false</ScaleCrop>
  <Company>EPO</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Berenguer Giménez</dc:creator>
  <cp:keywords/>
  <dc:description/>
  <cp:lastModifiedBy>Lucia Sixto Barcia</cp:lastModifiedBy>
  <cp:revision>5</cp:revision>
  <cp:lastPrinted>2024-01-04T16:00:00Z</cp:lastPrinted>
  <dcterms:created xsi:type="dcterms:W3CDTF">2024-12-06T10:33:00Z</dcterms:created>
  <dcterms:modified xsi:type="dcterms:W3CDTF">2024-12-09T21:02:00Z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2970e80e-ca7a-4323-a4f3-7925ba40fa15</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y fmtid="{D5CDD505-2E9C-101B-9397-08002B2CF9AE}" pid="16" name="MSIP_Label_3296d56d-d6c1-4ea5-bbc6-ad99330e732f_Enabled">
    <vt:lpwstr>true</vt:lpwstr>
  </property>
  <property fmtid="{D5CDD505-2E9C-101B-9397-08002B2CF9AE}" pid="17" name="MSIP_Label_3296d56d-d6c1-4ea5-bbc6-ad99330e732f_SetDate">
    <vt:lpwstr>2024-11-26T11:21:59Z</vt:lpwstr>
  </property>
  <property fmtid="{D5CDD505-2E9C-101B-9397-08002B2CF9AE}" pid="18" name="MSIP_Label_3296d56d-d6c1-4ea5-bbc6-ad99330e732f_Method">
    <vt:lpwstr>Privileged</vt:lpwstr>
  </property>
  <property fmtid="{D5CDD505-2E9C-101B-9397-08002B2CF9AE}" pid="19" name="MSIP_Label_3296d56d-d6c1-4ea5-bbc6-ad99330e732f_Name">
    <vt:lpwstr>UNCLASSIFIED</vt:lpwstr>
  </property>
  <property fmtid="{D5CDD505-2E9C-101B-9397-08002B2CF9AE}" pid="20" name="MSIP_Label_3296d56d-d6c1-4ea5-bbc6-ad99330e732f_SiteId">
    <vt:lpwstr>fe3d9bf9-cec4-4361-8b78-e6f3edbaa3d0</vt:lpwstr>
  </property>
  <property fmtid="{D5CDD505-2E9C-101B-9397-08002B2CF9AE}" pid="21" name="MSIP_Label_3296d56d-d6c1-4ea5-bbc6-ad99330e732f_ActionId">
    <vt:lpwstr>cf9bb30c-3b11-43b7-a67f-60b471fe8ea9</vt:lpwstr>
  </property>
  <property fmtid="{D5CDD505-2E9C-101B-9397-08002B2CF9AE}" pid="22" name="MSIP_Label_3296d56d-d6c1-4ea5-bbc6-ad99330e732f_ContentBits">
    <vt:lpwstr>0</vt:lpwstr>
  </property>
</Properties>
</file>