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Look w:val="06A0" w:firstRow="1" w:lastRow="0" w:firstColumn="1" w:lastColumn="0" w:noHBand="1" w:noVBand="1"/>
      </w:tblPr>
      <w:tblGrid>
        <w:gridCol w:w="9360"/>
      </w:tblGrid>
      <w:tr w:rsidR="07DA37E0" w:rsidTr="27169351" w14:paraId="5ED95548">
        <w:trPr>
          <w:trHeight w:val="300"/>
        </w:trPr>
        <w:tc>
          <w:tcPr>
            <w:tcW w:w="9360" w:type="dxa"/>
            <w:tcMar/>
          </w:tcPr>
          <w:p w:rsidR="3765C9F8" w:rsidP="27169351" w:rsidRDefault="3765C9F8" w14:paraId="66803781" w14:textId="7469AB1B">
            <w:pPr>
              <w:widowControl w:val="0"/>
              <w:spacing w:before="0" w:beforeAutospacing="off" w:after="0" w:afterAutospacing="off" w:line="288" w:lineRule="auto"/>
              <w:ind w:left="0" w:right="0"/>
              <w:jc w:val="center"/>
              <w:rPr>
                <w:rFonts w:ascii="Arial" w:hAnsi="Arial" w:eastAsia="Arial" w:cs="Arial"/>
                <w:b w:val="0"/>
                <w:bCs w:val="0"/>
                <w:i w:val="0"/>
                <w:iCs w:val="0"/>
                <w:caps w:val="0"/>
                <w:smallCaps w:val="0"/>
                <w:noProof w:val="0"/>
                <w:color w:val="000000" w:themeColor="text1" w:themeTint="FF" w:themeShade="FF"/>
                <w:sz w:val="22"/>
                <w:szCs w:val="22"/>
                <w:lang w:val="de-DE"/>
              </w:rPr>
            </w:pP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Bilder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und</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 Videos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zur</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Erfinderin</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und</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ihrer</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Erfindung</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stehen</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es-ES"/>
              </w:rPr>
              <w:t xml:space="preserve"> </w:t>
            </w:r>
            <w:hyperlink r:id="R67303f1499ab4e13">
              <w:r w:rsidRPr="27169351" w:rsidR="3765C9F8">
                <w:rPr>
                  <w:rStyle w:val="Hyperlink"/>
                  <w:rFonts w:ascii="Arial" w:hAnsi="Arial" w:eastAsia="Arial" w:cs="Arial"/>
                  <w:b w:val="1"/>
                  <w:bCs w:val="1"/>
                  <w:i w:val="0"/>
                  <w:iCs w:val="0"/>
                  <w:caps w:val="0"/>
                  <w:smallCaps w:val="0"/>
                  <w:strike w:val="0"/>
                  <w:dstrike w:val="0"/>
                  <w:noProof w:val="0"/>
                  <w:color w:val="0000FF"/>
                  <w:sz w:val="22"/>
                  <w:szCs w:val="22"/>
                  <w:lang w:val="es-ES"/>
                </w:rPr>
                <w:t>hier</w:t>
              </w:r>
            </w:hyperlink>
            <w:r w:rsidRPr="27169351" w:rsidR="3765C9F8">
              <w:rPr>
                <w:rFonts w:ascii="Arial" w:hAnsi="Arial" w:eastAsia="Arial" w:cs="Arial"/>
                <w:b w:val="0"/>
                <w:bCs w:val="0"/>
                <w:i w:val="0"/>
                <w:iCs w:val="0"/>
                <w:caps w:val="0"/>
                <w:smallCaps w:val="0"/>
                <w:noProof w:val="0"/>
                <w:color w:val="000000" w:themeColor="text1" w:themeTint="FF" w:themeShade="FF"/>
                <w:sz w:val="22"/>
                <w:szCs w:val="22"/>
                <w:lang w:val="de-DE"/>
              </w:rPr>
              <w:t xml:space="preserve"> </w:t>
            </w:r>
            <w:r w:rsidRPr="27169351" w:rsidR="3765C9F8">
              <w:rPr>
                <w:rFonts w:ascii="Arial" w:hAnsi="Arial" w:eastAsia="Arial" w:cs="Arial"/>
                <w:b w:val="1"/>
                <w:bCs w:val="1"/>
                <w:i w:val="0"/>
                <w:iCs w:val="0"/>
                <w:caps w:val="0"/>
                <w:smallCaps w:val="0"/>
                <w:noProof w:val="0"/>
                <w:color w:val="000000" w:themeColor="text1" w:themeTint="FF" w:themeShade="FF"/>
                <w:sz w:val="22"/>
                <w:szCs w:val="22"/>
                <w:lang w:val="de-DE"/>
              </w:rPr>
              <w:t>zur Verfügung</w:t>
            </w:r>
          </w:p>
        </w:tc>
      </w:tr>
    </w:tbl>
    <w:p w:rsidR="00134E57" w:rsidRDefault="00AE3B0A" w14:paraId="53A1BF1E" w14:textId="793D92F0">
      <w:pPr>
        <w:pStyle w:val="Cuerpo"/>
        <w:spacing w:after="180"/>
        <w:jc w:val="right"/>
        <w:rPr>
          <w:rStyle w:val="Ninguno"/>
          <w:b w:val="1"/>
          <w:bCs w:val="1"/>
          <w:sz w:val="28"/>
          <w:szCs w:val="28"/>
        </w:rPr>
      </w:pPr>
      <w:r>
        <w:br/>
      </w:r>
      <w:r w:rsidRPr="07DA37E0" w:rsidR="00AE3B0A">
        <w:rPr>
          <w:rStyle w:val="Ninguno"/>
          <w:b w:val="1"/>
          <w:bCs w:val="1"/>
          <w:sz w:val="28"/>
          <w:szCs w:val="28"/>
        </w:rPr>
        <w:t xml:space="preserve">PRESSEMITTEILUNG </w:t>
      </w:r>
    </w:p>
    <w:p w:rsidR="00134E57" w:rsidRDefault="4520B44A" w14:paraId="393489B7" w14:textId="7F3FE6A2">
      <w:pPr>
        <w:pStyle w:val="Cuerpo"/>
        <w:jc w:val="center"/>
        <w:rPr>
          <w:rStyle w:val="Ninguno"/>
          <w:b/>
          <w:bCs/>
          <w:sz w:val="28"/>
          <w:szCs w:val="28"/>
        </w:rPr>
      </w:pPr>
      <w:r w:rsidRPr="524A1876">
        <w:rPr>
          <w:rStyle w:val="Ninguno"/>
          <w:b/>
          <w:bCs/>
          <w:sz w:val="28"/>
          <w:szCs w:val="28"/>
        </w:rPr>
        <w:t xml:space="preserve">Luftreinigung mit </w:t>
      </w:r>
      <w:r w:rsidRPr="524A1876" w:rsidR="4DC57E52">
        <w:rPr>
          <w:rStyle w:val="Ninguno"/>
          <w:b/>
          <w:bCs/>
          <w:sz w:val="28"/>
          <w:szCs w:val="28"/>
        </w:rPr>
        <w:t xml:space="preserve">Hilfe der </w:t>
      </w:r>
      <w:r w:rsidRPr="524A1876">
        <w:rPr>
          <w:rStyle w:val="Ninguno"/>
          <w:b/>
          <w:bCs/>
          <w:sz w:val="28"/>
          <w:szCs w:val="28"/>
        </w:rPr>
        <w:t>Natur: Chilenische Erfinder als Finalisten für den Europäischen Erfinderpreis 2026 benannt</w:t>
      </w:r>
    </w:p>
    <w:p w:rsidRPr="00A567DA" w:rsidR="4520B44A" w:rsidP="4520B44A" w:rsidRDefault="4520B44A" w14:paraId="3F233B9D" w14:textId="6250EA8B">
      <w:pPr>
        <w:pStyle w:val="Cuerpo"/>
      </w:pPr>
    </w:p>
    <w:p w:rsidR="00134E57" w:rsidP="4520B44A" w:rsidRDefault="598CBCC3" w14:paraId="31714979" w14:textId="45DB4BB8">
      <w:pPr>
        <w:pStyle w:val="Cuerpo"/>
        <w:numPr>
          <w:ilvl w:val="0"/>
          <w:numId w:val="2"/>
        </w:numPr>
        <w:jc w:val="both"/>
        <w:rPr>
          <w:rStyle w:val="Ninguno"/>
          <w:b/>
          <w:bCs/>
        </w:rPr>
      </w:pPr>
      <w:r w:rsidRPr="64B068FF">
        <w:rPr>
          <w:rStyle w:val="Ninguno"/>
          <w:b/>
          <w:bCs/>
        </w:rPr>
        <w:t xml:space="preserve">Der </w:t>
      </w:r>
      <w:r w:rsidRPr="64B068FF" w:rsidR="4520B44A">
        <w:rPr>
          <w:rStyle w:val="Ninguno"/>
          <w:b/>
          <w:bCs/>
        </w:rPr>
        <w:t xml:space="preserve">Agraringenieur Aníbal Montalva Rodríguez und </w:t>
      </w:r>
      <w:r w:rsidRPr="64B068FF" w:rsidR="518C3FBB">
        <w:rPr>
          <w:rStyle w:val="Ninguno"/>
          <w:b/>
          <w:bCs/>
        </w:rPr>
        <w:t xml:space="preserve">der </w:t>
      </w:r>
      <w:r w:rsidRPr="64B068FF" w:rsidR="4520B44A">
        <w:rPr>
          <w:rStyle w:val="Ninguno"/>
          <w:b/>
          <w:bCs/>
        </w:rPr>
        <w:t>Architekt Miguel Ángel Fernández Donoso haben einen lebenden Biofilter entwickelt, der die Luftverschmutzung durch Feinstaub um über 90 % reduzieren kann</w:t>
      </w:r>
    </w:p>
    <w:p w:rsidR="0957D79D" w:rsidP="4520B44A" w:rsidRDefault="0957D79D" w14:paraId="63B326E3" w14:textId="407AE646">
      <w:pPr>
        <w:pStyle w:val="Cuerpo"/>
        <w:numPr>
          <w:ilvl w:val="0"/>
          <w:numId w:val="2"/>
        </w:numPr>
        <w:jc w:val="both"/>
        <w:rPr>
          <w:rStyle w:val="Ninguno"/>
          <w:b/>
          <w:bCs/>
          <w:highlight w:val="green"/>
        </w:rPr>
      </w:pPr>
      <w:r w:rsidRPr="524A1876">
        <w:rPr>
          <w:rStyle w:val="Ninguno"/>
          <w:b/>
          <w:bCs/>
        </w:rPr>
        <w:t xml:space="preserve">Das von der Natur inspirierte System nutzt biologische Prozesse, um Schadstoffe aus Verbrennungsgasen zu entfernen </w:t>
      </w:r>
      <w:r w:rsidRPr="524A1876" w:rsidR="5DD4F36F">
        <w:rPr>
          <w:rStyle w:val="Ninguno"/>
          <w:b/>
          <w:bCs/>
        </w:rPr>
        <w:t>sowie Feinstaub-</w:t>
      </w:r>
      <w:r w:rsidRPr="524A1876" w:rsidR="0115D359">
        <w:rPr>
          <w:rStyle w:val="Ninguno"/>
          <w:b/>
          <w:bCs/>
        </w:rPr>
        <w:t xml:space="preserve"> </w:t>
      </w:r>
      <w:r w:rsidRPr="524A1876" w:rsidR="5DD4F36F">
        <w:rPr>
          <w:rStyle w:val="Ninguno"/>
          <w:b/>
          <w:bCs/>
        </w:rPr>
        <w:t>und Geruchsemissionen</w:t>
      </w:r>
      <w:r w:rsidRPr="524A1876">
        <w:rPr>
          <w:rStyle w:val="Ninguno"/>
          <w:b/>
          <w:bCs/>
        </w:rPr>
        <w:t xml:space="preserve"> zu beseitigen</w:t>
      </w:r>
    </w:p>
    <w:p w:rsidR="00134E57" w:rsidP="4520B44A" w:rsidRDefault="4520B44A" w14:paraId="27EB3E69" w14:textId="77777777">
      <w:pPr>
        <w:pStyle w:val="Cuerpo"/>
        <w:numPr>
          <w:ilvl w:val="0"/>
          <w:numId w:val="2"/>
        </w:numPr>
        <w:jc w:val="both"/>
        <w:rPr>
          <w:rStyle w:val="Ninguno"/>
          <w:b/>
          <w:bCs/>
        </w:rPr>
      </w:pPr>
      <w:r>
        <w:rPr>
          <w:rStyle w:val="Ninguno"/>
          <w:b/>
        </w:rPr>
        <w:t>Das chilenische Erfinderduo ist Finalist in der Kategorie "Nicht-EPO-Staaten". Die Gewinner/innen werden während der Preisverleihung am 2. Juli 2026 in Berlin bekannt gegeben</w:t>
      </w:r>
    </w:p>
    <w:p w:rsidR="00134E57" w:rsidP="4520B44A" w:rsidRDefault="4520B44A" w14:paraId="27F33485" w14:textId="77777777">
      <w:pPr>
        <w:pStyle w:val="Cuerpo"/>
        <w:numPr>
          <w:ilvl w:val="0"/>
          <w:numId w:val="2"/>
        </w:numPr>
        <w:jc w:val="both"/>
        <w:rPr>
          <w:rStyle w:val="Ninguno"/>
          <w:b/>
          <w:bCs/>
        </w:rPr>
      </w:pPr>
      <w:r>
        <w:rPr>
          <w:rStyle w:val="Ninguno"/>
          <w:b/>
        </w:rPr>
        <w:t>Die öffentliche Abstimmung über den Publikumspreis startet heute und wird bis zur Preisverleihung am 2. Juli 2026 laufen</w:t>
      </w:r>
    </w:p>
    <w:p w:rsidR="4520B44A" w:rsidP="4520B44A" w:rsidRDefault="4520B44A" w14:paraId="39782142" w14:textId="0BA4D9F8">
      <w:pPr>
        <w:pStyle w:val="Cuerpo"/>
        <w:rPr>
          <w:lang w:val="en-US"/>
        </w:rPr>
      </w:pPr>
    </w:p>
    <w:p w:rsidR="00134E57" w:rsidRDefault="4520B44A" w14:paraId="4AFF0360" w14:textId="2C212CB5">
      <w:pPr>
        <w:pStyle w:val="Cuerpo"/>
        <w:jc w:val="both"/>
        <w:rPr>
          <w:rStyle w:val="Ninguno"/>
          <w:b/>
          <w:bCs/>
        </w:rPr>
      </w:pPr>
      <w:r w:rsidRPr="64B068FF">
        <w:rPr>
          <w:rStyle w:val="Ninguno"/>
          <w:b/>
          <w:bCs/>
        </w:rPr>
        <w:t xml:space="preserve">München, 12. Mai 2026 </w:t>
      </w:r>
      <w:r w:rsidRPr="64B068FF">
        <w:rPr>
          <w:rStyle w:val="Ninguno"/>
        </w:rPr>
        <w:t xml:space="preserve">– Laut dem chilenischen </w:t>
      </w:r>
      <w:hyperlink r:id="rId14">
        <w:r w:rsidRPr="64B068FF">
          <w:rPr>
            <w:rStyle w:val="Hyperlink0"/>
          </w:rPr>
          <w:t>Energieministerium</w:t>
        </w:r>
      </w:hyperlink>
      <w:r w:rsidRPr="64B068FF">
        <w:rPr>
          <w:rStyle w:val="Ninguno"/>
        </w:rPr>
        <w:t xml:space="preserve"> heizen rund 72 % der Haushalte in der Mitte und im Süden des Landes hauptsächlich mit Brennholz</w:t>
      </w:r>
      <w:r w:rsidRPr="64B068FF" w:rsidR="3B0AAD34">
        <w:rPr>
          <w:rStyle w:val="Ninguno"/>
        </w:rPr>
        <w:t xml:space="preserve">, zudem verursachen </w:t>
      </w:r>
      <w:r w:rsidRPr="64B068FF">
        <w:rPr>
          <w:rStyle w:val="Ninguno"/>
        </w:rPr>
        <w:t>viele Industriebranchen durch Verbrennungsprozesse Rauch und Geruchsemissionen. All dies beeinträchtigt die Luftqualität. Schätzungen staatlicher Quellen zufolge sind nahezu 10 Millionen Einwohner</w:t>
      </w:r>
      <w:r w:rsidRPr="64B068FF" w:rsidR="162DFEF5">
        <w:rPr>
          <w:rStyle w:val="Ninguno"/>
        </w:rPr>
        <w:t>I</w:t>
      </w:r>
      <w:r w:rsidRPr="64B068FF">
        <w:rPr>
          <w:rStyle w:val="Ninguno"/>
        </w:rPr>
        <w:t xml:space="preserve">nnen Chiles einer Feinstaubbelastung ausgesetzt, die empfohlene Grenzwerte der WHO um das Achtfache überschreiten. Die chilenischen Erfinder </w:t>
      </w:r>
      <w:r w:rsidRPr="64B068FF">
        <w:rPr>
          <w:rStyle w:val="Ninguno"/>
          <w:b/>
          <w:bCs/>
        </w:rPr>
        <w:t>Aníbal Montalva Rodríguez</w:t>
      </w:r>
      <w:r w:rsidRPr="64B068FF">
        <w:rPr>
          <w:rStyle w:val="Ninguno"/>
        </w:rPr>
        <w:t xml:space="preserve"> und </w:t>
      </w:r>
      <w:r w:rsidRPr="64B068FF">
        <w:rPr>
          <w:rStyle w:val="Ninguno"/>
          <w:b/>
          <w:bCs/>
        </w:rPr>
        <w:t>Miguel Ángel Fernández Donoso haben einen lebenden Biofilter entwickelt, der Feinstaub- und Geruchs</w:t>
      </w:r>
      <w:r w:rsidRPr="64B068FF" w:rsidR="0D8F5323">
        <w:rPr>
          <w:rStyle w:val="Ninguno"/>
          <w:b/>
          <w:bCs/>
        </w:rPr>
        <w:t>emissionen</w:t>
      </w:r>
      <w:r w:rsidRPr="64B068FF" w:rsidR="69A2311C">
        <w:rPr>
          <w:rStyle w:val="Ninguno"/>
          <w:b/>
          <w:bCs/>
        </w:rPr>
        <w:t xml:space="preserve"> </w:t>
      </w:r>
      <w:r w:rsidRPr="64B068FF">
        <w:rPr>
          <w:rStyle w:val="Ninguno"/>
          <w:b/>
          <w:bCs/>
        </w:rPr>
        <w:t>um über 90 % reduziert</w:t>
      </w:r>
      <w:r w:rsidRPr="64B068FF">
        <w:rPr>
          <w:rStyle w:val="Ninguno"/>
        </w:rPr>
        <w:t>. Der Biofilter reinigt die verschmutzte Luft mit</w:t>
      </w:r>
      <w:r w:rsidRPr="64B068FF" w:rsidR="59E20AC8">
        <w:rPr>
          <w:rStyle w:val="Ninguno"/>
        </w:rPr>
        <w:t xml:space="preserve"> H</w:t>
      </w:r>
      <w:r w:rsidR="00A567DA">
        <w:rPr>
          <w:rStyle w:val="Ninguno"/>
        </w:rPr>
        <w:t>i</w:t>
      </w:r>
      <w:r w:rsidRPr="64B068FF">
        <w:rPr>
          <w:rStyle w:val="Ninguno"/>
        </w:rPr>
        <w:t xml:space="preserve">lfe von Pflanzen und Mikroorganismen und beseitigt Rauch. Für ihre Arbeit wurden die Erfinder von einer unabhängigen Jury als </w:t>
      </w:r>
      <w:r w:rsidRPr="64B068FF">
        <w:rPr>
          <w:rStyle w:val="Ninguno"/>
          <w:b/>
          <w:bCs/>
        </w:rPr>
        <w:t xml:space="preserve">Finalisten in der Kategorie "Nicht-EPO-Staaten" </w:t>
      </w:r>
      <w:r w:rsidRPr="64B068FF" w:rsidR="63674853">
        <w:rPr>
          <w:rStyle w:val="Ninguno"/>
          <w:b/>
          <w:bCs/>
        </w:rPr>
        <w:t>für den</w:t>
      </w:r>
      <w:r w:rsidRPr="64B068FF">
        <w:rPr>
          <w:rStyle w:val="Ninguno"/>
          <w:b/>
          <w:bCs/>
        </w:rPr>
        <w:t xml:space="preserve"> Europäischen Erfinderpreises 2026</w:t>
      </w:r>
      <w:r w:rsidRPr="64B068FF">
        <w:rPr>
          <w:rStyle w:val="Ninguno"/>
        </w:rPr>
        <w:t xml:space="preserve"> ausgewählt.</w:t>
      </w:r>
    </w:p>
    <w:p w:rsidR="00134E57" w:rsidRDefault="00134E57" w14:paraId="672A6659" w14:textId="77777777">
      <w:pPr>
        <w:pStyle w:val="Cuerpo"/>
        <w:jc w:val="both"/>
      </w:pPr>
    </w:p>
    <w:p w:rsidR="00134E57" w:rsidRDefault="00AE3B0A" w14:paraId="1F211950" w14:textId="77777777">
      <w:pPr>
        <w:pStyle w:val="Cuerpo"/>
        <w:spacing w:after="180"/>
        <w:jc w:val="both"/>
        <w:rPr>
          <w:rStyle w:val="Ninguno"/>
          <w:b/>
          <w:bCs/>
          <w:color w:val="AE0009"/>
          <w:u w:color="AE0009"/>
        </w:rPr>
      </w:pPr>
      <w:r>
        <w:rPr>
          <w:rStyle w:val="Ninguno"/>
          <w:b/>
          <w:color w:val="AE0009"/>
          <w:u w:color="AE0009"/>
        </w:rPr>
        <w:t>Pflanzen als Luftfilter</w:t>
      </w:r>
    </w:p>
    <w:p w:rsidR="00134E57" w:rsidP="4520B44A" w:rsidRDefault="4520B44A" w14:paraId="3929829A" w14:textId="7AF88C09">
      <w:pPr>
        <w:pStyle w:val="Cuerpo"/>
        <w:spacing w:before="240" w:after="240"/>
        <w:jc w:val="both"/>
      </w:pPr>
      <w:r w:rsidRPr="524A1876">
        <w:rPr>
          <w:rStyle w:val="Ninguno"/>
        </w:rPr>
        <w:t>In vielen chilenischen Städten staut sich</w:t>
      </w:r>
      <w:r w:rsidR="00A567DA">
        <w:rPr>
          <w:rStyle w:val="Ninguno"/>
        </w:rPr>
        <w:t xml:space="preserve"> </w:t>
      </w:r>
      <w:r w:rsidRPr="524A1876">
        <w:rPr>
          <w:rStyle w:val="Ninguno"/>
        </w:rPr>
        <w:t>der durch die Wohnraumbeheizung erzeugte Rauch in den Straßen</w:t>
      </w:r>
      <w:r w:rsidRPr="524A1876" w:rsidR="200EFCB2">
        <w:rPr>
          <w:rStyle w:val="Ninguno"/>
        </w:rPr>
        <w:t>, vor allem im Winter. Er</w:t>
      </w:r>
      <w:r w:rsidRPr="524A1876">
        <w:rPr>
          <w:rStyle w:val="Ninguno"/>
        </w:rPr>
        <w:t xml:space="preserve"> setzt die Bevölkerung einer hohen Schadstoffkonzentration </w:t>
      </w:r>
      <w:r w:rsidRPr="524A1876">
        <w:rPr>
          <w:rStyle w:val="Ninguno"/>
        </w:rPr>
        <w:lastRenderedPageBreak/>
        <w:t>an Feinstaub (PM2,5) aus. Herkömmliche Methoden der Luftreinigung sind oft energieintensiv, kostenaufwändig oder schlecht für dicht besiedelte, städtische Umgebungen geeignet.</w:t>
      </w:r>
    </w:p>
    <w:p w:rsidR="00134E57" w:rsidP="4520B44A" w:rsidRDefault="7C1E0FAB" w14:paraId="0DEA5C23" w14:textId="5C803869">
      <w:pPr>
        <w:pStyle w:val="Cuerpo"/>
        <w:spacing w:before="240" w:after="240"/>
        <w:jc w:val="both"/>
      </w:pPr>
      <w:r w:rsidRPr="64B068FF">
        <w:rPr>
          <w:rStyle w:val="Ninguno"/>
        </w:rPr>
        <w:t xml:space="preserve">Der </w:t>
      </w:r>
      <w:r w:rsidRPr="64B068FF" w:rsidR="4520B44A">
        <w:rPr>
          <w:rStyle w:val="Ninguno"/>
        </w:rPr>
        <w:t xml:space="preserve">Agraringenieur Montalva Rodríguez und </w:t>
      </w:r>
      <w:r w:rsidRPr="64B068FF" w:rsidR="45626A40">
        <w:rPr>
          <w:rStyle w:val="Ninguno"/>
        </w:rPr>
        <w:t xml:space="preserve">der </w:t>
      </w:r>
      <w:r w:rsidRPr="64B068FF" w:rsidR="4520B44A">
        <w:rPr>
          <w:rStyle w:val="Ninguno"/>
        </w:rPr>
        <w:t>Architekt Fernández Donoso haben ein System entwickelt, das Rauch durch eine vertikale Struktur zieht, die mit Pflanzen und einem speziell entwickelten Substrat gefüllt ist. Die aus den Öfen austretenden Abgase werden abgekühlt und durch das System geleitet</w:t>
      </w:r>
      <w:r w:rsidRPr="64B068FF" w:rsidR="5C7275CC">
        <w:rPr>
          <w:rStyle w:val="Ninguno"/>
        </w:rPr>
        <w:t>. Darin zerlegen</w:t>
      </w:r>
      <w:r w:rsidRPr="64B068FF" w:rsidR="4520B44A">
        <w:rPr>
          <w:rStyle w:val="Ninguno"/>
        </w:rPr>
        <w:t xml:space="preserve"> Mikroorganismen und Pflanzenwurzeln die Schadstoffe </w:t>
      </w:r>
      <w:r w:rsidRPr="64B068FF" w:rsidR="656BBFE1">
        <w:rPr>
          <w:rStyle w:val="Ninguno"/>
        </w:rPr>
        <w:t xml:space="preserve">und nehmen sie </w:t>
      </w:r>
      <w:r w:rsidRPr="64B068FF" w:rsidR="4520B44A">
        <w:rPr>
          <w:rStyle w:val="Ninguno"/>
        </w:rPr>
        <w:t>als Nährstoffe für ihr Wachstum auf, sodass ein</w:t>
      </w:r>
      <w:r w:rsidRPr="64B068FF" w:rsidR="4520B44A">
        <w:rPr>
          <w:rStyle w:val="Ninguno"/>
          <w:color w:val="EE0000"/>
        </w:rPr>
        <w:t xml:space="preserve"> </w:t>
      </w:r>
      <w:r w:rsidRPr="64B068FF" w:rsidR="4520B44A">
        <w:rPr>
          <w:rStyle w:val="Ninguno"/>
        </w:rPr>
        <w:t xml:space="preserve">für beide Seiten vorteilhaftes Ökosystem entsteht. Der </w:t>
      </w:r>
      <w:r w:rsidRPr="64B068FF" w:rsidR="2CC3AAA5">
        <w:rPr>
          <w:rStyle w:val="Ninguno"/>
        </w:rPr>
        <w:t>dauerhaft</w:t>
      </w:r>
      <w:r w:rsidRPr="64B068FF" w:rsidR="4520B44A">
        <w:rPr>
          <w:rStyle w:val="Ninguno"/>
        </w:rPr>
        <w:t xml:space="preserve"> arbeitende, wenig Energie benötigende und skalierbare Filter kann direkt in Wohnungen, </w:t>
      </w:r>
      <w:r w:rsidR="4520B44A">
        <w:t>öffentlichen Räumen</w:t>
      </w:r>
      <w:r w:rsidR="77B65D05">
        <w:t xml:space="preserve"> wie </w:t>
      </w:r>
      <w:r w:rsidR="662EFC7D">
        <w:t>etwa</w:t>
      </w:r>
      <w:r w:rsidR="4520B44A">
        <w:t xml:space="preserve"> Straßen, Schulen und Krankenhäuser </w:t>
      </w:r>
      <w:r w:rsidR="2B800B33">
        <w:t>sowie</w:t>
      </w:r>
      <w:r w:rsidR="4520B44A">
        <w:t xml:space="preserve"> </w:t>
      </w:r>
      <w:r w:rsidR="4B5A31F9">
        <w:t xml:space="preserve">in </w:t>
      </w:r>
      <w:r w:rsidR="4520B44A">
        <w:t>großen Industrieanlagen installiert werden. Die ursprünglich zur Filterung von Schadstoffen aus der Holzverbrennung entwickelte Lösung eignet sich auch zur Beseitigung von Schadstoffen, die beim Verbrennen anderer Stoffe entstehen</w:t>
      </w:r>
      <w:r w:rsidR="1624C643">
        <w:t xml:space="preserve">. Er </w:t>
      </w:r>
      <w:r w:rsidR="4520B44A">
        <w:t xml:space="preserve">liefert zudem hervorragende Ergebnisse bei der </w:t>
      </w:r>
      <w:r w:rsidR="45F6F660">
        <w:t>B</w:t>
      </w:r>
      <w:r w:rsidR="4520B44A">
        <w:t>ekämpfung</w:t>
      </w:r>
      <w:r w:rsidR="105FC870">
        <w:t xml:space="preserve"> von Gerüchen</w:t>
      </w:r>
      <w:r w:rsidR="4520B44A">
        <w:t>.</w:t>
      </w:r>
    </w:p>
    <w:p w:rsidR="00134E57" w:rsidRDefault="4520B44A" w14:paraId="0D6B81CC" w14:textId="23226CB6">
      <w:pPr>
        <w:pStyle w:val="Cuerpo"/>
        <w:spacing w:before="240" w:after="240"/>
        <w:jc w:val="both"/>
      </w:pPr>
      <w:r w:rsidRPr="0950A12F">
        <w:rPr>
          <w:rStyle w:val="Ninguno"/>
          <w:i/>
          <w:iCs/>
        </w:rPr>
        <w:t xml:space="preserve">"Sobald </w:t>
      </w:r>
      <w:r w:rsidRPr="0950A12F" w:rsidR="60DEAB57">
        <w:rPr>
          <w:rStyle w:val="Ninguno"/>
          <w:i/>
          <w:iCs/>
        </w:rPr>
        <w:t xml:space="preserve">man </w:t>
      </w:r>
      <w:r w:rsidRPr="0950A12F">
        <w:rPr>
          <w:rStyle w:val="Ninguno"/>
          <w:i/>
          <w:iCs/>
        </w:rPr>
        <w:t xml:space="preserve">den Filter installiert und einschaltet, verschwindet der Rauch aus dem Kamin. Dieses in Echtzeit beobachtbare Verschwinden ist eine der stärksten Eigenschaften des Systems", </w:t>
      </w:r>
      <w:r w:rsidRPr="0950A12F">
        <w:rPr>
          <w:rStyle w:val="Ninguno"/>
        </w:rPr>
        <w:t xml:space="preserve">sagt </w:t>
      </w:r>
      <w:r w:rsidRPr="0950A12F" w:rsidR="7F0404E0">
        <w:rPr>
          <w:rStyle w:val="Ninguno"/>
          <w:rFonts w:eastAsia="Arial" w:cs="Arial"/>
          <w:color w:val="000000" w:themeColor="text1"/>
        </w:rPr>
        <w:t>Aní</w:t>
      </w:r>
      <w:r w:rsidRPr="00A567DA" w:rsidR="7F0404E0">
        <w:rPr>
          <w:rStyle w:val="Ninguno"/>
          <w:rFonts w:eastAsia="Arial" w:cs="Arial"/>
          <w:color w:val="000000" w:themeColor="text1"/>
        </w:rPr>
        <w:t xml:space="preserve">bal </w:t>
      </w:r>
      <w:r w:rsidRPr="0950A12F">
        <w:rPr>
          <w:rStyle w:val="Ninguno"/>
        </w:rPr>
        <w:t>Montalva Rodríguez. Die Erfindung verbessert die Luftqualität mithilfe natürlicher Filterungsprozesse. Sie kommt ohne chemische Behandlungen und energieintensive Technologien aus und ermöglicht die Verwendung erschwinglicher Ressourcen als Lieferanten für saubere Energie und Wärme.</w:t>
      </w:r>
    </w:p>
    <w:p w:rsidR="00134E57" w:rsidP="4520B44A" w:rsidRDefault="4520B44A" w14:paraId="57C86846" w14:textId="77777777">
      <w:pPr>
        <w:pStyle w:val="Cuerpo"/>
        <w:spacing w:before="240" w:after="240" w:line="268" w:lineRule="auto"/>
        <w:jc w:val="both"/>
        <w:rPr>
          <w:rStyle w:val="Ninguno"/>
          <w:b/>
          <w:bCs/>
          <w:color w:val="B13A3C"/>
        </w:rPr>
      </w:pPr>
      <w:r>
        <w:rPr>
          <w:rStyle w:val="Ninguno"/>
          <w:b/>
          <w:color w:val="B13A3C"/>
        </w:rPr>
        <w:t>Entwicklung und Implementierung eines lebenden Biofilters</w:t>
      </w:r>
    </w:p>
    <w:p w:rsidR="00134E57" w:rsidP="4520B44A" w:rsidRDefault="4520B44A" w14:paraId="46FF0103" w14:textId="3A8EF9EF">
      <w:pPr>
        <w:pStyle w:val="Cuerpo"/>
        <w:spacing w:before="240" w:after="240"/>
        <w:jc w:val="both"/>
        <w:rPr>
          <w:rStyle w:val="Ninguno"/>
          <w:highlight w:val="green"/>
        </w:rPr>
      </w:pPr>
      <w:r>
        <w:rPr>
          <w:rStyle w:val="Ninguno"/>
        </w:rPr>
        <w:t xml:space="preserve">Ihre gemeinsame Besorgnis über die sichtbaren und dauerhaften Probleme mit der Luftqualität in chilenischen Städten regten die beiden Erfinder zur Entwicklung dieser Lösung an. </w:t>
      </w:r>
      <w:r>
        <w:t>Mit ihren Kenntnissen und ihrer Erfahrung in Agrarwissenschaften und Mechanik entwickelten sie ein von der Natur inspiriertes und natürliche Materialien nutzendes Verfahren zur Reinigung der Luft.</w:t>
      </w:r>
    </w:p>
    <w:p w:rsidR="00134E57" w:rsidP="4520B44A" w:rsidRDefault="4520B44A" w14:paraId="21548B3F" w14:textId="1B25FF5C">
      <w:pPr>
        <w:pStyle w:val="Cuerpo"/>
        <w:spacing w:before="240" w:after="240"/>
        <w:jc w:val="both"/>
      </w:pPr>
      <w:r>
        <w:rPr>
          <w:rStyle w:val="Ninguno"/>
        </w:rPr>
        <w:t xml:space="preserve">Ihre Arbeit führte schließlich zur Entwicklung einer patentierten Technologie und zur Gründung der Firma Filtrovivo, die Biofilter bereits in verschiedenen Regionen Chiles implementiert hat, darunter Tarapacá, Metropolitana, O'Higgins, Maule, Ñuble, Biobío, Araucanía und Aysén. </w:t>
      </w:r>
      <w:r>
        <w:t>Das System ist skalierbar und kann an andere Anwendungsbereiche angepasst werden, bei denen die Luftqualität durch Verbrennung von Biomasse, städtische Verschmutzung oder Geruchsbelastung beeinträchtigt ist.</w:t>
      </w:r>
    </w:p>
    <w:p w:rsidR="00134E57" w:rsidRDefault="00AE3B0A" w14:paraId="55F69A89" w14:textId="37D9B5DC">
      <w:pPr>
        <w:pStyle w:val="Cuerpo"/>
        <w:spacing w:before="240" w:after="240" w:line="268" w:lineRule="auto"/>
        <w:jc w:val="both"/>
        <w:rPr>
          <w:rStyle w:val="Ninguno"/>
          <w:shd w:val="clear" w:color="auto" w:fill="FFFF00"/>
        </w:rPr>
      </w:pPr>
      <w:r w:rsidRPr="0950A12F">
        <w:rPr>
          <w:rStyle w:val="Ninguno"/>
          <w:i/>
          <w:iCs/>
        </w:rPr>
        <w:t>"In Chile sind die Leute eher daran gewohnt, Technologien zu importieren – nicht zu exportieren. Hier aufgewachsen zu sein, also in einer Region, in der Ressourcen oft knapp sind, hat deutlichen Einfluss auf die Art und Weise, wie wir Probleme angehen. Es hat uns angespornt, kreativ zu denken und nach Lösungen zu suchen, die bisher niemand anbietet"</w:t>
      </w:r>
      <w:r w:rsidRPr="0950A12F">
        <w:rPr>
          <w:rStyle w:val="Ninguno"/>
        </w:rPr>
        <w:t>, erklärt</w:t>
      </w:r>
      <w:r w:rsidRPr="0950A12F">
        <w:rPr>
          <w:rStyle w:val="Ninguno"/>
        </w:rPr>
        <w:t xml:space="preserve"> </w:t>
      </w:r>
      <w:r w:rsidRPr="0950A12F" w:rsidR="2D55F372">
        <w:rPr>
          <w:rStyle w:val="Ninguno"/>
        </w:rPr>
        <w:t xml:space="preserve">Miguel Ángel </w:t>
      </w:r>
      <w:r w:rsidRPr="0950A12F">
        <w:rPr>
          <w:rStyle w:val="Ninguno"/>
        </w:rPr>
        <w:t>Fernández Donoso.</w:t>
      </w:r>
    </w:p>
    <w:p w:rsidRPr="00AE3B0A" w:rsidR="00134E57" w:rsidP="53A37064" w:rsidRDefault="42B10265" w14:paraId="0A7EA78E" w14:textId="3C94A235">
      <w:pPr>
        <w:pStyle w:val="Cuerpo"/>
        <w:spacing w:before="240"/>
        <w:jc w:val="both"/>
        <w:rPr>
          <w:rStyle w:val="Ninguno"/>
          <w:rFonts w:eastAsia="Arial" w:cs="Arial"/>
          <w:b w:val="1"/>
          <w:bCs w:val="1"/>
          <w:color w:val="000000" w:themeColor="text1" w:themeTint="FF" w:themeShade="FF"/>
        </w:rPr>
      </w:pPr>
      <w:r w:rsidRPr="64B068FF" w:rsidR="42B10265">
        <w:rPr>
          <w:rStyle w:val="Ninguno"/>
        </w:rPr>
        <w:t xml:space="preserve">Aníbal </w:t>
      </w:r>
      <w:r w:rsidRPr="64B068FF" w:rsidR="42B10265">
        <w:rPr>
          <w:rStyle w:val="Ninguno"/>
        </w:rPr>
        <w:t>Montalva</w:t>
      </w:r>
      <w:r w:rsidRPr="64B068FF" w:rsidR="42B10265">
        <w:rPr>
          <w:rStyle w:val="Ninguno"/>
        </w:rPr>
        <w:t xml:space="preserve"> Rodríguez und Miguel Ángel Fernández Donoso sind zwei der drei Finalist</w:t>
      </w:r>
      <w:r w:rsidR="00495661">
        <w:rPr>
          <w:rStyle w:val="Ninguno"/>
        </w:rPr>
        <w:t>(</w:t>
      </w:r>
      <w:r w:rsidR="00495661">
        <w:rPr>
          <w:rStyle w:val="Ninguno"/>
        </w:rPr>
        <w:t>inn</w:t>
      </w:r>
      <w:r w:rsidR="00495661">
        <w:rPr>
          <w:rStyle w:val="Ninguno"/>
        </w:rPr>
        <w:t>)</w:t>
      </w:r>
      <w:r w:rsidRPr="64B068FF" w:rsidR="42B10265">
        <w:rPr>
          <w:rStyle w:val="Ninguno"/>
        </w:rPr>
        <w:t>en in der Kategorie "Nicht-EPO-Staaten" beim Europäischen Erfinderpreis 2026.</w:t>
      </w:r>
      <w:r w:rsidRPr="64B068FF" w:rsidR="42B10265">
        <w:rPr>
          <w:rStyle w:val="Ninguno"/>
          <w:color w:val="FF0000"/>
        </w:rPr>
        <w:t xml:space="preserve"> </w:t>
      </w:r>
      <w:r w:rsidRPr="64B068FF" w:rsidR="42B10265">
        <w:rPr>
          <w:rStyle w:val="Ninguno"/>
        </w:rPr>
        <w:t>Die weiteren Finalist</w:t>
      </w:r>
      <w:r w:rsidRPr="64B068FF" w:rsidR="42B10265">
        <w:rPr>
          <w:rStyle w:val="Ninguno"/>
        </w:rPr>
        <w:t>(</w:t>
      </w:r>
      <w:r w:rsidR="00906A6D">
        <w:rPr>
          <w:rStyle w:val="Ninguno"/>
        </w:rPr>
        <w:t>i</w:t>
      </w:r>
      <w:r w:rsidRPr="64B068FF" w:rsidR="42B10265">
        <w:rPr>
          <w:rStyle w:val="Ninguno"/>
        </w:rPr>
        <w:t>nn</w:t>
      </w:r>
      <w:r w:rsidRPr="64B068FF" w:rsidR="42B10265">
        <w:rPr>
          <w:rStyle w:val="Ninguno"/>
        </w:rPr>
        <w:t>)en in d</w:t>
      </w:r>
      <w:r w:rsidRPr="64B068FF" w:rsidR="355504F9">
        <w:rPr>
          <w:rStyle w:val="Ninguno"/>
        </w:rPr>
        <w:t>ies</w:t>
      </w:r>
      <w:r w:rsidRPr="64B068FF" w:rsidR="42B10265">
        <w:rPr>
          <w:rStyle w:val="Ninguno"/>
        </w:rPr>
        <w:t xml:space="preserve">er Kategorie sind </w:t>
      </w:r>
      <w:r w:rsidRPr="64B068FF" w:rsidR="2CFF9A36">
        <w:rPr>
          <w:rStyle w:val="Ninguno"/>
        </w:rPr>
        <w:t>die</w:t>
      </w:r>
      <w:r w:rsidRPr="64B068FF" w:rsidR="4B0897CB">
        <w:rPr>
          <w:rStyle w:val="Ninguno"/>
        </w:rPr>
        <w:t xml:space="preserve"> US-amerikanische Erfinderin</w:t>
      </w:r>
      <w:r w:rsidRPr="64B068FF" w:rsidR="4B0897CB">
        <w:rPr>
          <w:rFonts w:eastAsia="Arial" w:cs="Arial"/>
          <w:color w:val="000000" w:themeColor="text1"/>
        </w:rPr>
        <w:t xml:space="preserve"> Emily Morris </w:t>
      </w:r>
      <w:r w:rsidRPr="64B068FF" w:rsidR="72859AA1">
        <w:rPr>
          <w:rFonts w:eastAsia="Arial" w:cs="Arial"/>
          <w:color w:val="000000" w:themeColor="text1"/>
        </w:rPr>
        <w:t>u</w:t>
      </w:r>
      <w:r w:rsidRPr="64B068FF" w:rsidR="4B0897CB">
        <w:rPr>
          <w:rFonts w:eastAsia="Arial" w:cs="Arial"/>
          <w:color w:val="000000" w:themeColor="text1"/>
        </w:rPr>
        <w:t xml:space="preserve">nd der deutsche Professor Thorsten </w:t>
      </w:r>
      <w:r w:rsidRPr="64B068FF" w:rsidR="4B0897CB">
        <w:rPr>
          <w:rFonts w:eastAsia="Arial" w:cs="Arial"/>
          <w:color w:val="000000" w:themeColor="text1"/>
        </w:rPr>
        <w:t>Stoesser</w:t>
      </w:r>
      <w:r w:rsidRPr="64B068FF" w:rsidR="4B0897CB">
        <w:rPr>
          <w:rFonts w:eastAsia="Arial" w:cs="Arial"/>
          <w:color w:val="000000" w:themeColor="text1"/>
        </w:rPr>
        <w:t xml:space="preserve"> f</w:t>
      </w:r>
      <w:r w:rsidRPr="64B068FF" w:rsidR="362EB817">
        <w:rPr>
          <w:rFonts w:eastAsia="Arial" w:cs="Arial"/>
          <w:color w:val="000000" w:themeColor="text1"/>
        </w:rPr>
        <w:t>ü</w:t>
      </w:r>
      <w:r w:rsidRPr="64B068FF" w:rsidR="4B0897CB">
        <w:rPr>
          <w:rFonts w:eastAsia="Arial" w:cs="Arial"/>
          <w:color w:val="000000" w:themeColor="text1"/>
        </w:rPr>
        <w:t xml:space="preserve">r </w:t>
      </w:r>
      <w:r w:rsidRPr="64B068FF" w:rsidR="6A3F8D01">
        <w:rPr>
          <w:rFonts w:eastAsia="Arial" w:cs="Arial"/>
          <w:color w:val="000000" w:themeColor="text1"/>
        </w:rPr>
        <w:t xml:space="preserve">eine </w:t>
      </w:r>
      <w:r w:rsidRPr="00A567DA" w:rsidR="6A3F8D01">
        <w:rPr>
          <w:rFonts w:eastAsia="Arial" w:cs="Arial"/>
          <w:color w:val="000000" w:themeColor="text1"/>
        </w:rPr>
        <w:t>modulare Wasserkraftanlage</w:t>
      </w:r>
      <w:r w:rsidRPr="64B068FF" w:rsidR="6A3F8D01">
        <w:rPr>
          <w:rFonts w:eastAsia="Arial" w:cs="Arial"/>
          <w:color w:val="000000" w:themeColor="text1"/>
        </w:rPr>
        <w:t>, die</w:t>
      </w:r>
      <w:r w:rsidRPr="00A567DA" w:rsidR="6A3F8D01">
        <w:rPr>
          <w:rFonts w:eastAsia="Arial" w:cs="Arial"/>
          <w:color w:val="000000" w:themeColor="text1"/>
        </w:rPr>
        <w:t xml:space="preserve"> Wasser </w:t>
      </w:r>
      <w:r w:rsidRPr="00A567DA" w:rsidR="6A3F8D01">
        <w:rPr>
          <w:rFonts w:eastAsia="Arial" w:cs="Arial"/>
          <w:color w:val="000000" w:themeColor="text1"/>
        </w:rPr>
        <w:lastRenderedPageBreak/>
        <w:t>aktiv durch Turbinen leite</w:t>
      </w:r>
      <w:r w:rsidRPr="64B068FF" w:rsidR="6A3F8D01">
        <w:rPr>
          <w:rFonts w:eastAsia="Arial" w:cs="Arial"/>
          <w:color w:val="000000" w:themeColor="text1"/>
        </w:rPr>
        <w:t>t</w:t>
      </w:r>
      <w:r w:rsidRPr="64B068FF" w:rsidR="3F9A43BA">
        <w:rPr>
          <w:rFonts w:eastAsia="Arial" w:cs="Arial"/>
          <w:color w:val="000000" w:themeColor="text1"/>
        </w:rPr>
        <w:t>,</w:t>
      </w:r>
      <w:r w:rsidRPr="64B068FF" w:rsidR="6A3F8D01">
        <w:rPr>
          <w:rFonts w:eastAsia="Arial" w:cs="Arial"/>
          <w:color w:val="000000" w:themeColor="text1"/>
        </w:rPr>
        <w:t xml:space="preserve"> </w:t>
      </w:r>
      <w:r w:rsidRPr="64B068FF" w:rsidR="74BE4C26">
        <w:rPr>
          <w:rFonts w:eastAsia="Arial" w:cs="Arial"/>
          <w:color w:val="000000" w:themeColor="text1"/>
        </w:rPr>
        <w:t xml:space="preserve">und die chinesischen Erfinder </w:t>
      </w:r>
      <w:r w:rsidRPr="64B068FF" w:rsidR="4B0897CB">
        <w:rPr>
          <w:rFonts w:eastAsia="Arial" w:cs="Arial"/>
          <w:color w:val="000000" w:themeColor="text1"/>
        </w:rPr>
        <w:t xml:space="preserve">Yu</w:t>
      </w:r>
      <w:r w:rsidRPr="64B068FF" w:rsidR="4B0897CB">
        <w:rPr>
          <w:rFonts w:eastAsia="Arial" w:cs="Arial"/>
          <w:color w:val="000000" w:themeColor="text1"/>
        </w:rPr>
        <w:t xml:space="preserve"> </w:t>
      </w:r>
      <w:r w:rsidRPr="64B068FF" w:rsidR="4B0897CB">
        <w:rPr>
          <w:rFonts w:eastAsia="Arial" w:cs="Arial"/>
          <w:color w:val="000000" w:themeColor="text1"/>
        </w:rPr>
        <w:t xml:space="preserve">Haijun</w:t>
      </w:r>
      <w:r w:rsidRPr="64B068FF" w:rsidR="4B0897CB">
        <w:rPr>
          <w:rFonts w:eastAsia="Arial" w:cs="Arial"/>
          <w:color w:val="000000" w:themeColor="text1"/>
        </w:rPr>
        <w:t xml:space="preserve"> </w:t>
      </w:r>
      <w:r w:rsidRPr="64B068FF" w:rsidR="16E60A80">
        <w:rPr>
          <w:rFonts w:eastAsia="Arial" w:cs="Arial"/>
          <w:color w:val="000000" w:themeColor="text1"/>
        </w:rPr>
        <w:t>u</w:t>
      </w:r>
      <w:r w:rsidRPr="64B068FF" w:rsidR="4B0897CB">
        <w:rPr>
          <w:rFonts w:eastAsia="Arial" w:cs="Arial"/>
          <w:color w:val="000000" w:themeColor="text1"/>
        </w:rPr>
        <w:t xml:space="preserve">nd Xie </w:t>
      </w:r>
      <w:r w:rsidRPr="64B068FF" w:rsidR="4B0897CB">
        <w:rPr>
          <w:rFonts w:eastAsia="Arial" w:cs="Arial"/>
          <w:color w:val="000000" w:themeColor="text1"/>
        </w:rPr>
        <w:t xml:space="preserve">Yinghao</w:t>
      </w:r>
      <w:r w:rsidRPr="64B068FF" w:rsidR="4B0897CB">
        <w:rPr>
          <w:rFonts w:eastAsia="Arial" w:cs="Arial"/>
          <w:color w:val="000000" w:themeColor="text1"/>
        </w:rPr>
        <w:t xml:space="preserve"> </w:t>
      </w:r>
      <w:r w:rsidRPr="64B068FF" w:rsidR="386C7289">
        <w:rPr>
          <w:rFonts w:eastAsia="Arial" w:cs="Arial"/>
          <w:color w:val="000000" w:themeColor="text1"/>
        </w:rPr>
        <w:t>für</w:t>
      </w:r>
      <w:r w:rsidRPr="00A567DA" w:rsidR="505B845E">
        <w:rPr>
          <w:rFonts w:eastAsia="Arial" w:cs="Arial"/>
          <w:color w:val="000000" w:themeColor="text1"/>
        </w:rPr>
        <w:t xml:space="preserve"> ihre patentierte Methode zur Zurückgewinnung von Hochleistungsmaterialien aus verschiedenen Arten von Lithium-Ionen-Altbatterien.</w:t>
      </w:r>
      <w:r w:rsidR="00AE3B0A">
        <w:rPr>
          <w:rFonts w:eastAsia="Arial" w:cs="Arial"/>
          <w:b w:val="1"/>
          <w:bCs w:val="1"/>
          <w:color w:val="000000" w:themeColor="text1"/>
        </w:rPr>
        <w:t xml:space="preserve"> </w:t>
      </w:r>
      <w:r w:rsidR="42B10265">
        <w:rPr>
          <w:rStyle w:val="Ninguno"/>
        </w:rPr>
        <w:t xml:space="preserve">Das Europäische Patentamt wird die Gewinnerinnen und Gewinner am 2. Juli 2026 im Rahmen einer </w:t>
      </w:r>
      <w:r w:rsidRPr="64B068FF" w:rsidR="28606E91">
        <w:rPr>
          <w:rStyle w:val="Ninguno"/>
        </w:rPr>
        <w:t xml:space="preserve">aus Berlin </w:t>
      </w:r>
      <w:r w:rsidR="42B10265">
        <w:rPr>
          <w:rStyle w:val="Ninguno"/>
        </w:rPr>
        <w:t xml:space="preserve">per </w:t>
      </w:r>
      <w:hyperlink r:id="R026e08b125114d77">
        <w:r w:rsidRPr="53A37064" w:rsidR="42B10265">
          <w:rPr>
            <w:rStyle w:val="Hyperlink"/>
          </w:rPr>
          <w:t>Livestream</w:t>
        </w:r>
      </w:hyperlink>
      <w:r w:rsidR="42B10265">
        <w:rPr>
          <w:rStyle w:val="Ninguno"/>
        </w:rPr>
        <w:t xml:space="preserve"> übertragenen Preisverleihung</w:t>
      </w:r>
      <w:r w:rsidR="42B10265">
        <w:rPr>
          <w:rStyle w:val="Ninguno"/>
        </w:rPr>
        <w:t xml:space="preserve"> bekannt geben. Zusätzlich zu den </w:t>
      </w:r>
      <w:r w:rsidR="533BD8CE">
        <w:rPr>
          <w:rStyle w:val="Ninguno"/>
        </w:rPr>
        <w:t>vier Award-</w:t>
      </w:r>
      <w:r w:rsidR="42B10265">
        <w:rPr>
          <w:rStyle w:val="Ninguno"/>
        </w:rPr>
        <w:t xml:space="preserve">Kategorien wird es einen Publikumspreis geben, der durch eine kombinierte Abstimmung der Öffentlichkeit und der unabhängigen Jury vergeben wird. Die öffentliche Abstimmung startet am 12. Mai 2026 und wird bis zur Preisverleihung am 2. Juli 2026 laufen. </w:t>
      </w:r>
    </w:p>
    <w:p w:rsidRPr="00AE3B0A" w:rsidR="00134E57" w:rsidP="00AE3B0A" w:rsidRDefault="42B10265" w14:paraId="11CE1FC5" w14:textId="36CDE796">
      <w:pPr>
        <w:pStyle w:val="Cuerpo"/>
        <w:spacing w:before="240"/>
        <w:jc w:val="both"/>
        <w:rPr>
          <w:rStyle w:val="Ninguno"/>
          <w:rFonts w:eastAsia="Arial" w:cs="Arial"/>
          <w:b w:val="1"/>
          <w:bCs w:val="1"/>
          <w:color w:val="000000" w:themeColor="text1"/>
        </w:rPr>
      </w:pPr>
      <w:r w:rsidR="42B10265">
        <w:rPr>
          <w:rStyle w:val="Ninguno"/>
          <w:color w:val="00000A"/>
        </w:rPr>
        <w:t xml:space="preserve">Weitere Informationen über die Technologien, ihre Auswirkungen und die Erfinderinnen und Erfinder finden Sie</w:t>
      </w:r>
      <w:r w:rsidR="42B10265">
        <w:rPr>
          <w:rStyle w:val="Ninguno"/>
          <w:color w:val="00000A"/>
        </w:rPr>
        <w:t xml:space="preserve"> </w:t>
      </w:r>
      <w:hyperlink r:id="R05739489f9894b74">
        <w:r w:rsidRPr="53A37064" w:rsidR="42B10265">
          <w:rPr>
            <w:rStyle w:val="Hyperlink"/>
            <w:color w:val="00000A"/>
          </w:rPr>
          <w:t>hier</w:t>
        </w:r>
      </w:hyperlink>
      <w:r w:rsidR="42B10265">
        <w:rPr>
          <w:rStyle w:val="Ninguno"/>
          <w:color w:val="00000A"/>
        </w:rPr>
        <w:t>.</w:t>
      </w:r>
    </w:p>
    <w:p w:rsidRPr="00A567DA" w:rsidR="00134E57" w:rsidRDefault="00134E57" w14:paraId="5DAB6C7B" w14:textId="6F1E32AE">
      <w:pPr>
        <w:pStyle w:val="Cuerpo"/>
        <w:jc w:val="both"/>
        <w:rPr>
          <w:rStyle w:val="Ninguno"/>
          <w:color w:val="00000A"/>
        </w:rPr>
      </w:pPr>
    </w:p>
    <w:p w:rsidR="0C7512FE" w:rsidP="53A37064" w:rsidRDefault="0C7512FE" w14:paraId="6123FC59" w14:textId="49873938">
      <w:pPr>
        <w:spacing w:after="120"/>
        <w:rPr>
          <w:rFonts w:ascii="Arial" w:hAnsi="Arial" w:eastAsia="Arial" w:cs="Arial"/>
          <w:b w:val="0"/>
          <w:bCs w:val="0"/>
          <w:i w:val="0"/>
          <w:iCs w:val="0"/>
          <w:caps w:val="0"/>
          <w:smallCaps w:val="0"/>
          <w:noProof w:val="0"/>
          <w:color w:val="000000" w:themeColor="text1" w:themeTint="FF" w:themeShade="FF"/>
          <w:sz w:val="20"/>
          <w:szCs w:val="20"/>
          <w:lang w:val="de-DE"/>
        </w:rPr>
      </w:pPr>
      <w:r w:rsidRPr="53A37064" w:rsidR="0C7512FE">
        <w:rPr>
          <w:rFonts w:ascii="Arial" w:hAnsi="Arial" w:eastAsia="Arial" w:cs="Arial"/>
          <w:b w:val="1"/>
          <w:bCs w:val="1"/>
          <w:i w:val="0"/>
          <w:iCs w:val="0"/>
          <w:caps w:val="0"/>
          <w:smallCaps w:val="0"/>
          <w:noProof w:val="0"/>
          <w:color w:val="000000" w:themeColor="text1" w:themeTint="FF" w:themeShade="FF"/>
          <w:sz w:val="20"/>
          <w:szCs w:val="20"/>
          <w:lang w:val="de-DE"/>
        </w:rPr>
        <w:t>Medienkontakte Europäisches Patentamt</w:t>
      </w:r>
    </w:p>
    <w:p w:rsidR="0C7512FE" w:rsidP="53A37064" w:rsidRDefault="0C7512FE" w14:paraId="6AFFD91D" w14:textId="0FE1E6BE">
      <w:pPr>
        <w:spacing w:after="120"/>
        <w:rPr>
          <w:rFonts w:ascii="Arial" w:hAnsi="Arial" w:eastAsia="Arial" w:cs="Arial"/>
          <w:b w:val="0"/>
          <w:bCs w:val="0"/>
          <w:i w:val="0"/>
          <w:iCs w:val="0"/>
          <w:caps w:val="0"/>
          <w:smallCaps w:val="0"/>
          <w:noProof w:val="0"/>
          <w:color w:val="000000" w:themeColor="text1" w:themeTint="FF" w:themeShade="FF"/>
          <w:sz w:val="20"/>
          <w:szCs w:val="20"/>
          <w:lang w:val="de-DE"/>
        </w:rPr>
      </w:pPr>
      <w:r w:rsidRPr="53A37064" w:rsidR="0C7512FE">
        <w:rPr>
          <w:rFonts w:ascii="Arial" w:hAnsi="Arial" w:eastAsia="Arial" w:cs="Arial"/>
          <w:b w:val="1"/>
          <w:bCs w:val="1"/>
          <w:i w:val="0"/>
          <w:iCs w:val="0"/>
          <w:caps w:val="0"/>
          <w:smallCaps w:val="0"/>
          <w:noProof w:val="0"/>
          <w:color w:val="000000" w:themeColor="text1" w:themeTint="FF" w:themeShade="FF"/>
          <w:sz w:val="20"/>
          <w:szCs w:val="20"/>
          <w:lang w:val="de-DE"/>
        </w:rPr>
        <w:t xml:space="preserve">Roberta Romano-Götsch </w:t>
      </w:r>
      <w:r>
        <w:br/>
      </w:r>
      <w:r w:rsidRPr="53A37064" w:rsidR="0C7512FE">
        <w:rPr>
          <w:rFonts w:ascii="Arial" w:hAnsi="Arial" w:eastAsia="Arial" w:cs="Arial"/>
          <w:b w:val="0"/>
          <w:bCs w:val="0"/>
          <w:i w:val="0"/>
          <w:iCs w:val="0"/>
          <w:caps w:val="0"/>
          <w:smallCaps w:val="0"/>
          <w:noProof w:val="0"/>
          <w:color w:val="000000" w:themeColor="text1" w:themeTint="FF" w:themeShade="FF"/>
          <w:sz w:val="20"/>
          <w:szCs w:val="20"/>
          <w:lang w:val="de-DE"/>
        </w:rPr>
        <w:t>EPA-Sprecherin</w:t>
      </w:r>
      <w:r>
        <w:br/>
      </w:r>
    </w:p>
    <w:p w:rsidR="0C7512FE" w:rsidP="53A37064" w:rsidRDefault="0C7512FE" w14:paraId="6AB86AC2" w14:textId="0319DA88">
      <w:pPr>
        <w:spacing w:after="120"/>
        <w:rPr>
          <w:rFonts w:ascii="Arial" w:hAnsi="Arial" w:eastAsia="Arial" w:cs="Arial"/>
          <w:b w:val="0"/>
          <w:bCs w:val="0"/>
          <w:i w:val="0"/>
          <w:iCs w:val="0"/>
          <w:caps w:val="0"/>
          <w:smallCaps w:val="0"/>
          <w:noProof w:val="0"/>
          <w:color w:val="000000" w:themeColor="text1" w:themeTint="FF" w:themeShade="FF"/>
          <w:sz w:val="20"/>
          <w:szCs w:val="20"/>
          <w:lang w:val="de-DE"/>
        </w:rPr>
      </w:pPr>
      <w:r w:rsidRPr="53A37064" w:rsidR="0C7512FE">
        <w:rPr>
          <w:rFonts w:ascii="Arial" w:hAnsi="Arial" w:eastAsia="Arial" w:cs="Arial"/>
          <w:b w:val="1"/>
          <w:bCs w:val="1"/>
          <w:i w:val="0"/>
          <w:iCs w:val="0"/>
          <w:caps w:val="0"/>
          <w:smallCaps w:val="0"/>
          <w:noProof w:val="0"/>
          <w:color w:val="000000" w:themeColor="text1" w:themeTint="FF" w:themeShade="FF"/>
          <w:sz w:val="20"/>
          <w:szCs w:val="20"/>
          <w:lang w:val="de-DE"/>
        </w:rPr>
        <w:t>EPA-Pressestelle</w:t>
      </w:r>
    </w:p>
    <w:p w:rsidR="0C7512FE" w:rsidP="53A37064" w:rsidRDefault="0C7512FE" w14:paraId="5F8DC1D4" w14:textId="1CEA6FFB">
      <w:pPr>
        <w:spacing w:after="180"/>
        <w:rPr>
          <w:rFonts w:ascii="Arial" w:hAnsi="Arial" w:eastAsia="Arial" w:cs="Arial"/>
          <w:b w:val="0"/>
          <w:bCs w:val="0"/>
          <w:i w:val="0"/>
          <w:iCs w:val="0"/>
          <w:caps w:val="0"/>
          <w:smallCaps w:val="0"/>
          <w:noProof w:val="0"/>
          <w:color w:val="000000" w:themeColor="text1" w:themeTint="FF" w:themeShade="FF"/>
          <w:sz w:val="20"/>
          <w:szCs w:val="20"/>
          <w:lang w:val="de-DE"/>
        </w:rPr>
      </w:pPr>
      <w:hyperlink r:id="Re5e35d75e92a4642">
        <w:r w:rsidRPr="53A37064" w:rsidR="0C7512FE">
          <w:rPr>
            <w:rStyle w:val="Hyperlink"/>
            <w:rFonts w:ascii="Arial" w:hAnsi="Arial" w:eastAsia="Arial" w:cs="Arial"/>
            <w:b w:val="0"/>
            <w:bCs w:val="0"/>
            <w:i w:val="0"/>
            <w:iCs w:val="0"/>
            <w:caps w:val="0"/>
            <w:smallCaps w:val="0"/>
            <w:strike w:val="0"/>
            <w:dstrike w:val="0"/>
            <w:noProof w:val="0"/>
            <w:color w:val="0000FF"/>
            <w:sz w:val="20"/>
            <w:szCs w:val="20"/>
            <w:lang w:val="de-DE"/>
          </w:rPr>
          <w:t>press@epo.org</w:t>
        </w:r>
      </w:hyperlink>
      <w:r>
        <w:br/>
      </w:r>
      <w:r w:rsidRPr="53A37064" w:rsidR="0C7512FE">
        <w:rPr>
          <w:rFonts w:ascii="Arial" w:hAnsi="Arial" w:eastAsia="Arial" w:cs="Arial"/>
          <w:b w:val="0"/>
          <w:bCs w:val="0"/>
          <w:i w:val="0"/>
          <w:iCs w:val="0"/>
          <w:caps w:val="0"/>
          <w:smallCaps w:val="0"/>
          <w:noProof w:val="0"/>
          <w:color w:val="000000" w:themeColor="text1" w:themeTint="FF" w:themeShade="FF"/>
          <w:sz w:val="20"/>
          <w:szCs w:val="20"/>
          <w:lang w:val="de-DE"/>
        </w:rPr>
        <w:t>Tel.: +49 89 2399-1833</w:t>
      </w:r>
    </w:p>
    <w:p w:rsidR="0C7512FE" w:rsidP="53A37064" w:rsidRDefault="0C7512FE" w14:paraId="71EA70D4" w14:textId="1A435787">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53A37064" w:rsidR="0C7512FE">
        <w:rPr>
          <w:rFonts w:ascii="Arial" w:hAnsi="Arial" w:eastAsia="Arial" w:cs="Arial"/>
          <w:b w:val="1"/>
          <w:bCs w:val="1"/>
          <w:i w:val="0"/>
          <w:iCs w:val="0"/>
          <w:caps w:val="0"/>
          <w:smallCaps w:val="0"/>
          <w:noProof w:val="0"/>
          <w:color w:val="000000" w:themeColor="text1" w:themeTint="FF" w:themeShade="FF"/>
          <w:sz w:val="18"/>
          <w:szCs w:val="18"/>
          <w:lang w:val="de-DE"/>
        </w:rPr>
        <w:t>Über den Europäischen Erfinderpreis </w:t>
      </w:r>
    </w:p>
    <w:p w:rsidR="0C7512FE" w:rsidP="53A37064" w:rsidRDefault="0C7512FE" w14:paraId="13ADC684" w14:textId="1550ADB9">
      <w:pPr>
        <w:spacing w:line="240" w:lineRule="auto"/>
        <w:jc w:val="both"/>
        <w:rPr>
          <w:rFonts w:ascii="Arial" w:hAnsi="Arial" w:eastAsia="Arial" w:cs="Arial"/>
          <w:b w:val="0"/>
          <w:bCs w:val="0"/>
          <w:i w:val="0"/>
          <w:iCs w:val="0"/>
          <w:caps w:val="0"/>
          <w:smallCaps w:val="0"/>
          <w:noProof w:val="0"/>
          <w:color w:val="FB0007"/>
          <w:sz w:val="18"/>
          <w:szCs w:val="18"/>
          <w:lang w:val="de-DE"/>
        </w:rPr>
      </w:pPr>
      <w:r w:rsidRPr="53A37064" w:rsidR="0C7512FE">
        <w:rPr>
          <w:rFonts w:ascii="Arial" w:hAnsi="Arial" w:eastAsia="Arial" w:cs="Arial"/>
          <w:b w:val="0"/>
          <w:bCs w:val="0"/>
          <w:i w:val="0"/>
          <w:iCs w:val="0"/>
          <w:caps w:val="0"/>
          <w:smallCaps w:val="0"/>
          <w:noProof w:val="0"/>
          <w:color w:val="000000" w:themeColor="text1" w:themeTint="FF" w:themeShade="FF"/>
          <w:sz w:val="18"/>
          <w:szCs w:val="18"/>
          <w:lang w:val="de-DE"/>
        </w:rPr>
        <w:t>Der Europäische Erfinderpreis ist einer der renommiertesten Innovationspreise Europas. Er wurde 2006 vom EPA ins Leben gerufen und würdigt Einzelpersonen oder Teams, die mit ihren wegweisenden Erfindungen Antworten auf einige der größten Herausforderungen unserer Zeit geben. Die Mitglieder der Jury für den Europäischen Erfinderpreis sind allesamt ehemalige Finalistinnen und Finalisten. Bei der Bewertung der Vorschläge stützt sich die unabhängige Jury auf ihre Expertise in den Bereichen Technik, Geschäftswelt und geistiges Eigentum.</w:t>
      </w:r>
      <w:r w:rsidRPr="53A37064" w:rsidR="0C7512FE">
        <w:rPr>
          <w:rFonts w:ascii="Arial" w:hAnsi="Arial" w:eastAsia="Arial" w:cs="Arial"/>
          <w:b w:val="0"/>
          <w:bCs w:val="0"/>
          <w:i w:val="0"/>
          <w:iCs w:val="0"/>
          <w:caps w:val="0"/>
          <w:smallCaps w:val="0"/>
          <w:noProof w:val="0"/>
          <w:color w:val="FB0007"/>
          <w:sz w:val="18"/>
          <w:szCs w:val="18"/>
          <w:lang w:val="de-DE"/>
        </w:rPr>
        <w:t> </w:t>
      </w:r>
      <w:r w:rsidRPr="53A37064" w:rsidR="0C7512FE">
        <w:rPr>
          <w:rFonts w:ascii="Arial" w:hAnsi="Arial" w:eastAsia="Arial" w:cs="Arial"/>
          <w:b w:val="0"/>
          <w:bCs w:val="0"/>
          <w:i w:val="0"/>
          <w:iCs w:val="0"/>
          <w:caps w:val="0"/>
          <w:smallCaps w:val="0"/>
          <w:noProof w:val="0"/>
          <w:color w:val="000000" w:themeColor="text1" w:themeTint="FF" w:themeShade="FF"/>
          <w:sz w:val="18"/>
          <w:szCs w:val="18"/>
          <w:lang w:val="de-DE"/>
        </w:rPr>
        <w:t xml:space="preserve">Alle Erfinder/innen müssen ein europäisches Patent für ihre Erfindung erhalten haben. </w:t>
      </w:r>
      <w:hyperlink r:id="Re693526914f744fd">
        <w:r w:rsidRPr="53A37064" w:rsidR="0C7512FE">
          <w:rPr>
            <w:rStyle w:val="Hyperlink"/>
            <w:rFonts w:ascii="Arial" w:hAnsi="Arial" w:eastAsia="Arial" w:cs="Arial"/>
            <w:b w:val="0"/>
            <w:bCs w:val="0"/>
            <w:i w:val="0"/>
            <w:iCs w:val="0"/>
            <w:caps w:val="0"/>
            <w:smallCaps w:val="0"/>
            <w:strike w:val="0"/>
            <w:dstrike w:val="0"/>
            <w:noProof w:val="0"/>
            <w:color w:val="0000FF"/>
            <w:sz w:val="18"/>
            <w:szCs w:val="18"/>
            <w:lang w:val="de-DE"/>
          </w:rPr>
          <w:t>Hier</w:t>
        </w:r>
      </w:hyperlink>
      <w:r w:rsidRPr="53A37064" w:rsidR="0C7512FE">
        <w:rPr>
          <w:rFonts w:ascii="Arial" w:hAnsi="Arial" w:eastAsia="Arial" w:cs="Arial"/>
          <w:b w:val="0"/>
          <w:bCs w:val="0"/>
          <w:i w:val="0"/>
          <w:iCs w:val="0"/>
          <w:caps w:val="0"/>
          <w:smallCaps w:val="0"/>
          <w:noProof w:val="0"/>
          <w:color w:val="000000" w:themeColor="text1" w:themeTint="FF" w:themeShade="FF"/>
          <w:sz w:val="18"/>
          <w:szCs w:val="18"/>
          <w:lang w:val="de-DE"/>
        </w:rPr>
        <w:t xml:space="preserve"> erfahren sie mehr über die verschiedenen Kategorien, Preise, Auswahlkriterien und den Livestream der Preisverleihung am 2. Juli in Berlin.</w:t>
      </w:r>
      <w:r w:rsidRPr="53A37064" w:rsidR="0C7512FE">
        <w:rPr>
          <w:rFonts w:ascii="Arial" w:hAnsi="Arial" w:eastAsia="Arial" w:cs="Arial"/>
          <w:b w:val="0"/>
          <w:bCs w:val="0"/>
          <w:i w:val="0"/>
          <w:iCs w:val="0"/>
          <w:caps w:val="0"/>
          <w:smallCaps w:val="0"/>
          <w:noProof w:val="0"/>
          <w:color w:val="FB0007"/>
          <w:sz w:val="18"/>
          <w:szCs w:val="18"/>
          <w:lang w:val="de-DE"/>
        </w:rPr>
        <w:t>    </w:t>
      </w:r>
    </w:p>
    <w:p w:rsidR="53A37064" w:rsidP="53A37064" w:rsidRDefault="53A37064" w14:paraId="2F37A4C5" w14:textId="196C63D2">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p>
    <w:p w:rsidR="0C7512FE" w:rsidP="53A37064" w:rsidRDefault="0C7512FE" w14:paraId="2A24AE01" w14:textId="2AEDAA15">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53A37064" w:rsidR="0C7512FE">
        <w:rPr>
          <w:rFonts w:ascii="Arial" w:hAnsi="Arial" w:eastAsia="Arial" w:cs="Arial"/>
          <w:b w:val="1"/>
          <w:bCs w:val="1"/>
          <w:i w:val="0"/>
          <w:iCs w:val="0"/>
          <w:caps w:val="0"/>
          <w:smallCaps w:val="0"/>
          <w:noProof w:val="0"/>
          <w:color w:val="000000" w:themeColor="text1" w:themeTint="FF" w:themeShade="FF"/>
          <w:sz w:val="18"/>
          <w:szCs w:val="18"/>
          <w:lang w:val="de-DE"/>
        </w:rPr>
        <w:t>Über das EPA </w:t>
      </w:r>
    </w:p>
    <w:p w:rsidR="0C7512FE" w:rsidP="53A37064" w:rsidRDefault="0C7512FE" w14:paraId="0DBB5245" w14:textId="13B5D6D5">
      <w:pPr>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53A37064" w:rsidR="0C7512FE">
        <w:rPr>
          <w:rFonts w:ascii="Arial" w:hAnsi="Arial" w:eastAsia="Arial" w:cs="Arial"/>
          <w:b w:val="0"/>
          <w:bCs w:val="0"/>
          <w:i w:val="0"/>
          <w:iCs w:val="0"/>
          <w:caps w:val="0"/>
          <w:smallCaps w:val="0"/>
          <w:noProof w:val="0"/>
          <w:color w:val="000000" w:themeColor="text1" w:themeTint="FF" w:themeShade="FF"/>
          <w:sz w:val="18"/>
          <w:szCs w:val="18"/>
          <w:lang w:val="de-DE"/>
        </w:rPr>
        <w:t>Mit 6 300 Beschäftigten ist das </w:t>
      </w:r>
      <w:hyperlink r:id="Rc59775be9a0145f4">
        <w:r w:rsidRPr="53A37064" w:rsidR="0C7512FE">
          <w:rPr>
            <w:rStyle w:val="Hyperlink"/>
            <w:rFonts w:ascii="Arial" w:hAnsi="Arial" w:eastAsia="Arial" w:cs="Arial"/>
            <w:b w:val="0"/>
            <w:bCs w:val="0"/>
            <w:i w:val="0"/>
            <w:iCs w:val="0"/>
            <w:caps w:val="0"/>
            <w:smallCaps w:val="0"/>
            <w:strike w:val="0"/>
            <w:dstrike w:val="0"/>
            <w:noProof w:val="0"/>
            <w:color w:val="0000FF"/>
            <w:sz w:val="18"/>
            <w:szCs w:val="18"/>
            <w:lang w:val="de-DE"/>
          </w:rPr>
          <w:t>Europäische Patentamt (EPA)</w:t>
        </w:r>
      </w:hyperlink>
      <w:r w:rsidRPr="53A37064" w:rsidR="0C7512FE">
        <w:rPr>
          <w:rFonts w:ascii="Arial" w:hAnsi="Arial" w:eastAsia="Arial" w:cs="Arial"/>
          <w:b w:val="0"/>
          <w:bCs w:val="0"/>
          <w:i w:val="0"/>
          <w:iCs w:val="0"/>
          <w:caps w:val="0"/>
          <w:smallCaps w:val="0"/>
          <w:noProof w:val="0"/>
          <w:color w:val="000000" w:themeColor="text1" w:themeTint="FF" w:themeShade="FF"/>
          <w:sz w:val="18"/>
          <w:szCs w:val="18"/>
          <w:lang w:val="de-DE"/>
        </w:rPr>
        <w:t>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46 Staaten erlangen, die zusammen einen Markt von rund 700 Millionen Menschen umfassen. Das EPA ist ferner weltweit führend in den Bereichen Patentinformation und Patentrecherche. </w:t>
      </w:r>
    </w:p>
    <w:p w:rsidR="53A37064" w:rsidP="53A37064" w:rsidRDefault="53A37064" w14:paraId="11BBB7BC" w14:textId="0B8097C5">
      <w:pPr>
        <w:pStyle w:val="Cuerpo"/>
        <w:spacing w:after="180"/>
        <w:jc w:val="both"/>
      </w:pPr>
    </w:p>
    <w:sectPr w:rsidR="00134E57">
      <w:headerReference w:type="default" r:id="rId18"/>
      <w:footerReference w:type="default" r:id="rId19"/>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E2D" w:rsidRDefault="002E5E2D" w14:paraId="4D4DFCA0" w14:textId="77777777">
      <w:r>
        <w:separator/>
      </w:r>
    </w:p>
  </w:endnote>
  <w:endnote w:type="continuationSeparator" w:id="0">
    <w:p w:rsidR="002E5E2D" w:rsidRDefault="002E5E2D" w14:paraId="3836D7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E57" w:rsidRDefault="00134E57" w14:paraId="41C8F396" w14:textId="77777777">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E2D" w:rsidRDefault="002E5E2D" w14:paraId="40F87F2D" w14:textId="77777777">
      <w:r>
        <w:separator/>
      </w:r>
    </w:p>
  </w:footnote>
  <w:footnote w:type="continuationSeparator" w:id="0">
    <w:p w:rsidR="002E5E2D" w:rsidRDefault="002E5E2D" w14:paraId="125C20B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7169351" w:rsidP="27169351" w:rsidRDefault="27169351" w14:paraId="3CB8E069" w14:textId="6DF511F3">
    <w:pPr>
      <w:pStyle w:val="Encabezadoypie"/>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0" w:right="0"/>
      <w:jc w:val="left"/>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3120"/>
      <w:gridCol w:w="3120"/>
      <w:gridCol w:w="3120"/>
    </w:tblGrid>
    <w:tr w:rsidR="27169351" w:rsidTr="27169351" w14:paraId="32C8294D">
      <w:trPr>
        <w:trHeight w:val="300"/>
      </w:trPr>
      <w:tc>
        <w:tcPr>
          <w:tcW w:w="3120" w:type="dxa"/>
          <w:tcMar/>
        </w:tcPr>
        <w:p w:rsidR="27169351" w:rsidP="27169351" w:rsidRDefault="27169351" w14:paraId="76E0485B" w14:textId="07255FEA">
          <w:pPr>
            <w:pStyle w:val="Encabezadoypie"/>
          </w:pPr>
          <w:r w:rsidR="27169351">
            <w:drawing>
              <wp:inline wp14:editId="355ECF89" wp14:anchorId="0A874366">
                <wp:extent cx="1847850" cy="695325"/>
                <wp:effectExtent l="0" t="0" r="0" b="0"/>
                <wp:docPr id="15588058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58805886" name="Picture 155880588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7681140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695325"/>
                        </a:xfrm>
                        <a:prstGeom xmlns:a="http://schemas.openxmlformats.org/drawingml/2006/main" prst="rect">
                          <a:avLst xmlns:a="http://schemas.openxmlformats.org/drawingml/2006/main"/>
                        </a:prstGeom>
                      </pic:spPr>
                    </pic:pic>
                  </a:graphicData>
                </a:graphic>
              </wp:inline>
            </w:drawing>
          </w:r>
        </w:p>
      </w:tc>
      <w:tc>
        <w:tcPr>
          <w:tcW w:w="3120" w:type="dxa"/>
          <w:tcMar/>
        </w:tcPr>
        <w:p w:rsidR="27169351" w:rsidP="27169351" w:rsidRDefault="27169351" w14:paraId="21337FCE" w14:textId="3D251D24">
          <w:pPr>
            <w:pStyle w:val="Encabezadoypie"/>
          </w:pPr>
        </w:p>
      </w:tc>
      <w:tc>
        <w:tcPr>
          <w:tcW w:w="3120" w:type="dxa"/>
          <w:tcMar/>
        </w:tcPr>
        <w:p w:rsidR="27169351" w:rsidP="27169351" w:rsidRDefault="27169351" w14:paraId="1FB59C09" w14:textId="3D251D24">
          <w:pPr>
            <w:pStyle w:val="Encabezadoypie"/>
          </w:pPr>
        </w:p>
      </w:tc>
    </w:tr>
  </w:tbl>
  <w:p w:rsidR="27169351" w:rsidP="27169351" w:rsidRDefault="27169351" w14:paraId="78720F45" w14:textId="11D95BA6">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A725"/>
    <w:multiLevelType w:val="hybridMultilevel"/>
    <w:tmpl w:val="F766B6E2"/>
    <w:numStyleLink w:val="Estiloimportado1"/>
  </w:abstractNum>
  <w:abstractNum w:abstractNumId="1" w15:restartNumberingAfterBreak="0">
    <w:nsid w:val="7A3AA245"/>
    <w:multiLevelType w:val="hybridMultilevel"/>
    <w:tmpl w:val="F766B6E2"/>
    <w:styleLink w:val="Estiloimportado1"/>
    <w:lvl w:ilvl="0" w:tplc="844C00E0">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8805E84">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D686B7A">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13E061E">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A4AAFC2">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D68E04">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B2F6243C">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C2260F4">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CEDDD4">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519585">
    <w:abstractNumId w:val="1"/>
  </w:num>
  <w:num w:numId="2" w16cid:durableId="134100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F7D795"/>
    <w:rsid w:val="00134E57"/>
    <w:rsid w:val="002E5E2D"/>
    <w:rsid w:val="00495661"/>
    <w:rsid w:val="00906A6D"/>
    <w:rsid w:val="00A567DA"/>
    <w:rsid w:val="00AE3B0A"/>
    <w:rsid w:val="00E31D60"/>
    <w:rsid w:val="00E84D2C"/>
    <w:rsid w:val="00EC13A7"/>
    <w:rsid w:val="0115D359"/>
    <w:rsid w:val="01E36981"/>
    <w:rsid w:val="02168741"/>
    <w:rsid w:val="026679CE"/>
    <w:rsid w:val="02CB0C49"/>
    <w:rsid w:val="03723997"/>
    <w:rsid w:val="03D4C7C0"/>
    <w:rsid w:val="05F7D795"/>
    <w:rsid w:val="071B766D"/>
    <w:rsid w:val="07DA37E0"/>
    <w:rsid w:val="08C1718B"/>
    <w:rsid w:val="08F03D7A"/>
    <w:rsid w:val="0950A12F"/>
    <w:rsid w:val="0957D79D"/>
    <w:rsid w:val="0A1ED28E"/>
    <w:rsid w:val="0A8AD31A"/>
    <w:rsid w:val="0B2E1147"/>
    <w:rsid w:val="0B88D8D8"/>
    <w:rsid w:val="0C7512FE"/>
    <w:rsid w:val="0D163F48"/>
    <w:rsid w:val="0D8F5323"/>
    <w:rsid w:val="0D94FAED"/>
    <w:rsid w:val="0FBBC720"/>
    <w:rsid w:val="1028140F"/>
    <w:rsid w:val="105FC870"/>
    <w:rsid w:val="10789BFF"/>
    <w:rsid w:val="10913E78"/>
    <w:rsid w:val="10F93D0D"/>
    <w:rsid w:val="116B2F88"/>
    <w:rsid w:val="128A4ADF"/>
    <w:rsid w:val="15CF31BF"/>
    <w:rsid w:val="1624C643"/>
    <w:rsid w:val="162DFEF5"/>
    <w:rsid w:val="165D1D26"/>
    <w:rsid w:val="16E60A80"/>
    <w:rsid w:val="18D4A76F"/>
    <w:rsid w:val="195FE489"/>
    <w:rsid w:val="19DFD135"/>
    <w:rsid w:val="1BDBABF1"/>
    <w:rsid w:val="200EFCB2"/>
    <w:rsid w:val="21846931"/>
    <w:rsid w:val="21CC8435"/>
    <w:rsid w:val="254ACAF5"/>
    <w:rsid w:val="27169351"/>
    <w:rsid w:val="28606E91"/>
    <w:rsid w:val="28B8DC75"/>
    <w:rsid w:val="2B800B33"/>
    <w:rsid w:val="2B8487F6"/>
    <w:rsid w:val="2CC3AAA5"/>
    <w:rsid w:val="2CFF9A36"/>
    <w:rsid w:val="2D55F372"/>
    <w:rsid w:val="2E709DDE"/>
    <w:rsid w:val="2EF63C5B"/>
    <w:rsid w:val="3190F079"/>
    <w:rsid w:val="34512BEC"/>
    <w:rsid w:val="354E519C"/>
    <w:rsid w:val="355504F9"/>
    <w:rsid w:val="362EB817"/>
    <w:rsid w:val="37129632"/>
    <w:rsid w:val="3765C9F8"/>
    <w:rsid w:val="37E55427"/>
    <w:rsid w:val="386C7289"/>
    <w:rsid w:val="3B0AAD34"/>
    <w:rsid w:val="3F9A43BA"/>
    <w:rsid w:val="42106619"/>
    <w:rsid w:val="42B10265"/>
    <w:rsid w:val="4446C4F1"/>
    <w:rsid w:val="44F3904D"/>
    <w:rsid w:val="4520B44A"/>
    <w:rsid w:val="45626A40"/>
    <w:rsid w:val="45F6F660"/>
    <w:rsid w:val="4886BCDC"/>
    <w:rsid w:val="4B0897CB"/>
    <w:rsid w:val="4B21605F"/>
    <w:rsid w:val="4B43D340"/>
    <w:rsid w:val="4B5A31F9"/>
    <w:rsid w:val="4B5CA694"/>
    <w:rsid w:val="4CF3BD21"/>
    <w:rsid w:val="4D59B597"/>
    <w:rsid w:val="4DC57E52"/>
    <w:rsid w:val="4F24AFC0"/>
    <w:rsid w:val="50500BC9"/>
    <w:rsid w:val="505B845E"/>
    <w:rsid w:val="50824C61"/>
    <w:rsid w:val="518C3FBB"/>
    <w:rsid w:val="524A1876"/>
    <w:rsid w:val="533BD8CE"/>
    <w:rsid w:val="5377659E"/>
    <w:rsid w:val="53A37064"/>
    <w:rsid w:val="553D753A"/>
    <w:rsid w:val="56C0E39E"/>
    <w:rsid w:val="587F2FC6"/>
    <w:rsid w:val="598CBCC3"/>
    <w:rsid w:val="59E20AC8"/>
    <w:rsid w:val="5C260C1C"/>
    <w:rsid w:val="5C7275CC"/>
    <w:rsid w:val="5DD4F36F"/>
    <w:rsid w:val="5E2614E9"/>
    <w:rsid w:val="5EAB72EC"/>
    <w:rsid w:val="5F1B29C6"/>
    <w:rsid w:val="5F35457C"/>
    <w:rsid w:val="5F62A22E"/>
    <w:rsid w:val="60DEAB57"/>
    <w:rsid w:val="613CC0C2"/>
    <w:rsid w:val="61D1355F"/>
    <w:rsid w:val="63674853"/>
    <w:rsid w:val="64B068FF"/>
    <w:rsid w:val="64B31354"/>
    <w:rsid w:val="656BBFE1"/>
    <w:rsid w:val="65EA891F"/>
    <w:rsid w:val="662EFC7D"/>
    <w:rsid w:val="69824904"/>
    <w:rsid w:val="69A2311C"/>
    <w:rsid w:val="6A3F8D01"/>
    <w:rsid w:val="6A87584A"/>
    <w:rsid w:val="6C1D6522"/>
    <w:rsid w:val="6D9794EE"/>
    <w:rsid w:val="6FE03A68"/>
    <w:rsid w:val="7006280B"/>
    <w:rsid w:val="70257FB0"/>
    <w:rsid w:val="7251B18E"/>
    <w:rsid w:val="7257AE31"/>
    <w:rsid w:val="72859AA1"/>
    <w:rsid w:val="73C16A71"/>
    <w:rsid w:val="74BE4C26"/>
    <w:rsid w:val="76818EEF"/>
    <w:rsid w:val="77B65D05"/>
    <w:rsid w:val="78EDC2FF"/>
    <w:rsid w:val="7A8C5316"/>
    <w:rsid w:val="7BCE7DBE"/>
    <w:rsid w:val="7BF3DCEE"/>
    <w:rsid w:val="7C1E0FAB"/>
    <w:rsid w:val="7E36A827"/>
    <w:rsid w:val="7F04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3D3D"/>
  <w15:docId w15:val="{B689B4BF-4B4B-4B19-9DA4-2EBF4F7A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de-D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520B44A"/>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Encabezadoypie" w:customStyle="1">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uerpo" w:customStyle="1">
    <w:name w:val="Cuerpo"/>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styleId="Ninguno" w:customStyle="1">
    <w:name w:val="Ninguno"/>
  </w:style>
  <w:style w:type="numbering" w:styleId="Estiloimportado1" w:customStyle="1">
    <w:name w:val="Estilo importado 1"/>
    <w:pPr>
      <w:numPr>
        <w:numId w:val="1"/>
      </w:numPr>
    </w:pPr>
  </w:style>
  <w:style w:type="character" w:styleId="Enlace" w:customStyle="1">
    <w:name w:val="Enlace"/>
    <w:rPr>
      <w:outline w:val="0"/>
      <w:color w:val="0000FF"/>
      <w:u w:val="single" w:color="0000FF"/>
    </w:rPr>
  </w:style>
  <w:style w:type="character" w:styleId="Hyperlink0" w:customStyle="1">
    <w:name w:val="Hyperlink.0"/>
    <w:basedOn w:val="Enlace"/>
    <w:rPr>
      <w:outline w:val="0"/>
      <w:color w:val="0000FF"/>
      <w:u w:val="single" w:color="0000FF"/>
      <w:lang w:val="de-DE"/>
    </w:rPr>
  </w:style>
  <w:style w:type="character" w:styleId="Hyperlink1" w:customStyle="1">
    <w:name w:val="Hyperlink.1"/>
    <w:basedOn w:val="Enlace"/>
    <w:rPr>
      <w:outline w:val="0"/>
      <w:color w:val="0000FF"/>
      <w:sz w:val="20"/>
      <w:szCs w:val="20"/>
      <w:u w:val="single" w:color="0000FF"/>
    </w:rPr>
  </w:style>
  <w:style w:type="character" w:styleId="Hyperlink2" w:customStyle="1">
    <w:name w:val="Hyperlink.2"/>
    <w:basedOn w:val="Enlace"/>
    <w:rPr>
      <w:outline w:val="0"/>
      <w:color w:val="0000FF"/>
      <w:sz w:val="18"/>
      <w:szCs w:val="18"/>
      <w:u w:val="single" w:color="0000FF"/>
    </w:rPr>
  </w:style>
  <w:style w:type="paragraph" w:styleId="Revision">
    <w:name w:val="Revision"/>
    <w:hidden/>
    <w:uiPriority w:val="99"/>
    <w:semiHidden/>
    <w:rsid w:val="00E31D60"/>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nergia.gob.cl/sites/default/files/documentos/biocombustible.pdf" TargetMode="External" Id="rId14" /><Relationship Type="http://schemas.openxmlformats.org/officeDocument/2006/relationships/hyperlink" Target="https://www.epo.org/de/news-events/european-inventor-award/2026-event?mtm_camp=pressrelease&amp;mtm_key=eia2026&amp;mtm_medium=press" TargetMode="External" Id="R026e08b125114d77" /><Relationship Type="http://schemas.openxmlformats.org/officeDocument/2006/relationships/hyperlink" Target="https://www.epo.org/de/news-events/european-inventor-award/meet-the-finalists/miguel-angel-fernandez-donoso-und-anibal?mtm_camp=pressrelease&amp;mtm_key=eia2026&amp;mtm_medium=press" TargetMode="External" Id="R05739489f9894b74" /><Relationship Type="http://schemas.openxmlformats.org/officeDocument/2006/relationships/hyperlink" Target="mailto:press@epo.org" TargetMode="External" Id="Re5e35d75e92a4642" /><Relationship Type="http://schemas.openxmlformats.org/officeDocument/2006/relationships/hyperlink" Target="https://www.epo.org/de/news-events/european-inventor-award?mtm_camp=pressrelease&amp;mtm_key=eia2026&amp;mtm_medium=press" TargetMode="External" Id="Re693526914f744fd" /><Relationship Type="http://schemas.openxmlformats.org/officeDocument/2006/relationships/hyperlink" Target="https://www.epo.org/de?mtm_camp=pressrelease&amp;mtm_key=eia2026&amp;mtm_medium=press" TargetMode="External" Id="Rc59775be9a0145f4" /><Relationship Type="http://schemas.openxmlformats.org/officeDocument/2006/relationships/hyperlink" Target="https://mam.apps.epo.org/catdv/sharing/view-shared-cliplist.jsp?uid=92ff7d8e-8700-dd9b-28f2-b659668567c5" TargetMode="External" Id="R67303f1499ab4e13" /></Relationships>
</file>

<file path=word/_rels/header1.xml.rels>&#65279;<?xml version="1.0" encoding="utf-8"?><Relationships xmlns="http://schemas.openxmlformats.org/package/2006/relationships"><Relationship Type="http://schemas.openxmlformats.org/officeDocument/2006/relationships/image" Target="/media/image2.png" Id="rId1876811408"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TAS0-850928080-124450</_dlc_DocId>
    <_dlc_DocIdUrl xmlns="f2e99cb4-f4f9-415e-b3d9-1292be195fdc">
      <Url>https://byblos2019.internal.epo.org/sites/TAS/_layouts/15/DocIdRedir.aspx?ID=TAS0-850928080-124450</Url>
      <Description>TAS0-850928080-124450</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D5FDC-5BBD-4730-95B9-A89FC49D4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2631B-51D5-4D26-BF0C-26B2E1A103E8}">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3.xml><?xml version="1.0" encoding="utf-8"?>
<ds:datastoreItem xmlns:ds="http://schemas.openxmlformats.org/officeDocument/2006/customXml" ds:itemID="{160A4BF1-B0C4-4D8F-870E-567EE4FFC6F4}">
  <ds:schemaRefs>
    <ds:schemaRef ds:uri="http://schemas.microsoft.com/sharepoint/v3/contenttype/forms"/>
  </ds:schemaRefs>
</ds:datastoreItem>
</file>

<file path=customXml/itemProps4.xml><?xml version="1.0" encoding="utf-8"?>
<ds:datastoreItem xmlns:ds="http://schemas.openxmlformats.org/officeDocument/2006/customXml" ds:itemID="{DB390CAB-08A3-49B6-872C-1BA4AD1E6AF8}">
  <ds:schemaRefs>
    <ds:schemaRef ds:uri="http://schemas.microsoft.com/sharepoint/events"/>
  </ds:schemaRefs>
</ds:datastoreItem>
</file>

<file path=customXml/itemProps5.xml><?xml version="1.0" encoding="utf-8"?>
<ds:datastoreItem xmlns:ds="http://schemas.openxmlformats.org/officeDocument/2006/customXml" ds:itemID="{921D1FA1-9B77-405B-A954-2BA2359C288C}">
  <ds:schemaRefs>
    <ds:schemaRef ds:uri="Microsoft.SharePoint.Taxonomy.ContentTypeSync"/>
  </ds:schemaRefs>
</ds:datastoreItem>
</file>

<file path=customXml/itemProps6.xml><?xml version="1.0" encoding="utf-8"?>
<ds:datastoreItem xmlns:ds="http://schemas.openxmlformats.org/officeDocument/2006/customXml" ds:itemID="{1D7E985B-89E9-4223-83D4-6FC4E9FB60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Sophie Rasbash (External)</lastModifiedBy>
  <revision>12</revision>
  <dcterms:created xsi:type="dcterms:W3CDTF">2026-03-30T14:08:00.0000000Z</dcterms:created>
  <dcterms:modified xsi:type="dcterms:W3CDTF">2026-05-07T08:58:32.7686056Z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52c14a9f-6648-4ed8-8d12-c99e47fec6de</vt:lpwstr>
  </property>
</Properties>
</file>