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400" w:rsidP="2469FC82" w:rsidRDefault="086DD723" w14:paraId="00000002" w14:textId="77777777">
      <w:pPr>
        <w:spacing w:before="240" w:after="180"/>
        <w:jc w:val="right"/>
        <w:rPr>
          <w:rFonts w:ascii="Arial" w:hAnsi="Arial" w:eastAsia="Arial" w:cs="Arial"/>
          <w:b/>
          <w:bCs/>
          <w:sz w:val="28"/>
          <w:szCs w:val="28"/>
        </w:rPr>
      </w:pPr>
      <w:r w:rsidRPr="2469FC82">
        <w:rPr>
          <w:rFonts w:ascii="Arial" w:hAnsi="Arial" w:eastAsia="Arial" w:cs="Arial"/>
          <w:b/>
          <w:bCs/>
          <w:sz w:val="28"/>
          <w:szCs w:val="28"/>
        </w:rPr>
        <w:t>PRESS RELEASE</w:t>
      </w:r>
    </w:p>
    <w:p w:rsidR="02BA1DD2" w:rsidP="4F2DC0D8" w:rsidRDefault="00702BDC" w14:paraId="083B5BC3" w14:textId="74345F12">
      <w:pPr>
        <w:spacing w:before="240" w:after="240"/>
        <w:jc w:val="center"/>
        <w:rPr>
          <w:rFonts w:ascii="Arial" w:hAnsi="Arial" w:eastAsia="Arial" w:cs="Arial"/>
          <w:b w:val="1"/>
          <w:bCs w:val="1"/>
          <w:sz w:val="28"/>
          <w:szCs w:val="28"/>
        </w:rPr>
      </w:pPr>
      <w:r w:rsidRPr="51698646" w:rsidR="00702BDC">
        <w:rPr>
          <w:rFonts w:ascii="Arial" w:hAnsi="Arial" w:eastAsia="Arial" w:cs="Arial"/>
          <w:b w:val="1"/>
          <w:bCs w:val="1"/>
          <w:sz w:val="28"/>
          <w:szCs w:val="28"/>
        </w:rPr>
        <w:t xml:space="preserve">German engineer Rainer Marquardt honoured for </w:t>
      </w:r>
      <w:r w:rsidRPr="51698646" w:rsidR="02BA1DD2">
        <w:rPr>
          <w:rFonts w:ascii="Arial" w:hAnsi="Arial" w:eastAsia="Arial" w:cs="Arial"/>
          <w:b w:val="1"/>
          <w:bCs w:val="1"/>
          <w:sz w:val="28"/>
          <w:szCs w:val="28"/>
        </w:rPr>
        <w:t xml:space="preserve">Lifetime Achievement </w:t>
      </w:r>
      <w:r w:rsidRPr="51698646" w:rsidR="00702BDC">
        <w:rPr>
          <w:rFonts w:ascii="Arial" w:hAnsi="Arial" w:eastAsia="Arial" w:cs="Arial"/>
          <w:b w:val="1"/>
          <w:bCs w:val="1"/>
          <w:sz w:val="28"/>
          <w:szCs w:val="28"/>
        </w:rPr>
        <w:t>at the European Inventor Award</w:t>
      </w:r>
      <w:r w:rsidRPr="51698646" w:rsidR="10949508">
        <w:rPr>
          <w:rFonts w:ascii="Arial" w:hAnsi="Arial" w:eastAsia="Arial" w:cs="Arial"/>
          <w:b w:val="1"/>
          <w:bCs w:val="1"/>
          <w:sz w:val="28"/>
          <w:szCs w:val="28"/>
        </w:rPr>
        <w:t xml:space="preserve"> ceremony</w:t>
      </w:r>
    </w:p>
    <w:p w:rsidR="00926400" w:rsidP="636AA3F8" w:rsidRDefault="6D5CC818" w14:paraId="00000004" w14:textId="00745846">
      <w:pPr>
        <w:numPr>
          <w:ilvl w:val="0"/>
          <w:numId w:val="1"/>
        </w:numPr>
        <w:spacing w:after="0" w:line="276" w:lineRule="auto"/>
        <w:jc w:val="both"/>
        <w:rPr>
          <w:rFonts w:ascii="Arial" w:hAnsi="Arial" w:eastAsia="Arial" w:cs="Arial"/>
          <w:b w:val="1"/>
          <w:bCs w:val="1"/>
        </w:rPr>
      </w:pPr>
      <w:r w:rsidRPr="51698646" w:rsidR="6D5CC818">
        <w:rPr>
          <w:rFonts w:ascii="Arial" w:hAnsi="Arial" w:eastAsia="Arial" w:cs="Arial"/>
          <w:b w:val="1"/>
          <w:bCs w:val="1"/>
        </w:rPr>
        <w:t>The European Patent Offi</w:t>
      </w:r>
      <w:r w:rsidRPr="51698646" w:rsidR="6D5CC818">
        <w:rPr>
          <w:rFonts w:ascii="Arial" w:hAnsi="Arial" w:eastAsia="Arial" w:cs="Arial"/>
          <w:b w:val="1"/>
          <w:bCs w:val="1"/>
        </w:rPr>
        <w:t xml:space="preserve">ce </w:t>
      </w:r>
      <w:r w:rsidRPr="51698646" w:rsidR="157D7473">
        <w:rPr>
          <w:rFonts w:ascii="Arial" w:hAnsi="Arial" w:eastAsia="Arial" w:cs="Arial"/>
          <w:b w:val="1"/>
          <w:bCs w:val="1"/>
        </w:rPr>
        <w:t>recognised</w:t>
      </w:r>
      <w:r w:rsidRPr="51698646" w:rsidR="6D5CC818">
        <w:rPr>
          <w:rFonts w:ascii="Arial" w:hAnsi="Arial" w:eastAsia="Arial" w:cs="Arial"/>
          <w:b w:val="1"/>
          <w:bCs w:val="1"/>
        </w:rPr>
        <w:t xml:space="preserve"> </w:t>
      </w:r>
      <w:r w:rsidRPr="51698646" w:rsidR="05711BA5">
        <w:rPr>
          <w:rFonts w:ascii="Arial" w:hAnsi="Arial" w:eastAsia="Arial" w:cs="Arial"/>
          <w:b w:val="1"/>
          <w:bCs w:val="1"/>
        </w:rPr>
        <w:t xml:space="preserve">Professor </w:t>
      </w:r>
      <w:r w:rsidRPr="51698646" w:rsidR="6D5CC818">
        <w:rPr>
          <w:rFonts w:ascii="Arial" w:hAnsi="Arial" w:eastAsia="Arial" w:cs="Arial"/>
          <w:b w:val="1"/>
          <w:bCs w:val="1"/>
        </w:rPr>
        <w:t>Rainer Marquardt for developing the Modular Multilevel Converter, a</w:t>
      </w:r>
      <w:r w:rsidRPr="51698646" w:rsidR="380EF751">
        <w:rPr>
          <w:rFonts w:ascii="Arial" w:hAnsi="Arial" w:eastAsia="Arial" w:cs="Arial"/>
          <w:b w:val="1"/>
          <w:bCs w:val="1"/>
        </w:rPr>
        <w:t xml:space="preserve"> </w:t>
      </w:r>
      <w:r w:rsidRPr="51698646" w:rsidR="6D5CC818">
        <w:rPr>
          <w:rFonts w:ascii="Arial" w:hAnsi="Arial" w:eastAsia="Arial" w:cs="Arial"/>
          <w:b w:val="1"/>
          <w:bCs w:val="1"/>
        </w:rPr>
        <w:t>breakthrough in power electronics</w:t>
      </w:r>
    </w:p>
    <w:p w:rsidRPr="004F6AC5" w:rsidR="00926400" w:rsidP="4F2DC0D8" w:rsidRDefault="7619AF97" w14:paraId="7362013B" w14:textId="1DD4346E">
      <w:pPr>
        <w:numPr>
          <w:ilvl w:val="0"/>
          <w:numId w:val="1"/>
        </w:numPr>
        <w:spacing w:before="240" w:after="0" w:line="276" w:lineRule="auto"/>
        <w:jc w:val="both"/>
        <w:rPr>
          <w:rFonts w:ascii="Arial" w:hAnsi="Arial" w:eastAsia="Arial" w:cs="Arial"/>
          <w:b/>
          <w:bCs/>
        </w:rPr>
      </w:pPr>
      <w:r w:rsidRPr="4F2DC0D8">
        <w:rPr>
          <w:rFonts w:ascii="Arial" w:hAnsi="Arial" w:eastAsia="Arial" w:cs="Arial"/>
          <w:b/>
          <w:bCs/>
        </w:rPr>
        <w:t>His inventio</w:t>
      </w:r>
      <w:r w:rsidRPr="4F2DC0D8" w:rsidR="005947FE">
        <w:rPr>
          <w:rFonts w:ascii="Arial" w:hAnsi="Arial" w:eastAsia="Arial" w:cs="Arial"/>
          <w:b/>
          <w:bCs/>
        </w:rPr>
        <w:t xml:space="preserve">ns </w:t>
      </w:r>
      <w:r w:rsidRPr="4F2DC0D8">
        <w:rPr>
          <w:rFonts w:ascii="Arial" w:hAnsi="Arial" w:eastAsia="Arial" w:cs="Arial"/>
          <w:b/>
          <w:bCs/>
        </w:rPr>
        <w:t>opened the high</w:t>
      </w:r>
      <w:r w:rsidRPr="4F2DC0D8" w:rsidR="35C5FC1E">
        <w:rPr>
          <w:rFonts w:ascii="Arial" w:hAnsi="Arial" w:eastAsia="Arial" w:cs="Arial"/>
          <w:b/>
          <w:bCs/>
        </w:rPr>
        <w:t>-</w:t>
      </w:r>
      <w:r w:rsidRPr="4F2DC0D8">
        <w:rPr>
          <w:rFonts w:ascii="Arial" w:hAnsi="Arial" w:eastAsia="Arial" w:cs="Arial"/>
          <w:b/>
          <w:bCs/>
        </w:rPr>
        <w:t xml:space="preserve">power range up to the </w:t>
      </w:r>
      <w:r w:rsidRPr="4F2DC0D8" w:rsidR="22880F98">
        <w:rPr>
          <w:rFonts w:ascii="Arial" w:hAnsi="Arial" w:eastAsia="Arial" w:cs="Arial"/>
          <w:b/>
          <w:bCs/>
        </w:rPr>
        <w:t>g</w:t>
      </w:r>
      <w:r w:rsidRPr="4F2DC0D8">
        <w:rPr>
          <w:rFonts w:ascii="Arial" w:hAnsi="Arial" w:eastAsia="Arial" w:cs="Arial"/>
          <w:b/>
          <w:bCs/>
        </w:rPr>
        <w:t xml:space="preserve">igawatts level for electronically controllable power conversion combined with highest efficiency and reliability </w:t>
      </w:r>
    </w:p>
    <w:p w:rsidR="00926400" w:rsidP="4F2DC0D8" w:rsidRDefault="7619AF97" w14:paraId="49A575F0" w14:textId="0CECACB0">
      <w:pPr>
        <w:numPr>
          <w:ilvl w:val="0"/>
          <w:numId w:val="1"/>
        </w:numPr>
        <w:spacing w:before="240" w:after="0" w:line="276" w:lineRule="auto"/>
        <w:jc w:val="both"/>
        <w:rPr>
          <w:rFonts w:ascii="Arial" w:hAnsi="Arial" w:eastAsia="Arial" w:cs="Arial"/>
        </w:rPr>
      </w:pPr>
      <w:r w:rsidRPr="4F2DC0D8">
        <w:rPr>
          <w:rFonts w:ascii="Arial" w:hAnsi="Arial" w:eastAsia="Arial" w:cs="Arial"/>
          <w:b/>
          <w:bCs/>
        </w:rPr>
        <w:t>This</w:t>
      </w:r>
      <w:r w:rsidRPr="4F2DC0D8" w:rsidR="37E09A74">
        <w:rPr>
          <w:rFonts w:ascii="Arial" w:hAnsi="Arial" w:eastAsia="Arial" w:cs="Arial"/>
          <w:b/>
          <w:bCs/>
        </w:rPr>
        <w:t xml:space="preserve"> technology is now </w:t>
      </w:r>
      <w:r w:rsidRPr="4F2DC0D8" w:rsidR="0426A489">
        <w:rPr>
          <w:rFonts w:ascii="Arial" w:hAnsi="Arial" w:eastAsia="Arial" w:cs="Arial"/>
          <w:b/>
          <w:bCs/>
        </w:rPr>
        <w:t xml:space="preserve">the global standard, </w:t>
      </w:r>
      <w:r w:rsidRPr="4F2DC0D8" w:rsidR="37E09A74">
        <w:rPr>
          <w:rFonts w:ascii="Arial" w:hAnsi="Arial" w:eastAsia="Arial" w:cs="Arial"/>
          <w:b/>
          <w:bCs/>
        </w:rPr>
        <w:t>used in modern electricity grids, offshore wind integration and long-distance power transmissio</w:t>
      </w:r>
      <w:r w:rsidRPr="4F2DC0D8" w:rsidR="458E3679">
        <w:rPr>
          <w:rFonts w:ascii="Arial" w:hAnsi="Arial" w:eastAsia="Arial" w:cs="Arial"/>
          <w:b/>
          <w:bCs/>
        </w:rPr>
        <w:t xml:space="preserve">n </w:t>
      </w:r>
    </w:p>
    <w:p w:rsidR="00926400" w:rsidP="4879E2B1" w:rsidRDefault="06EDF96C" w14:paraId="149FF908" w14:textId="37CC0F50">
      <w:pPr>
        <w:spacing w:before="240" w:after="240" w:line="276" w:lineRule="auto"/>
        <w:jc w:val="both"/>
        <w:rPr>
          <w:rFonts w:ascii="Arial" w:hAnsi="Arial" w:eastAsia="Arial" w:cs="Arial"/>
        </w:rPr>
      </w:pPr>
      <w:r w:rsidRPr="51698646" w:rsidR="36C14C27">
        <w:rPr>
          <w:rFonts w:ascii="Arial" w:hAnsi="Arial" w:eastAsia="Arial" w:cs="Arial"/>
          <w:b w:val="1"/>
          <w:bCs w:val="1"/>
          <w:color w:val="000000" w:themeColor="text1" w:themeTint="FF" w:themeShade="FF"/>
        </w:rPr>
        <w:t>M</w:t>
      </w:r>
      <w:r w:rsidRPr="51698646" w:rsidR="0C18FC55">
        <w:rPr>
          <w:rFonts w:ascii="Arial" w:hAnsi="Arial" w:eastAsia="Arial" w:cs="Arial"/>
          <w:b w:val="1"/>
          <w:bCs w:val="1"/>
          <w:color w:val="000000" w:themeColor="text1" w:themeTint="FF" w:themeShade="FF"/>
        </w:rPr>
        <w:t>unich</w:t>
      </w:r>
      <w:r w:rsidRPr="51698646" w:rsidR="0C18FC55">
        <w:rPr>
          <w:rFonts w:ascii="Arial" w:hAnsi="Arial" w:eastAsia="Arial" w:cs="Arial"/>
          <w:b w:val="1"/>
          <w:bCs w:val="1"/>
          <w:color w:val="000000" w:themeColor="text1" w:themeTint="FF" w:themeShade="FF"/>
        </w:rPr>
        <w:t xml:space="preserve">, </w:t>
      </w:r>
      <w:r w:rsidRPr="51698646" w:rsidR="74850F6D">
        <w:rPr>
          <w:rFonts w:ascii="Arial" w:hAnsi="Arial" w:eastAsia="Arial" w:cs="Arial"/>
          <w:b w:val="1"/>
          <w:bCs w:val="1"/>
          <w:color w:val="000000" w:themeColor="text1" w:themeTint="FF" w:themeShade="FF"/>
        </w:rPr>
        <w:t>2</w:t>
      </w:r>
      <w:r w:rsidRPr="51698646" w:rsidR="167B3050">
        <w:rPr>
          <w:rFonts w:ascii="Arial" w:hAnsi="Arial" w:eastAsia="Arial" w:cs="Arial"/>
          <w:b w:val="1"/>
          <w:bCs w:val="1"/>
          <w:color w:val="000000" w:themeColor="text1" w:themeTint="FF" w:themeShade="FF"/>
        </w:rPr>
        <w:t xml:space="preserve"> Ju</w:t>
      </w:r>
      <w:r w:rsidRPr="51698646" w:rsidR="74850F6D">
        <w:rPr>
          <w:rFonts w:ascii="Arial" w:hAnsi="Arial" w:eastAsia="Arial" w:cs="Arial"/>
          <w:b w:val="1"/>
          <w:bCs w:val="1"/>
          <w:color w:val="000000" w:themeColor="text1" w:themeTint="FF" w:themeShade="FF"/>
        </w:rPr>
        <w:t>ly</w:t>
      </w:r>
      <w:r w:rsidRPr="51698646" w:rsidR="0C18FC55">
        <w:rPr>
          <w:rFonts w:ascii="Arial" w:hAnsi="Arial" w:eastAsia="Arial" w:cs="Arial"/>
          <w:b w:val="1"/>
          <w:bCs w:val="1"/>
          <w:color w:val="000000" w:themeColor="text1" w:themeTint="FF" w:themeShade="FF"/>
        </w:rPr>
        <w:t xml:space="preserve"> 2026</w:t>
      </w:r>
      <w:r w:rsidRPr="51698646" w:rsidR="25703C03">
        <w:rPr>
          <w:rFonts w:ascii="Arial" w:hAnsi="Arial" w:eastAsia="Arial" w:cs="Arial"/>
          <w:b w:val="1"/>
          <w:bCs w:val="1"/>
        </w:rPr>
        <w:t xml:space="preserve"> </w:t>
      </w:r>
      <w:r w:rsidRPr="51698646" w:rsidR="25703C03">
        <w:rPr>
          <w:rFonts w:ascii="Arial" w:hAnsi="Arial" w:eastAsia="Arial" w:cs="Arial"/>
        </w:rPr>
        <w:t>–</w:t>
      </w:r>
      <w:r w:rsidRPr="51698646" w:rsidR="4E642A34">
        <w:rPr>
          <w:rFonts w:ascii="Arial" w:hAnsi="Arial" w:eastAsia="Arial" w:cs="Arial"/>
        </w:rPr>
        <w:t xml:space="preserve"> </w:t>
      </w:r>
      <w:r w:rsidRPr="51698646" w:rsidR="10B92444">
        <w:rPr>
          <w:rFonts w:ascii="Arial" w:hAnsi="Arial" w:eastAsia="Arial" w:cs="Arial"/>
        </w:rPr>
        <w:t xml:space="preserve">For his outstanding career in power electronics and grid infrastructure, </w:t>
      </w:r>
      <w:r w:rsidRPr="51698646" w:rsidR="10B92444">
        <w:rPr>
          <w:rFonts w:ascii="Arial" w:hAnsi="Arial" w:eastAsia="Arial" w:cs="Arial"/>
          <w:b w:val="1"/>
          <w:bCs w:val="1"/>
        </w:rPr>
        <w:t xml:space="preserve">the European Patent Office (EPO) has </w:t>
      </w:r>
      <w:r w:rsidRPr="51698646" w:rsidR="05E05B9D">
        <w:rPr>
          <w:rFonts w:ascii="Arial" w:hAnsi="Arial" w:eastAsia="Arial" w:cs="Arial"/>
          <w:b w:val="1"/>
          <w:bCs w:val="1"/>
        </w:rPr>
        <w:t xml:space="preserve">honoured </w:t>
      </w:r>
      <w:r w:rsidRPr="51698646" w:rsidR="10B92444">
        <w:rPr>
          <w:rFonts w:ascii="Arial" w:hAnsi="Arial" w:eastAsia="Arial" w:cs="Arial"/>
          <w:b w:val="1"/>
          <w:bCs w:val="1"/>
        </w:rPr>
        <w:t xml:space="preserve">Rainer Marquardt </w:t>
      </w:r>
      <w:r w:rsidRPr="51698646" w:rsidR="05E05B9D">
        <w:rPr>
          <w:rFonts w:ascii="Arial" w:hAnsi="Arial" w:eastAsia="Arial" w:cs="Arial"/>
          <w:b w:val="1"/>
          <w:bCs w:val="1"/>
        </w:rPr>
        <w:t xml:space="preserve">for his </w:t>
      </w:r>
      <w:r w:rsidRPr="51698646" w:rsidR="10B92444">
        <w:rPr>
          <w:rFonts w:ascii="Arial" w:hAnsi="Arial" w:eastAsia="Arial" w:cs="Arial"/>
          <w:b w:val="1"/>
          <w:bCs w:val="1"/>
        </w:rPr>
        <w:t xml:space="preserve">Lifetime Achievement </w:t>
      </w:r>
      <w:r w:rsidRPr="51698646" w:rsidR="05E05B9D">
        <w:rPr>
          <w:rFonts w:ascii="Arial" w:hAnsi="Arial" w:eastAsia="Arial" w:cs="Arial"/>
          <w:b w:val="1"/>
          <w:bCs w:val="1"/>
        </w:rPr>
        <w:t>at</w:t>
      </w:r>
      <w:r w:rsidRPr="51698646" w:rsidR="10B92444">
        <w:rPr>
          <w:rFonts w:ascii="Arial" w:hAnsi="Arial" w:eastAsia="Arial" w:cs="Arial"/>
          <w:b w:val="1"/>
          <w:bCs w:val="1"/>
        </w:rPr>
        <w:t xml:space="preserve"> the European Inventor Award 2026</w:t>
      </w:r>
      <w:r w:rsidRPr="51698646" w:rsidR="10B92444">
        <w:rPr>
          <w:rFonts w:ascii="Arial" w:hAnsi="Arial" w:eastAsia="Arial" w:cs="Arial"/>
        </w:rPr>
        <w:t xml:space="preserve">. The EPO </w:t>
      </w:r>
      <w:r w:rsidRPr="51698646" w:rsidR="05E05B9D">
        <w:rPr>
          <w:rFonts w:ascii="Arial" w:hAnsi="Arial" w:eastAsia="Arial" w:cs="Arial"/>
        </w:rPr>
        <w:t xml:space="preserve">awarded him </w:t>
      </w:r>
      <w:r w:rsidRPr="51698646" w:rsidR="10B92444">
        <w:rPr>
          <w:rFonts w:ascii="Arial" w:hAnsi="Arial" w:eastAsia="Arial" w:cs="Arial"/>
        </w:rPr>
        <w:t xml:space="preserve">during </w:t>
      </w:r>
      <w:r w:rsidRPr="51698646" w:rsidR="05E05B9D">
        <w:rPr>
          <w:rFonts w:ascii="Arial" w:hAnsi="Arial" w:eastAsia="Arial" w:cs="Arial"/>
        </w:rPr>
        <w:t xml:space="preserve">a ceremony in </w:t>
      </w:r>
      <w:r w:rsidRPr="51698646" w:rsidR="10B92444">
        <w:rPr>
          <w:rFonts w:ascii="Arial" w:hAnsi="Arial" w:eastAsia="Arial" w:cs="Arial"/>
        </w:rPr>
        <w:t xml:space="preserve">Berlin </w:t>
      </w:r>
      <w:r w:rsidRPr="51698646" w:rsidR="05E05B9D">
        <w:rPr>
          <w:rFonts w:ascii="Arial" w:hAnsi="Arial" w:eastAsia="Arial" w:cs="Arial"/>
        </w:rPr>
        <w:t>today</w:t>
      </w:r>
      <w:r w:rsidRPr="51698646" w:rsidR="10B92444">
        <w:rPr>
          <w:rFonts w:ascii="Arial" w:hAnsi="Arial" w:eastAsia="Arial" w:cs="Arial"/>
        </w:rPr>
        <w:t xml:space="preserve">, at which the winners of the </w:t>
      </w:r>
      <w:r w:rsidRPr="51698646" w:rsidR="577E7F74">
        <w:rPr>
          <w:rFonts w:ascii="Arial" w:hAnsi="Arial" w:eastAsia="Arial" w:cs="Arial"/>
        </w:rPr>
        <w:t>four pr</w:t>
      </w:r>
      <w:r w:rsidRPr="51698646" w:rsidR="577E7F74">
        <w:rPr>
          <w:rFonts w:ascii="Arial" w:hAnsi="Arial" w:eastAsia="Arial" w:cs="Arial"/>
        </w:rPr>
        <w:t>ize categories were announced</w:t>
      </w:r>
      <w:r w:rsidRPr="51698646" w:rsidR="5E0A7C69">
        <w:rPr>
          <w:rFonts w:ascii="Arial" w:hAnsi="Arial" w:eastAsia="Arial" w:cs="Arial"/>
        </w:rPr>
        <w:t>:</w:t>
      </w:r>
    </w:p>
    <w:p w:rsidR="00926400" w:rsidP="51698646" w:rsidRDefault="06EDF96C" w14:paraId="51FEA1C9" w14:textId="7489D4E0">
      <w:pPr>
        <w:pStyle w:val="ListParagraph"/>
        <w:numPr>
          <w:ilvl w:val="0"/>
          <w:numId w:val="3"/>
        </w:numPr>
        <w:spacing w:before="240" w:after="240" w:line="276" w:lineRule="auto"/>
        <w:jc w:val="both"/>
        <w:rPr>
          <w:rFonts w:ascii="Arial" w:hAnsi="Arial" w:eastAsia="Arial" w:cs="Arial"/>
        </w:rPr>
      </w:pPr>
      <w:r w:rsidRPr="51698646" w:rsidR="5E0A7C69">
        <w:rPr>
          <w:rFonts w:ascii="Arial" w:hAnsi="Arial" w:eastAsia="Arial" w:cs="Arial"/>
          <w:b w:val="1"/>
          <w:bCs w:val="1"/>
        </w:rPr>
        <w:t>Industry:</w:t>
      </w:r>
      <w:r w:rsidRPr="51698646" w:rsidR="5E0A7C69">
        <w:rPr>
          <w:rFonts w:ascii="Arial" w:hAnsi="Arial" w:eastAsia="Arial" w:cs="Arial"/>
        </w:rPr>
        <w:t xml:space="preserve"> Angeliki Triantafyllou (Greece/Sweden), enzymatic process used to prepare oat drinks </w:t>
      </w:r>
    </w:p>
    <w:p w:rsidR="00926400" w:rsidP="51698646" w:rsidRDefault="06EDF96C" w14:paraId="1D3D3D80" w14:textId="53835278">
      <w:pPr>
        <w:pStyle w:val="ListParagraph"/>
        <w:numPr>
          <w:ilvl w:val="0"/>
          <w:numId w:val="3"/>
        </w:numPr>
        <w:spacing w:before="240" w:after="240" w:line="276" w:lineRule="auto"/>
        <w:jc w:val="both"/>
        <w:rPr>
          <w:rFonts w:ascii="Arial" w:hAnsi="Arial" w:eastAsia="Arial" w:cs="Arial"/>
        </w:rPr>
      </w:pPr>
      <w:r w:rsidRPr="51698646" w:rsidR="5E0A7C69">
        <w:rPr>
          <w:rFonts w:ascii="Arial" w:hAnsi="Arial" w:eastAsia="Arial" w:cs="Arial"/>
          <w:b w:val="1"/>
          <w:bCs w:val="1"/>
        </w:rPr>
        <w:t>SMEs:</w:t>
      </w:r>
      <w:r w:rsidRPr="51698646" w:rsidR="5E0A7C69">
        <w:rPr>
          <w:rFonts w:ascii="Arial" w:hAnsi="Arial" w:eastAsia="Arial" w:cs="Arial"/>
        </w:rPr>
        <w:t xml:space="preserve"> Franck Zal (France), unlocking the therapeutic potential of marine worms </w:t>
      </w:r>
    </w:p>
    <w:p w:rsidR="00926400" w:rsidP="51698646" w:rsidRDefault="06EDF96C" w14:paraId="2E73A7EB" w14:textId="5C9EFF9D">
      <w:pPr>
        <w:pStyle w:val="ListParagraph"/>
        <w:numPr>
          <w:ilvl w:val="0"/>
          <w:numId w:val="3"/>
        </w:numPr>
        <w:spacing w:before="240" w:after="240" w:line="276" w:lineRule="auto"/>
        <w:jc w:val="both"/>
        <w:rPr>
          <w:rFonts w:ascii="Arial" w:hAnsi="Arial" w:eastAsia="Arial" w:cs="Arial"/>
        </w:rPr>
      </w:pPr>
      <w:r w:rsidRPr="51698646" w:rsidR="5E0A7C69">
        <w:rPr>
          <w:rFonts w:ascii="Arial" w:hAnsi="Arial" w:eastAsia="Arial" w:cs="Arial"/>
          <w:b w:val="1"/>
          <w:bCs w:val="1"/>
        </w:rPr>
        <w:t>Research:</w:t>
      </w:r>
      <w:r w:rsidRPr="51698646" w:rsidR="5E0A7C69">
        <w:rPr>
          <w:rFonts w:ascii="Arial" w:hAnsi="Arial" w:eastAsia="Arial" w:cs="Arial"/>
        </w:rPr>
        <w:t xml:space="preserve">  Sir Adrian</w:t>
      </w:r>
      <w:r w:rsidRPr="51698646" w:rsidR="5E0A7C69">
        <w:rPr>
          <w:rFonts w:ascii="Arial" w:hAnsi="Arial" w:eastAsia="Arial" w:cs="Arial"/>
        </w:rPr>
        <w:t xml:space="preserve"> Hill (Ireland, United Kingdom), highly effective malaria vaccine</w:t>
      </w:r>
    </w:p>
    <w:p w:rsidR="00926400" w:rsidP="51698646" w:rsidRDefault="06EDF96C" w14:paraId="78FE8B40" w14:textId="6E494E88">
      <w:pPr>
        <w:pStyle w:val="ListParagraph"/>
        <w:numPr>
          <w:ilvl w:val="0"/>
          <w:numId w:val="3"/>
        </w:numPr>
        <w:spacing w:before="240" w:after="240" w:line="276" w:lineRule="auto"/>
        <w:jc w:val="both"/>
        <w:rPr>
          <w:rFonts w:ascii="Arial" w:hAnsi="Arial" w:eastAsia="Arial" w:cs="Arial"/>
        </w:rPr>
      </w:pPr>
      <w:r w:rsidRPr="51698646" w:rsidR="5E0A7C69">
        <w:rPr>
          <w:rFonts w:ascii="Arial" w:hAnsi="Arial" w:eastAsia="Arial" w:cs="Arial"/>
          <w:b w:val="1"/>
          <w:bCs w:val="1"/>
        </w:rPr>
        <w:t xml:space="preserve">Non-EPO Countries: </w:t>
      </w:r>
      <w:r w:rsidRPr="51698646" w:rsidR="5E0A7C69">
        <w:rPr>
          <w:rFonts w:ascii="Arial" w:hAnsi="Arial" w:eastAsia="Arial" w:cs="Arial"/>
        </w:rPr>
        <w:t xml:space="preserve"> Yu Haijun and Xie Yinghao (China), smart battery recycling</w:t>
      </w:r>
      <w:r w:rsidRPr="51698646" w:rsidR="13D07B55">
        <w:rPr>
          <w:rFonts w:ascii="Arial" w:hAnsi="Arial" w:eastAsia="Arial" w:cs="Arial"/>
        </w:rPr>
        <w:t xml:space="preserve">, who also won the </w:t>
      </w:r>
      <w:r w:rsidRPr="51698646" w:rsidR="5E0A7C69">
        <w:rPr>
          <w:rFonts w:ascii="Arial" w:hAnsi="Arial" w:eastAsia="Arial" w:cs="Arial"/>
        </w:rPr>
        <w:t>Popular Prize</w:t>
      </w:r>
      <w:r w:rsidRPr="51698646" w:rsidR="09D784BE">
        <w:rPr>
          <w:rFonts w:ascii="Arial" w:hAnsi="Arial" w:eastAsia="Arial" w:cs="Arial"/>
        </w:rPr>
        <w:t xml:space="preserve">, </w:t>
      </w:r>
      <w:r w:rsidRPr="51698646" w:rsidR="09D784BE">
        <w:rPr>
          <w:rFonts w:ascii="Arial" w:hAnsi="Arial" w:eastAsia="Arial" w:cs="Arial"/>
        </w:rPr>
        <w:t>through a combination of public and jury votes</w:t>
      </w:r>
      <w:r w:rsidRPr="51698646" w:rsidR="09D784BE">
        <w:rPr>
          <w:rFonts w:ascii="Arial" w:hAnsi="Arial" w:eastAsia="Arial" w:cs="Arial"/>
        </w:rPr>
        <w:t>.</w:t>
      </w:r>
      <w:r w:rsidRPr="51698646" w:rsidR="5E0A7C69">
        <w:rPr>
          <w:rFonts w:ascii="Arial" w:hAnsi="Arial" w:eastAsia="Arial" w:cs="Arial"/>
        </w:rPr>
        <w:t xml:space="preserve">  </w:t>
      </w:r>
      <w:r w:rsidRPr="51698646" w:rsidR="10B92444">
        <w:rPr>
          <w:rFonts w:ascii="Arial" w:hAnsi="Arial" w:eastAsia="Arial" w:cs="Arial"/>
        </w:rPr>
        <w:t xml:space="preserve"> </w:t>
      </w:r>
    </w:p>
    <w:p w:rsidRPr="00865E99" w:rsidR="00453E1D" w:rsidP="51698646" w:rsidRDefault="00453E1D" w14:paraId="33A24E19" w14:textId="1D07A09E">
      <w:pPr>
        <w:spacing w:before="240" w:after="240" w:line="276" w:lineRule="auto"/>
        <w:jc w:val="both"/>
        <w:rPr>
          <w:rFonts w:ascii="Arial" w:hAnsi="Arial" w:eastAsia="Arial" w:cs="Arial"/>
          <w:i w:val="1"/>
          <w:iCs w:val="1"/>
        </w:rPr>
      </w:pPr>
      <w:r w:rsidRPr="51698646" w:rsidR="00453E1D">
        <w:rPr>
          <w:rFonts w:ascii="Arial" w:hAnsi="Arial" w:eastAsia="Arial" w:cs="Arial"/>
          <w:i w:val="1"/>
          <w:iCs w:val="1"/>
        </w:rPr>
        <w:t>“My interest in physics and electronics began early, in school. For me, it offered a clear and fundamental way to understand the world.</w:t>
      </w:r>
      <w:r w:rsidRPr="51698646" w:rsidR="00865E99">
        <w:rPr>
          <w:rFonts w:ascii="Arial" w:hAnsi="Arial" w:eastAsia="Arial" w:cs="Arial"/>
          <w:i w:val="1"/>
          <w:iCs w:val="1"/>
        </w:rPr>
        <w:t xml:space="preserve"> </w:t>
      </w:r>
      <w:r w:rsidRPr="51698646" w:rsidR="00453E1D">
        <w:rPr>
          <w:rFonts w:ascii="Arial" w:hAnsi="Arial" w:eastAsia="Arial" w:cs="Arial"/>
          <w:i w:val="1"/>
          <w:iCs w:val="1"/>
        </w:rPr>
        <w:t>Electrical engineering combined my scientific interests</w:t>
      </w:r>
      <w:r w:rsidRPr="51698646" w:rsidR="00865E99">
        <w:rPr>
          <w:rFonts w:ascii="Arial" w:hAnsi="Arial" w:eastAsia="Arial" w:cs="Arial"/>
          <w:i w:val="1"/>
          <w:iCs w:val="1"/>
        </w:rPr>
        <w:t xml:space="preserve"> and </w:t>
      </w:r>
      <w:r w:rsidRPr="51698646" w:rsidR="00453E1D">
        <w:rPr>
          <w:rFonts w:ascii="Arial" w:hAnsi="Arial" w:eastAsia="Arial" w:cs="Arial"/>
          <w:i w:val="1"/>
          <w:iCs w:val="1"/>
        </w:rPr>
        <w:t>my motivation to</w:t>
      </w:r>
      <w:r w:rsidRPr="51698646" w:rsidR="00865E99">
        <w:rPr>
          <w:rFonts w:ascii="Arial" w:hAnsi="Arial" w:eastAsia="Arial" w:cs="Arial"/>
          <w:i w:val="1"/>
          <w:iCs w:val="1"/>
        </w:rPr>
        <w:t xml:space="preserve"> </w:t>
      </w:r>
      <w:r w:rsidRPr="51698646" w:rsidR="00453E1D">
        <w:rPr>
          <w:rFonts w:ascii="Arial" w:hAnsi="Arial" w:eastAsia="Arial" w:cs="Arial"/>
          <w:i w:val="1"/>
          <w:iCs w:val="1"/>
        </w:rPr>
        <w:t>contribute to “real world progress</w:t>
      </w:r>
      <w:r w:rsidRPr="51698646" w:rsidR="00453E1D">
        <w:rPr>
          <w:rFonts w:ascii="Arial" w:hAnsi="Arial" w:eastAsia="Arial" w:cs="Arial"/>
          <w:i w:val="1"/>
          <w:iCs w:val="1"/>
        </w:rPr>
        <w:t>”</w:t>
      </w:r>
      <w:r w:rsidRPr="51698646" w:rsidR="00865E99">
        <w:rPr>
          <w:rFonts w:ascii="Arial" w:hAnsi="Arial" w:eastAsia="Arial" w:cs="Arial"/>
          <w:i w:val="1"/>
          <w:iCs w:val="1"/>
        </w:rPr>
        <w:t>,</w:t>
      </w:r>
      <w:r w:rsidRPr="51698646" w:rsidR="00865E99">
        <w:rPr>
          <w:rFonts w:ascii="Arial" w:hAnsi="Arial" w:eastAsia="Arial" w:cs="Arial"/>
          <w:i w:val="1"/>
          <w:iCs w:val="1"/>
        </w:rPr>
        <w:t xml:space="preserve"> </w:t>
      </w:r>
      <w:r w:rsidRPr="51698646" w:rsidR="00865E99">
        <w:rPr>
          <w:rFonts w:ascii="Arial" w:hAnsi="Arial" w:eastAsia="Arial" w:cs="Arial"/>
        </w:rPr>
        <w:t>said Marquardt.</w:t>
      </w:r>
      <w:r w:rsidRPr="51698646" w:rsidR="00865E99">
        <w:rPr>
          <w:rFonts w:ascii="Arial" w:hAnsi="Arial" w:eastAsia="Arial" w:cs="Arial"/>
          <w:i w:val="1"/>
          <w:iCs w:val="1"/>
        </w:rPr>
        <w:t xml:space="preserve"> </w:t>
      </w:r>
      <w:r w:rsidRPr="51698646" w:rsidR="00453E1D">
        <w:rPr>
          <w:rFonts w:ascii="Arial" w:hAnsi="Arial" w:eastAsia="Arial" w:cs="Arial"/>
          <w:i w:val="1"/>
          <w:iCs w:val="1"/>
        </w:rPr>
        <w:t>“In your studies, not everything will be interesting</w:t>
      </w:r>
      <w:r w:rsidRPr="51698646" w:rsidR="3E1930A3">
        <w:rPr>
          <w:rFonts w:ascii="Arial" w:hAnsi="Arial" w:eastAsia="Arial" w:cs="Arial"/>
          <w:i w:val="1"/>
          <w:iCs w:val="1"/>
        </w:rPr>
        <w:t xml:space="preserve">, </w:t>
      </w:r>
      <w:r w:rsidRPr="51698646" w:rsidR="00453E1D">
        <w:rPr>
          <w:rFonts w:ascii="Arial" w:hAnsi="Arial" w:eastAsia="Arial" w:cs="Arial"/>
          <w:i w:val="1"/>
          <w:iCs w:val="1"/>
        </w:rPr>
        <w:t xml:space="preserve">but you </w:t>
      </w:r>
      <w:r w:rsidRPr="51698646" w:rsidR="2522D710">
        <w:rPr>
          <w:rFonts w:ascii="Arial" w:hAnsi="Arial" w:eastAsia="Arial" w:cs="Arial"/>
          <w:i w:val="1"/>
          <w:iCs w:val="1"/>
        </w:rPr>
        <w:t>must</w:t>
      </w:r>
      <w:r w:rsidRPr="51698646" w:rsidR="00453E1D">
        <w:rPr>
          <w:rFonts w:ascii="Arial" w:hAnsi="Arial" w:eastAsia="Arial" w:cs="Arial"/>
          <w:i w:val="1"/>
          <w:iCs w:val="1"/>
        </w:rPr>
        <w:t xml:space="preserve"> </w:t>
      </w:r>
      <w:r w:rsidRPr="51698646" w:rsidR="591FCF35">
        <w:rPr>
          <w:rFonts w:ascii="Arial" w:hAnsi="Arial" w:eastAsia="Arial" w:cs="Arial"/>
          <w:i w:val="1"/>
          <w:iCs w:val="1"/>
        </w:rPr>
        <w:t xml:space="preserve">still </w:t>
      </w:r>
      <w:r w:rsidRPr="51698646" w:rsidR="00453E1D">
        <w:rPr>
          <w:rFonts w:ascii="Arial" w:hAnsi="Arial" w:eastAsia="Arial" w:cs="Arial"/>
          <w:i w:val="1"/>
          <w:iCs w:val="1"/>
        </w:rPr>
        <w:t>work through it. Focus on what</w:t>
      </w:r>
      <w:r w:rsidRPr="51698646" w:rsidR="00865E99">
        <w:rPr>
          <w:rFonts w:ascii="Arial" w:hAnsi="Arial" w:eastAsia="Arial" w:cs="Arial"/>
          <w:i w:val="1"/>
          <w:iCs w:val="1"/>
        </w:rPr>
        <w:t xml:space="preserve"> </w:t>
      </w:r>
      <w:r w:rsidRPr="51698646" w:rsidR="00453E1D">
        <w:rPr>
          <w:rFonts w:ascii="Arial" w:hAnsi="Arial" w:eastAsia="Arial" w:cs="Arial"/>
          <w:i w:val="1"/>
          <w:iCs w:val="1"/>
        </w:rPr>
        <w:t>motivates you and never give up.”</w:t>
      </w:r>
    </w:p>
    <w:p w:rsidR="00926400" w:rsidP="4F2DC0D8" w:rsidRDefault="56B69D2E" w14:paraId="1792F13C" w14:textId="751B920C">
      <w:pPr>
        <w:spacing w:before="240" w:after="240"/>
        <w:jc w:val="both"/>
        <w:rPr>
          <w:rFonts w:ascii="Arial" w:hAnsi="Arial" w:eastAsia="Arial" w:cs="Arial"/>
          <w:b/>
          <w:bCs/>
          <w:color w:val="AE0009"/>
        </w:rPr>
      </w:pPr>
      <w:r w:rsidRPr="4F2DC0D8">
        <w:rPr>
          <w:rFonts w:ascii="Arial" w:hAnsi="Arial" w:eastAsia="Arial" w:cs="Arial"/>
          <w:b/>
          <w:bCs/>
          <w:color w:val="AE0009"/>
        </w:rPr>
        <w:t>Powering the transition to flexible and reliable electricity systems</w:t>
      </w:r>
    </w:p>
    <w:p w:rsidR="00926400" w:rsidP="4F2DC0D8" w:rsidRDefault="5DC1E427" w14:paraId="58E1246B" w14:textId="343160FF">
      <w:pPr>
        <w:spacing w:before="240" w:after="0" w:line="276" w:lineRule="auto"/>
        <w:jc w:val="both"/>
        <w:rPr>
          <w:rFonts w:ascii="Arial" w:hAnsi="Arial" w:eastAsia="Arial" w:cs="Arial"/>
        </w:rPr>
      </w:pPr>
      <w:r w:rsidRPr="4F2DC0D8">
        <w:rPr>
          <w:rFonts w:ascii="Arial" w:hAnsi="Arial" w:eastAsia="Arial" w:cs="Arial"/>
        </w:rPr>
        <w:t xml:space="preserve">The necessary transition from fossil energy sources to clean electrical energy requires the introduction of electric systems with efficient controllability and seamless power conversion. For the electricity grid, </w:t>
      </w:r>
      <w:r w:rsidRPr="4F2DC0D8" w:rsidR="0060363B">
        <w:rPr>
          <w:rFonts w:ascii="Arial" w:hAnsi="Arial" w:eastAsia="Arial" w:cs="Arial"/>
        </w:rPr>
        <w:t xml:space="preserve">this means </w:t>
      </w:r>
      <w:r w:rsidRPr="4F2DC0D8">
        <w:rPr>
          <w:rFonts w:ascii="Arial" w:hAnsi="Arial" w:eastAsia="Arial" w:cs="Arial"/>
        </w:rPr>
        <w:t xml:space="preserve">controllable reactive power (STATCOMs), controllable real power (battery storage) and large, controllable </w:t>
      </w:r>
      <w:r w:rsidRPr="4F2DC0D8" w:rsidR="00341D9C">
        <w:rPr>
          <w:rFonts w:ascii="Arial" w:hAnsi="Arial" w:eastAsia="Arial" w:cs="Arial"/>
        </w:rPr>
        <w:t>direct-current (</w:t>
      </w:r>
      <w:r w:rsidRPr="4F2DC0D8">
        <w:rPr>
          <w:rFonts w:ascii="Arial" w:hAnsi="Arial" w:eastAsia="Arial" w:cs="Arial"/>
        </w:rPr>
        <w:t>DC</w:t>
      </w:r>
      <w:r w:rsidRPr="4F2DC0D8" w:rsidR="00341D9C">
        <w:rPr>
          <w:rFonts w:ascii="Arial" w:hAnsi="Arial" w:eastAsia="Arial" w:cs="Arial"/>
        </w:rPr>
        <w:t>)</w:t>
      </w:r>
      <w:r w:rsidRPr="4F2DC0D8">
        <w:rPr>
          <w:rFonts w:ascii="Arial" w:hAnsi="Arial" w:eastAsia="Arial" w:cs="Arial"/>
        </w:rPr>
        <w:t xml:space="preserve"> networks.</w:t>
      </w:r>
    </w:p>
    <w:p w:rsidR="00926400" w:rsidP="4F2DC0D8" w:rsidRDefault="5E77D8BC" w14:paraId="6F38CB18" w14:textId="120A0C9A">
      <w:pPr>
        <w:spacing w:before="240" w:after="0" w:line="276" w:lineRule="auto"/>
        <w:jc w:val="both"/>
        <w:rPr>
          <w:rFonts w:ascii="Arial" w:hAnsi="Arial" w:eastAsia="Arial" w:cs="Arial"/>
        </w:rPr>
      </w:pPr>
      <w:r w:rsidRPr="4F2DC0D8">
        <w:rPr>
          <w:rFonts w:ascii="Arial" w:hAnsi="Arial" w:eastAsia="Arial" w:cs="Arial"/>
        </w:rPr>
        <w:t xml:space="preserve">In the first century of electrification, many potential applications </w:t>
      </w:r>
      <w:r w:rsidRPr="4F2DC0D8" w:rsidR="0060363B">
        <w:rPr>
          <w:rFonts w:ascii="Arial" w:hAnsi="Arial" w:eastAsia="Arial" w:cs="Arial"/>
        </w:rPr>
        <w:t>were limited by</w:t>
      </w:r>
      <w:r w:rsidRPr="4F2DC0D8">
        <w:rPr>
          <w:rFonts w:ascii="Arial" w:hAnsi="Arial" w:eastAsia="Arial" w:cs="Arial"/>
        </w:rPr>
        <w:t xml:space="preserve"> rudimentary control methods</w:t>
      </w:r>
      <w:r w:rsidRPr="4F2DC0D8" w:rsidR="0060363B">
        <w:rPr>
          <w:rFonts w:ascii="Arial" w:hAnsi="Arial" w:eastAsia="Arial" w:cs="Arial"/>
        </w:rPr>
        <w:t xml:space="preserve"> as</w:t>
      </w:r>
      <w:r w:rsidRPr="4F2DC0D8" w:rsidR="0066630D">
        <w:rPr>
          <w:rFonts w:ascii="Arial" w:hAnsi="Arial" w:eastAsia="Arial" w:cs="Arial"/>
        </w:rPr>
        <w:t xml:space="preserve"> </w:t>
      </w:r>
      <w:r w:rsidRPr="4F2DC0D8">
        <w:rPr>
          <w:rFonts w:ascii="Arial" w:hAnsi="Arial" w:eastAsia="Arial" w:cs="Arial"/>
        </w:rPr>
        <w:t>electronic power converters</w:t>
      </w:r>
      <w:r w:rsidRPr="4F2DC0D8" w:rsidR="00056A45">
        <w:rPr>
          <w:rFonts w:ascii="Arial" w:hAnsi="Arial" w:eastAsia="Arial" w:cs="Arial"/>
        </w:rPr>
        <w:t>—</w:t>
      </w:r>
      <w:r w:rsidRPr="4F2DC0D8" w:rsidR="0060363B">
        <w:rPr>
          <w:rFonts w:ascii="Arial" w:hAnsi="Arial" w:eastAsia="Arial" w:cs="Arial"/>
        </w:rPr>
        <w:t xml:space="preserve">which enable </w:t>
      </w:r>
      <w:r w:rsidRPr="4F2DC0D8">
        <w:rPr>
          <w:rFonts w:ascii="Arial" w:hAnsi="Arial" w:eastAsia="Arial" w:cs="Arial"/>
        </w:rPr>
        <w:t>efficient control and conversion of electricity</w:t>
      </w:r>
      <w:r w:rsidR="00056A45">
        <w:t xml:space="preserve"> </w:t>
      </w:r>
      <w:r w:rsidRPr="4F2DC0D8" w:rsidR="00056A45">
        <w:rPr>
          <w:rFonts w:ascii="Arial" w:hAnsi="Arial" w:eastAsia="Arial" w:cs="Arial"/>
        </w:rPr>
        <w:t>—</w:t>
      </w:r>
      <w:r w:rsidRPr="4F2DC0D8">
        <w:rPr>
          <w:rFonts w:ascii="Arial" w:hAnsi="Arial" w:eastAsia="Arial" w:cs="Arial"/>
        </w:rPr>
        <w:t xml:space="preserve">were unknown or unfeasible. This began to </w:t>
      </w:r>
      <w:r w:rsidRPr="4F2DC0D8" w:rsidR="00B73339">
        <w:rPr>
          <w:rFonts w:ascii="Arial" w:hAnsi="Arial" w:eastAsia="Arial" w:cs="Arial"/>
        </w:rPr>
        <w:t>change</w:t>
      </w:r>
      <w:r w:rsidRPr="4F2DC0D8">
        <w:rPr>
          <w:rFonts w:ascii="Arial" w:hAnsi="Arial" w:eastAsia="Arial" w:cs="Arial"/>
        </w:rPr>
        <w:t xml:space="preserve"> </w:t>
      </w:r>
      <w:r w:rsidRPr="4F2DC0D8" w:rsidR="003C24CE">
        <w:rPr>
          <w:rFonts w:ascii="Arial" w:hAnsi="Arial" w:eastAsia="Arial" w:cs="Arial"/>
        </w:rPr>
        <w:t xml:space="preserve">in </w:t>
      </w:r>
      <w:r w:rsidRPr="4F2DC0D8">
        <w:rPr>
          <w:rFonts w:ascii="Arial" w:hAnsi="Arial" w:eastAsia="Arial" w:cs="Arial"/>
        </w:rPr>
        <w:t xml:space="preserve">the </w:t>
      </w:r>
      <w:r w:rsidRPr="4F2DC0D8" w:rsidR="535F0B72">
        <w:rPr>
          <w:rFonts w:ascii="Arial" w:hAnsi="Arial" w:eastAsia="Arial" w:cs="Arial"/>
        </w:rPr>
        <w:t>19</w:t>
      </w:r>
      <w:r w:rsidRPr="4F2DC0D8">
        <w:rPr>
          <w:rFonts w:ascii="Arial" w:hAnsi="Arial" w:eastAsia="Arial" w:cs="Arial"/>
        </w:rPr>
        <w:t>80s</w:t>
      </w:r>
      <w:r w:rsidRPr="4F2DC0D8" w:rsidR="00B73339">
        <w:rPr>
          <w:rFonts w:ascii="Arial" w:hAnsi="Arial" w:eastAsia="Arial" w:cs="Arial"/>
        </w:rPr>
        <w:t>,</w:t>
      </w:r>
      <w:r w:rsidRPr="4F2DC0D8">
        <w:rPr>
          <w:rFonts w:ascii="Arial" w:hAnsi="Arial" w:eastAsia="Arial" w:cs="Arial"/>
        </w:rPr>
        <w:t xml:space="preserve"> when </w:t>
      </w:r>
      <w:r w:rsidRPr="4F2DC0D8" w:rsidR="00772702">
        <w:rPr>
          <w:rFonts w:ascii="Arial" w:hAnsi="Arial" w:eastAsia="Arial" w:cs="Arial"/>
        </w:rPr>
        <w:t>advances in</w:t>
      </w:r>
      <w:r w:rsidRPr="4F2DC0D8">
        <w:rPr>
          <w:rFonts w:ascii="Arial" w:hAnsi="Arial" w:eastAsia="Arial" w:cs="Arial"/>
        </w:rPr>
        <w:t xml:space="preserve"> semiconductor technology and electronic systems engineering </w:t>
      </w:r>
      <w:r w:rsidRPr="4F2DC0D8" w:rsidR="00AF1490">
        <w:rPr>
          <w:rFonts w:ascii="Arial" w:hAnsi="Arial" w:eastAsia="Arial" w:cs="Arial"/>
        </w:rPr>
        <w:t xml:space="preserve">made it possible </w:t>
      </w:r>
      <w:r w:rsidRPr="4F2DC0D8" w:rsidR="009E7264">
        <w:rPr>
          <w:rFonts w:ascii="Arial" w:hAnsi="Arial" w:eastAsia="Arial" w:cs="Arial"/>
        </w:rPr>
        <w:t>to build</w:t>
      </w:r>
      <w:r w:rsidRPr="4F2DC0D8">
        <w:rPr>
          <w:rFonts w:ascii="Arial" w:hAnsi="Arial" w:eastAsia="Arial" w:cs="Arial"/>
        </w:rPr>
        <w:t xml:space="preserve"> power converters for many applications</w:t>
      </w:r>
      <w:r w:rsidRPr="4F2DC0D8" w:rsidR="005A3B5C">
        <w:rPr>
          <w:rFonts w:ascii="Arial" w:hAnsi="Arial" w:eastAsia="Arial" w:cs="Arial"/>
        </w:rPr>
        <w:t>, such as</w:t>
      </w:r>
      <w:r w:rsidRPr="4F2DC0D8">
        <w:rPr>
          <w:rFonts w:ascii="Arial" w:hAnsi="Arial" w:eastAsia="Arial" w:cs="Arial"/>
        </w:rPr>
        <w:t xml:space="preserve"> electric trains and cars, industrial drives,</w:t>
      </w:r>
      <w:r w:rsidRPr="4F2DC0D8" w:rsidR="001D5B2C">
        <w:rPr>
          <w:rFonts w:ascii="Arial" w:hAnsi="Arial" w:eastAsia="Arial" w:cs="Arial"/>
        </w:rPr>
        <w:t xml:space="preserve"> and</w:t>
      </w:r>
      <w:r w:rsidRPr="4F2DC0D8">
        <w:rPr>
          <w:rFonts w:ascii="Arial" w:hAnsi="Arial" w:eastAsia="Arial" w:cs="Arial"/>
        </w:rPr>
        <w:t xml:space="preserve"> power supplies for computers</w:t>
      </w:r>
      <w:r w:rsidRPr="4F2DC0D8" w:rsidR="005A3B5C">
        <w:rPr>
          <w:rFonts w:ascii="Arial" w:hAnsi="Arial" w:eastAsia="Arial" w:cs="Arial"/>
        </w:rPr>
        <w:t>.</w:t>
      </w:r>
      <w:r w:rsidRPr="4F2DC0D8">
        <w:rPr>
          <w:rFonts w:ascii="Arial" w:hAnsi="Arial" w:eastAsia="Arial" w:cs="Arial"/>
        </w:rPr>
        <w:t xml:space="preserve"> </w:t>
      </w:r>
    </w:p>
    <w:p w:rsidR="00926400" w:rsidP="4F2DC0D8" w:rsidRDefault="2531C610" w14:paraId="4F97EBB5" w14:textId="4063D14F">
      <w:pPr>
        <w:spacing w:before="240" w:after="0" w:line="276" w:lineRule="auto"/>
        <w:jc w:val="both"/>
        <w:rPr>
          <w:rFonts w:ascii="Arial" w:hAnsi="Arial" w:eastAsia="Arial" w:cs="Arial"/>
        </w:rPr>
      </w:pPr>
      <w:r w:rsidRPr="4F2DC0D8">
        <w:rPr>
          <w:rFonts w:ascii="Arial" w:hAnsi="Arial" w:eastAsia="Arial" w:cs="Arial"/>
        </w:rPr>
        <w:t xml:space="preserve">However, the technical </w:t>
      </w:r>
      <w:r w:rsidRPr="4F2DC0D8" w:rsidR="0419740A">
        <w:rPr>
          <w:rFonts w:ascii="Arial" w:hAnsi="Arial" w:eastAsia="Arial" w:cs="Arial"/>
        </w:rPr>
        <w:t>feasibility</w:t>
      </w:r>
      <w:r w:rsidRPr="4F2DC0D8">
        <w:rPr>
          <w:rFonts w:ascii="Arial" w:hAnsi="Arial" w:eastAsia="Arial" w:cs="Arial"/>
        </w:rPr>
        <w:t xml:space="preserve"> of </w:t>
      </w:r>
      <w:r w:rsidRPr="4F2DC0D8" w:rsidR="5E77D8BC">
        <w:rPr>
          <w:rFonts w:ascii="Arial" w:hAnsi="Arial" w:eastAsia="Arial" w:cs="Arial"/>
        </w:rPr>
        <w:t xml:space="preserve">future applications in the </w:t>
      </w:r>
      <w:r w:rsidRPr="4F2DC0D8" w:rsidR="03060CE1">
        <w:rPr>
          <w:rFonts w:ascii="Arial" w:hAnsi="Arial" w:eastAsia="Arial" w:cs="Arial"/>
        </w:rPr>
        <w:t>high-power</w:t>
      </w:r>
      <w:r w:rsidRPr="4F2DC0D8" w:rsidR="5E77D8BC">
        <w:rPr>
          <w:rFonts w:ascii="Arial" w:hAnsi="Arial" w:eastAsia="Arial" w:cs="Arial"/>
        </w:rPr>
        <w:t xml:space="preserve"> range </w:t>
      </w:r>
      <w:r w:rsidRPr="4F2DC0D8" w:rsidR="00D9753A">
        <w:rPr>
          <w:rFonts w:ascii="Arial" w:hAnsi="Arial" w:eastAsia="Arial" w:cs="Arial"/>
        </w:rPr>
        <w:t>remained out of reach</w:t>
      </w:r>
      <w:r w:rsidR="00056A45">
        <w:t xml:space="preserve"> </w:t>
      </w:r>
      <w:r w:rsidRPr="4F2DC0D8" w:rsidR="00056A45">
        <w:rPr>
          <w:rFonts w:ascii="Arial" w:hAnsi="Arial" w:eastAsia="Arial" w:cs="Arial"/>
        </w:rPr>
        <w:t>—</w:t>
      </w:r>
      <w:r w:rsidRPr="4F2DC0D8" w:rsidR="5E77D8BC">
        <w:rPr>
          <w:rFonts w:ascii="Arial" w:hAnsi="Arial" w:eastAsia="Arial" w:cs="Arial"/>
        </w:rPr>
        <w:t xml:space="preserve">until </w:t>
      </w:r>
      <w:r w:rsidRPr="4F2DC0D8" w:rsidR="00EE2020">
        <w:rPr>
          <w:rFonts w:ascii="Arial" w:hAnsi="Arial" w:eastAsia="Arial" w:cs="Arial"/>
        </w:rPr>
        <w:t>Professor Marquardt developed his</w:t>
      </w:r>
      <w:r w:rsidRPr="4F2DC0D8" w:rsidR="5E77D8BC">
        <w:rPr>
          <w:rFonts w:ascii="Arial" w:hAnsi="Arial" w:eastAsia="Arial" w:cs="Arial"/>
        </w:rPr>
        <w:t xml:space="preserve"> Modular Multilevel Converter (MMC) in 2001.</w:t>
      </w:r>
      <w:r w:rsidRPr="4F2DC0D8" w:rsidR="0032612B">
        <w:rPr>
          <w:rFonts w:ascii="Arial" w:hAnsi="Arial" w:eastAsia="Arial" w:cs="Arial"/>
        </w:rPr>
        <w:t>Until then, combining very high-power levels (up to gigawatts) with the stringent requirements for reliability, functional safety and efficiency demanded by grid applications had proven extraordinarily difficult.</w:t>
      </w:r>
      <w:r w:rsidRPr="4F2DC0D8" w:rsidR="00126998">
        <w:rPr>
          <w:rFonts w:ascii="Arial" w:hAnsi="Arial" w:eastAsia="Arial" w:cs="Arial"/>
        </w:rPr>
        <w:t xml:space="preserve"> </w:t>
      </w:r>
      <w:r w:rsidRPr="4F2DC0D8" w:rsidR="0077082A">
        <w:rPr>
          <w:rFonts w:ascii="Arial" w:hAnsi="Arial" w:eastAsia="Arial" w:cs="Arial"/>
        </w:rPr>
        <w:t>These challenges</w:t>
      </w:r>
      <w:r w:rsidRPr="4F2DC0D8" w:rsidR="002122A5">
        <w:rPr>
          <w:rFonts w:ascii="Arial" w:hAnsi="Arial" w:eastAsia="Arial" w:cs="Arial"/>
        </w:rPr>
        <w:t xml:space="preserve"> were especially acute</w:t>
      </w:r>
      <w:r w:rsidRPr="4F2DC0D8" w:rsidR="000C1F73">
        <w:rPr>
          <w:rFonts w:ascii="Arial" w:hAnsi="Arial" w:eastAsia="Arial" w:cs="Arial"/>
        </w:rPr>
        <w:t xml:space="preserve"> in</w:t>
      </w:r>
      <w:r w:rsidRPr="4F2DC0D8" w:rsidR="5E77D8BC">
        <w:rPr>
          <w:rFonts w:ascii="Arial" w:hAnsi="Arial" w:eastAsia="Arial" w:cs="Arial"/>
        </w:rPr>
        <w:t xml:space="preserve"> grid applications.</w:t>
      </w:r>
      <w:r w:rsidRPr="4F2DC0D8" w:rsidR="2970DE3D">
        <w:rPr>
          <w:rFonts w:ascii="Arial" w:hAnsi="Arial" w:eastAsia="Arial" w:cs="Arial"/>
        </w:rPr>
        <w:t xml:space="preserve"> </w:t>
      </w:r>
    </w:p>
    <w:p w:rsidR="00926400" w:rsidP="4F2DC0D8" w:rsidRDefault="0071C0A7" w14:paraId="0000000A" w14:textId="50618C27">
      <w:pPr>
        <w:spacing w:before="240" w:after="0" w:line="276" w:lineRule="auto"/>
        <w:jc w:val="both"/>
        <w:rPr>
          <w:rFonts w:ascii="Arial" w:hAnsi="Arial" w:eastAsia="Arial" w:cs="Arial"/>
        </w:rPr>
      </w:pPr>
      <w:r w:rsidRPr="4F2DC0D8">
        <w:rPr>
          <w:rFonts w:ascii="Arial" w:hAnsi="Arial" w:eastAsia="Arial" w:cs="Arial"/>
        </w:rPr>
        <w:t>Professor</w:t>
      </w:r>
      <w:r w:rsidRPr="4F2DC0D8" w:rsidR="2E73B270">
        <w:rPr>
          <w:rFonts w:ascii="Arial" w:hAnsi="Arial" w:eastAsia="Arial" w:cs="Arial"/>
        </w:rPr>
        <w:t xml:space="preserve"> </w:t>
      </w:r>
      <w:r w:rsidRPr="4F2DC0D8">
        <w:rPr>
          <w:rFonts w:ascii="Arial" w:hAnsi="Arial" w:eastAsia="Arial" w:cs="Arial"/>
        </w:rPr>
        <w:t>Marquardt understood these future requirements early</w:t>
      </w:r>
      <w:r w:rsidRPr="4F2DC0D8" w:rsidR="00ED453E">
        <w:rPr>
          <w:rFonts w:ascii="Arial" w:hAnsi="Arial" w:eastAsia="Arial" w:cs="Arial"/>
        </w:rPr>
        <w:t xml:space="preserve"> on</w:t>
      </w:r>
      <w:r w:rsidRPr="4F2DC0D8">
        <w:rPr>
          <w:rFonts w:ascii="Arial" w:hAnsi="Arial" w:eastAsia="Arial" w:cs="Arial"/>
        </w:rPr>
        <w:t xml:space="preserve"> and </w:t>
      </w:r>
      <w:r w:rsidRPr="4F2DC0D8" w:rsidR="00066ABA">
        <w:rPr>
          <w:rFonts w:ascii="Arial" w:hAnsi="Arial" w:eastAsia="Arial" w:cs="Arial"/>
        </w:rPr>
        <w:t xml:space="preserve">made </w:t>
      </w:r>
      <w:r w:rsidRPr="4F2DC0D8">
        <w:rPr>
          <w:rFonts w:ascii="Arial" w:hAnsi="Arial" w:eastAsia="Arial" w:cs="Arial"/>
        </w:rPr>
        <w:t xml:space="preserve">them the focus of his work at the university. </w:t>
      </w:r>
      <w:r w:rsidRPr="4F2DC0D8" w:rsidR="3B30E089">
        <w:rPr>
          <w:rFonts w:ascii="Arial" w:hAnsi="Arial" w:eastAsia="Arial" w:cs="Arial"/>
        </w:rPr>
        <w:t xml:space="preserve">Modern electricity systems require a high degree of flexibility and reliability, yet existing grid infrastructure has struggled to keep pace. </w:t>
      </w:r>
      <w:r w:rsidRPr="4F2DC0D8" w:rsidR="0CC8DC04">
        <w:rPr>
          <w:rFonts w:ascii="Arial" w:hAnsi="Arial" w:eastAsia="Arial" w:cs="Arial"/>
        </w:rPr>
        <w:t xml:space="preserve">To </w:t>
      </w:r>
      <w:r w:rsidRPr="4F2DC0D8" w:rsidR="00497015">
        <w:rPr>
          <w:rFonts w:ascii="Arial" w:hAnsi="Arial" w:eastAsia="Arial" w:cs="Arial"/>
        </w:rPr>
        <w:t>address this</w:t>
      </w:r>
      <w:r w:rsidRPr="4F2DC0D8" w:rsidR="0CC8DC04">
        <w:rPr>
          <w:rFonts w:ascii="Arial" w:hAnsi="Arial" w:eastAsia="Arial" w:cs="Arial"/>
        </w:rPr>
        <w:t xml:space="preserve">, </w:t>
      </w:r>
      <w:r w:rsidRPr="4F2DC0D8" w:rsidR="630DF5C6">
        <w:rPr>
          <w:rFonts w:ascii="Arial" w:hAnsi="Arial" w:eastAsia="Arial" w:cs="Arial"/>
        </w:rPr>
        <w:t xml:space="preserve">Professor Marquardt spent his career developing power-conversion technologies to </w:t>
      </w:r>
      <w:r w:rsidRPr="4F2DC0D8" w:rsidR="005B3B5C">
        <w:rPr>
          <w:rFonts w:ascii="Arial" w:hAnsi="Arial" w:eastAsia="Arial" w:cs="Arial"/>
        </w:rPr>
        <w:t xml:space="preserve">transmit </w:t>
      </w:r>
      <w:r w:rsidRPr="4F2DC0D8" w:rsidR="630DF5C6">
        <w:rPr>
          <w:rFonts w:ascii="Arial" w:hAnsi="Arial" w:eastAsia="Arial" w:cs="Arial"/>
        </w:rPr>
        <w:t>electricity more efficiently, reliably and flexibly across modern grids. His MMC concept has become the foundation for voltage-source-controlled high-voltage direct current transmission systems used worldwide.</w:t>
      </w:r>
    </w:p>
    <w:p w:rsidR="00926400" w:rsidP="56CF974A" w:rsidRDefault="2074D27F" w14:paraId="0000000C" w14:textId="5678F36C">
      <w:pPr>
        <w:spacing w:before="240" w:after="240"/>
        <w:jc w:val="both"/>
        <w:rPr>
          <w:rFonts w:ascii="Arial" w:hAnsi="Arial" w:eastAsia="Arial" w:cs="Arial"/>
          <w:b/>
          <w:bCs/>
          <w:color w:val="AE0009"/>
        </w:rPr>
      </w:pPr>
      <w:r w:rsidRPr="547B4287">
        <w:rPr>
          <w:rFonts w:ascii="Arial" w:hAnsi="Arial" w:eastAsia="Arial" w:cs="Arial"/>
          <w:b/>
          <w:bCs/>
          <w:color w:val="AE0009"/>
        </w:rPr>
        <w:t>A milestone in modern power conversion</w:t>
      </w:r>
    </w:p>
    <w:p w:rsidR="547B4287" w:rsidP="2469FC82" w:rsidRDefault="547B4287" w14:paraId="6A3C5076" w14:textId="3F92457A">
      <w:pPr>
        <w:jc w:val="both"/>
        <w:rPr>
          <w:rFonts w:ascii="Arial" w:hAnsi="Arial" w:eastAsia="Arial" w:cs="Arial"/>
        </w:rPr>
      </w:pPr>
      <w:r w:rsidRPr="2469FC82">
        <w:rPr>
          <w:rFonts w:ascii="Arial" w:hAnsi="Arial" w:eastAsia="Arial" w:cs="Arial"/>
        </w:rPr>
        <w:t>Around 2000, when Professor Marquardt had conceived the idea for the MMC, power electronics had matured considerably and were suitable for many applications. Digital control systems had been introduced successfully, providing high flexibility and the ability to connect to superordinated computers. Standard topologies and control methods were known and well established, and worked well across a wide power range, from a few kilowatts up to several megawatts. For applications demanding higher power, the solution was to connect multiple standard converters, each with its own grid-side transformer.</w:t>
      </w:r>
    </w:p>
    <w:p w:rsidR="67629871" w:rsidP="4F2DC0D8" w:rsidRDefault="67629871" w14:paraId="5E677618" w14:textId="30BAA115">
      <w:pPr>
        <w:spacing w:before="240" w:after="240"/>
        <w:jc w:val="both"/>
        <w:rPr>
          <w:rFonts w:ascii="Arial" w:hAnsi="Arial" w:eastAsia="Arial" w:cs="Arial"/>
        </w:rPr>
      </w:pPr>
      <w:r w:rsidRPr="4F2DC0D8">
        <w:rPr>
          <w:rFonts w:ascii="Arial" w:hAnsi="Arial" w:eastAsia="Arial" w:cs="Arial"/>
        </w:rPr>
        <w:t xml:space="preserve">Professor Marquardt was convinced that a better solution </w:t>
      </w:r>
      <w:r w:rsidRPr="4F2DC0D8" w:rsidR="5DBFF050">
        <w:rPr>
          <w:rFonts w:ascii="Arial" w:hAnsi="Arial" w:eastAsia="Arial" w:cs="Arial"/>
        </w:rPr>
        <w:t>was</w:t>
      </w:r>
      <w:r w:rsidRPr="4F2DC0D8">
        <w:rPr>
          <w:rFonts w:ascii="Arial" w:hAnsi="Arial" w:eastAsia="Arial" w:cs="Arial"/>
        </w:rPr>
        <w:t xml:space="preserve"> possible. It had to be a freely scalable concept without the need for transformers and </w:t>
      </w:r>
      <w:r w:rsidRPr="4F2DC0D8" w:rsidR="003E2070">
        <w:rPr>
          <w:rFonts w:ascii="Arial" w:hAnsi="Arial" w:eastAsia="Arial" w:cs="Arial"/>
        </w:rPr>
        <w:t>that imposed no</w:t>
      </w:r>
      <w:r w:rsidRPr="4F2DC0D8">
        <w:rPr>
          <w:rFonts w:ascii="Arial" w:hAnsi="Arial" w:eastAsia="Arial" w:cs="Arial"/>
        </w:rPr>
        <w:t xml:space="preserve"> restrictions </w:t>
      </w:r>
      <w:r w:rsidRPr="4F2DC0D8" w:rsidR="003E2070">
        <w:rPr>
          <w:rFonts w:ascii="Arial" w:hAnsi="Arial" w:eastAsia="Arial" w:cs="Arial"/>
        </w:rPr>
        <w:t xml:space="preserve">on </w:t>
      </w:r>
      <w:r w:rsidRPr="4F2DC0D8">
        <w:rPr>
          <w:rFonts w:ascii="Arial" w:hAnsi="Arial" w:eastAsia="Arial" w:cs="Arial"/>
        </w:rPr>
        <w:t xml:space="preserve">power, voltage </w:t>
      </w:r>
      <w:r w:rsidRPr="4F2DC0D8" w:rsidR="0067327D">
        <w:rPr>
          <w:rFonts w:ascii="Arial" w:hAnsi="Arial" w:eastAsia="Arial" w:cs="Arial"/>
        </w:rPr>
        <w:t xml:space="preserve">or </w:t>
      </w:r>
      <w:r w:rsidRPr="4F2DC0D8">
        <w:rPr>
          <w:rFonts w:ascii="Arial" w:hAnsi="Arial" w:eastAsia="Arial" w:cs="Arial"/>
        </w:rPr>
        <w:t xml:space="preserve">functionality. </w:t>
      </w:r>
      <w:r w:rsidRPr="4F2DC0D8" w:rsidR="00B26972">
        <w:rPr>
          <w:rFonts w:ascii="Arial" w:hAnsi="Arial" w:eastAsia="Arial" w:cs="Arial"/>
        </w:rPr>
        <w:t xml:space="preserve">Further, </w:t>
      </w:r>
      <w:r w:rsidRPr="4F2DC0D8" w:rsidR="00B0365F">
        <w:rPr>
          <w:rFonts w:ascii="Arial" w:hAnsi="Arial" w:eastAsia="Arial" w:cs="Arial"/>
        </w:rPr>
        <w:t>for</w:t>
      </w:r>
      <w:r w:rsidRPr="4F2DC0D8">
        <w:rPr>
          <w:rFonts w:ascii="Arial" w:hAnsi="Arial" w:eastAsia="Arial" w:cs="Arial"/>
        </w:rPr>
        <w:t xml:space="preserve"> easy industrial production and </w:t>
      </w:r>
      <w:r w:rsidRPr="4F2DC0D8" w:rsidR="79E51310">
        <w:rPr>
          <w:rFonts w:ascii="Arial" w:hAnsi="Arial" w:eastAsia="Arial" w:cs="Arial"/>
        </w:rPr>
        <w:t>real-world</w:t>
      </w:r>
      <w:r w:rsidRPr="4F2DC0D8">
        <w:rPr>
          <w:rFonts w:ascii="Arial" w:hAnsi="Arial" w:eastAsia="Arial" w:cs="Arial"/>
        </w:rPr>
        <w:t xml:space="preserve"> requirements</w:t>
      </w:r>
      <w:r w:rsidRPr="4F2DC0D8" w:rsidR="169EF210">
        <w:rPr>
          <w:rFonts w:ascii="Arial" w:hAnsi="Arial" w:eastAsia="Arial" w:cs="Arial"/>
        </w:rPr>
        <w:t>,</w:t>
      </w:r>
      <w:r w:rsidRPr="4F2DC0D8">
        <w:rPr>
          <w:rFonts w:ascii="Arial" w:hAnsi="Arial" w:eastAsia="Arial" w:cs="Arial"/>
        </w:rPr>
        <w:t xml:space="preserve"> </w:t>
      </w:r>
      <w:r w:rsidRPr="4F2DC0D8" w:rsidR="00071F49">
        <w:rPr>
          <w:rFonts w:ascii="Arial" w:hAnsi="Arial" w:eastAsia="Arial" w:cs="Arial"/>
        </w:rPr>
        <w:t xml:space="preserve">the solution </w:t>
      </w:r>
      <w:r w:rsidRPr="4F2DC0D8">
        <w:rPr>
          <w:rFonts w:ascii="Arial" w:hAnsi="Arial" w:eastAsia="Arial" w:cs="Arial"/>
        </w:rPr>
        <w:t xml:space="preserve">would have to be based on a new type of building block, which he named “submodules”. </w:t>
      </w:r>
      <w:r w:rsidRPr="4F2DC0D8" w:rsidR="008167F0">
        <w:rPr>
          <w:rFonts w:ascii="Arial" w:hAnsi="Arial" w:eastAsia="Arial" w:cs="Arial"/>
        </w:rPr>
        <w:t xml:space="preserve">While </w:t>
      </w:r>
      <w:r w:rsidRPr="4F2DC0D8" w:rsidR="001D799F">
        <w:rPr>
          <w:rFonts w:ascii="Arial" w:hAnsi="Arial" w:eastAsia="Arial" w:cs="Arial"/>
        </w:rPr>
        <w:t xml:space="preserve">modular </w:t>
      </w:r>
      <w:r w:rsidRPr="4F2DC0D8" w:rsidR="00C9705A">
        <w:rPr>
          <w:rFonts w:ascii="Arial" w:hAnsi="Arial" w:eastAsia="Arial" w:cs="Arial"/>
        </w:rPr>
        <w:t>approaches</w:t>
      </w:r>
      <w:r w:rsidRPr="4F2DC0D8" w:rsidR="009A2FDB">
        <w:rPr>
          <w:rFonts w:ascii="Arial" w:hAnsi="Arial" w:eastAsia="Arial" w:cs="Arial"/>
        </w:rPr>
        <w:t xml:space="preserve"> </w:t>
      </w:r>
      <w:r w:rsidRPr="4F2DC0D8" w:rsidR="001627D2">
        <w:rPr>
          <w:rFonts w:ascii="Arial" w:hAnsi="Arial" w:eastAsia="Arial" w:cs="Arial"/>
        </w:rPr>
        <w:t xml:space="preserve">had </w:t>
      </w:r>
      <w:r w:rsidRPr="4F2DC0D8" w:rsidR="00BF057F">
        <w:rPr>
          <w:rFonts w:ascii="Arial" w:hAnsi="Arial" w:eastAsia="Arial" w:cs="Arial"/>
        </w:rPr>
        <w:t xml:space="preserve">been </w:t>
      </w:r>
      <w:r w:rsidRPr="4F2DC0D8" w:rsidR="00C9705A">
        <w:rPr>
          <w:rFonts w:ascii="Arial" w:hAnsi="Arial" w:eastAsia="Arial" w:cs="Arial"/>
        </w:rPr>
        <w:t>considered</w:t>
      </w:r>
      <w:r w:rsidRPr="4F2DC0D8" w:rsidR="007F3E85">
        <w:rPr>
          <w:rFonts w:ascii="Arial" w:hAnsi="Arial" w:eastAsia="Arial" w:cs="Arial"/>
        </w:rPr>
        <w:t xml:space="preserve"> </w:t>
      </w:r>
      <w:r w:rsidRPr="4F2DC0D8" w:rsidR="215E255C">
        <w:rPr>
          <w:rFonts w:ascii="Arial" w:hAnsi="Arial" w:eastAsia="Arial" w:cs="Arial"/>
        </w:rPr>
        <w:t>before</w:t>
      </w:r>
      <w:r w:rsidRPr="4F2DC0D8">
        <w:rPr>
          <w:rFonts w:ascii="Arial" w:hAnsi="Arial" w:eastAsia="Arial" w:cs="Arial"/>
        </w:rPr>
        <w:t xml:space="preserve"> </w:t>
      </w:r>
      <w:r w:rsidRPr="4F2DC0D8" w:rsidR="1FFD7FF4">
        <w:rPr>
          <w:rFonts w:ascii="Arial" w:hAnsi="Arial" w:eastAsia="Arial" w:cs="Arial"/>
        </w:rPr>
        <w:t>2000, these</w:t>
      </w:r>
      <w:r w:rsidRPr="4F2DC0D8">
        <w:rPr>
          <w:rFonts w:ascii="Arial" w:hAnsi="Arial" w:eastAsia="Arial" w:cs="Arial"/>
        </w:rPr>
        <w:t xml:space="preserve"> </w:t>
      </w:r>
      <w:r w:rsidRPr="4F2DC0D8" w:rsidR="00BF057F">
        <w:rPr>
          <w:rFonts w:ascii="Arial" w:hAnsi="Arial" w:eastAsia="Arial" w:cs="Arial"/>
        </w:rPr>
        <w:t>resulted in</w:t>
      </w:r>
      <w:r w:rsidRPr="4F2DC0D8">
        <w:rPr>
          <w:rFonts w:ascii="Arial" w:hAnsi="Arial" w:eastAsia="Arial" w:cs="Arial"/>
        </w:rPr>
        <w:t xml:space="preserve"> technically complex interfaces between the building blocks</w:t>
      </w:r>
      <w:r w:rsidRPr="4F2DC0D8" w:rsidR="00A5058D">
        <w:rPr>
          <w:rFonts w:ascii="Arial" w:hAnsi="Arial" w:eastAsia="Arial" w:cs="Arial"/>
        </w:rPr>
        <w:t>, losin</w:t>
      </w:r>
      <w:r w:rsidRPr="4F2DC0D8" w:rsidR="00393F49">
        <w:rPr>
          <w:rFonts w:ascii="Arial" w:hAnsi="Arial" w:eastAsia="Arial" w:cs="Arial"/>
        </w:rPr>
        <w:t>g</w:t>
      </w:r>
      <w:r w:rsidRPr="4F2DC0D8">
        <w:rPr>
          <w:rFonts w:ascii="Arial" w:hAnsi="Arial" w:eastAsia="Arial" w:cs="Arial"/>
        </w:rPr>
        <w:t xml:space="preserve"> any </w:t>
      </w:r>
      <w:r w:rsidRPr="4F2DC0D8" w:rsidR="00040901">
        <w:rPr>
          <w:rFonts w:ascii="Arial" w:hAnsi="Arial" w:eastAsia="Arial" w:cs="Arial"/>
        </w:rPr>
        <w:t xml:space="preserve">practical </w:t>
      </w:r>
      <w:r w:rsidRPr="4F2DC0D8">
        <w:rPr>
          <w:rFonts w:ascii="Arial" w:hAnsi="Arial" w:eastAsia="Arial" w:cs="Arial"/>
        </w:rPr>
        <w:t>advantage.</w:t>
      </w:r>
    </w:p>
    <w:p w:rsidR="67629871" w:rsidP="4F2DC0D8" w:rsidRDefault="00E33744" w14:paraId="29F6A834" w14:textId="2A61F215">
      <w:pPr>
        <w:spacing w:before="240" w:after="240"/>
        <w:jc w:val="both"/>
        <w:rPr>
          <w:rFonts w:ascii="Arial" w:hAnsi="Arial" w:eastAsia="Arial" w:cs="Arial"/>
        </w:rPr>
      </w:pPr>
      <w:r w:rsidRPr="4F2DC0D8">
        <w:rPr>
          <w:rFonts w:ascii="Arial" w:hAnsi="Arial" w:eastAsia="Arial" w:cs="Arial"/>
        </w:rPr>
        <w:t xml:space="preserve">The submodule interface </w:t>
      </w:r>
      <w:r w:rsidRPr="4F2DC0D8" w:rsidR="00F570DE">
        <w:rPr>
          <w:rFonts w:ascii="Arial" w:hAnsi="Arial" w:eastAsia="Arial" w:cs="Arial"/>
        </w:rPr>
        <w:t xml:space="preserve">had to be </w:t>
      </w:r>
      <w:r w:rsidRPr="4F2DC0D8" w:rsidR="00B876B9">
        <w:rPr>
          <w:rFonts w:ascii="Arial" w:hAnsi="Arial" w:eastAsia="Arial" w:cs="Arial"/>
        </w:rPr>
        <w:t>minimal and simple</w:t>
      </w:r>
      <w:r w:rsidRPr="4F2DC0D8" w:rsidR="00413BEF">
        <w:rPr>
          <w:rFonts w:ascii="Arial" w:hAnsi="Arial" w:eastAsia="Arial" w:cs="Arial"/>
        </w:rPr>
        <w:t>:</w:t>
      </w:r>
      <w:r w:rsidRPr="4F2DC0D8" w:rsidR="67629871">
        <w:rPr>
          <w:rFonts w:ascii="Arial" w:hAnsi="Arial" w:eastAsia="Arial" w:cs="Arial"/>
        </w:rPr>
        <w:t xml:space="preserve"> </w:t>
      </w:r>
      <w:r w:rsidRPr="4F2DC0D8" w:rsidR="00413BEF">
        <w:rPr>
          <w:rFonts w:ascii="Arial" w:hAnsi="Arial" w:eastAsia="Arial" w:cs="Arial"/>
        </w:rPr>
        <w:t>t</w:t>
      </w:r>
      <w:r w:rsidRPr="4F2DC0D8" w:rsidR="3093967D">
        <w:rPr>
          <w:rFonts w:ascii="Arial" w:hAnsi="Arial" w:eastAsia="Arial" w:cs="Arial"/>
        </w:rPr>
        <w:t xml:space="preserve">he final MMC </w:t>
      </w:r>
      <w:r w:rsidRPr="4F2DC0D8" w:rsidR="000F4C45">
        <w:rPr>
          <w:rFonts w:ascii="Arial" w:hAnsi="Arial" w:eastAsia="Arial" w:cs="Arial"/>
        </w:rPr>
        <w:t xml:space="preserve">comprised only </w:t>
      </w:r>
      <w:r w:rsidRPr="4F2DC0D8" w:rsidR="3093967D">
        <w:rPr>
          <w:rFonts w:ascii="Arial" w:hAnsi="Arial" w:eastAsia="Arial" w:cs="Arial"/>
        </w:rPr>
        <w:t>a</w:t>
      </w:r>
      <w:r w:rsidRPr="4F2DC0D8" w:rsidR="67629871">
        <w:rPr>
          <w:rFonts w:ascii="Arial" w:hAnsi="Arial" w:eastAsia="Arial" w:cs="Arial"/>
        </w:rPr>
        <w:t xml:space="preserve"> fibre optic cable for communication and two electric power cables carrying low frequency currents. </w:t>
      </w:r>
      <w:r w:rsidRPr="4F2DC0D8" w:rsidR="00067C94">
        <w:rPr>
          <w:rFonts w:ascii="Arial" w:hAnsi="Arial" w:eastAsia="Arial" w:cs="Arial"/>
        </w:rPr>
        <w:t xml:space="preserve">This </w:t>
      </w:r>
      <w:r w:rsidRPr="4F2DC0D8" w:rsidR="00FC0832">
        <w:rPr>
          <w:rFonts w:ascii="Arial" w:hAnsi="Arial" w:eastAsia="Arial" w:cs="Arial"/>
        </w:rPr>
        <w:t>brought</w:t>
      </w:r>
      <w:r w:rsidRPr="4F2DC0D8" w:rsidR="00087783">
        <w:rPr>
          <w:rFonts w:ascii="Arial" w:hAnsi="Arial" w:eastAsia="Arial" w:cs="Arial"/>
        </w:rPr>
        <w:t xml:space="preserve"> a</w:t>
      </w:r>
      <w:r w:rsidRPr="4F2DC0D8" w:rsidR="67629871">
        <w:rPr>
          <w:rFonts w:ascii="Arial" w:hAnsi="Arial" w:eastAsia="Arial" w:cs="Arial"/>
        </w:rPr>
        <w:t>n</w:t>
      </w:r>
      <w:r w:rsidRPr="4F2DC0D8" w:rsidR="6AE2B6F8">
        <w:rPr>
          <w:rFonts w:ascii="Arial" w:hAnsi="Arial" w:eastAsia="Arial" w:cs="Arial"/>
        </w:rPr>
        <w:t xml:space="preserve"> </w:t>
      </w:r>
      <w:r w:rsidRPr="4F2DC0D8" w:rsidR="67629871">
        <w:rPr>
          <w:rFonts w:ascii="Arial" w:hAnsi="Arial" w:eastAsia="Arial" w:cs="Arial"/>
        </w:rPr>
        <w:t>additional advantage</w:t>
      </w:r>
      <w:r w:rsidRPr="4F2DC0D8" w:rsidR="00056A45">
        <w:rPr>
          <w:rFonts w:ascii="Arial" w:hAnsi="Arial" w:eastAsia="Arial" w:cs="Arial"/>
        </w:rPr>
        <w:t>—</w:t>
      </w:r>
      <w:r w:rsidRPr="4F2DC0D8" w:rsidR="67629871">
        <w:rPr>
          <w:rFonts w:ascii="Arial" w:hAnsi="Arial" w:eastAsia="Arial" w:cs="Arial"/>
        </w:rPr>
        <w:t xml:space="preserve">the </w:t>
      </w:r>
      <w:r w:rsidRPr="4F2DC0D8" w:rsidR="006C576A">
        <w:rPr>
          <w:rFonts w:ascii="Arial" w:hAnsi="Arial" w:eastAsia="Arial" w:cs="Arial"/>
        </w:rPr>
        <w:t>MMC</w:t>
      </w:r>
      <w:r w:rsidRPr="4F2DC0D8" w:rsidR="00874436">
        <w:rPr>
          <w:rFonts w:ascii="Arial" w:hAnsi="Arial" w:eastAsia="Arial" w:cs="Arial"/>
        </w:rPr>
        <w:t>’s</w:t>
      </w:r>
      <w:r w:rsidRPr="4F2DC0D8" w:rsidR="006C576A">
        <w:rPr>
          <w:rFonts w:ascii="Arial" w:hAnsi="Arial" w:eastAsia="Arial" w:cs="Arial"/>
        </w:rPr>
        <w:t xml:space="preserve"> </w:t>
      </w:r>
      <w:r w:rsidRPr="4F2DC0D8" w:rsidR="67629871">
        <w:rPr>
          <w:rFonts w:ascii="Arial" w:hAnsi="Arial" w:eastAsia="Arial" w:cs="Arial"/>
        </w:rPr>
        <w:t>submodules can be arranged freely</w:t>
      </w:r>
      <w:r w:rsidRPr="4F2DC0D8" w:rsidR="00A34275">
        <w:rPr>
          <w:rFonts w:ascii="Arial" w:hAnsi="Arial" w:eastAsia="Arial" w:cs="Arial"/>
        </w:rPr>
        <w:t xml:space="preserve"> and</w:t>
      </w:r>
      <w:r w:rsidRPr="4F2DC0D8" w:rsidR="67629871">
        <w:rPr>
          <w:rFonts w:ascii="Arial" w:hAnsi="Arial" w:eastAsia="Arial" w:cs="Arial"/>
        </w:rPr>
        <w:t xml:space="preserve"> in almost any geometric </w:t>
      </w:r>
      <w:r w:rsidRPr="4F2DC0D8" w:rsidR="00E810B8">
        <w:rPr>
          <w:rFonts w:ascii="Arial" w:hAnsi="Arial" w:eastAsia="Arial" w:cs="Arial"/>
        </w:rPr>
        <w:t>configuration</w:t>
      </w:r>
      <w:r w:rsidRPr="4F2DC0D8" w:rsidR="67629871">
        <w:rPr>
          <w:rFonts w:ascii="Arial" w:hAnsi="Arial" w:eastAsia="Arial" w:cs="Arial"/>
        </w:rPr>
        <w:t xml:space="preserve">. </w:t>
      </w:r>
    </w:p>
    <w:p w:rsidR="67629871" w:rsidP="4F2DC0D8" w:rsidRDefault="00E70C67" w14:paraId="67AFBD57" w14:textId="292B3210">
      <w:pPr>
        <w:spacing w:before="240" w:after="240"/>
        <w:jc w:val="both"/>
        <w:rPr>
          <w:rFonts w:ascii="Arial" w:hAnsi="Arial" w:eastAsia="Arial" w:cs="Arial"/>
        </w:rPr>
      </w:pPr>
      <w:r w:rsidRPr="4F2DC0D8">
        <w:rPr>
          <w:rFonts w:ascii="Arial" w:hAnsi="Arial" w:eastAsia="Arial" w:cs="Arial"/>
        </w:rPr>
        <w:t>F</w:t>
      </w:r>
      <w:r w:rsidRPr="4F2DC0D8" w:rsidR="589ACFD3">
        <w:rPr>
          <w:rFonts w:ascii="Arial" w:hAnsi="Arial" w:eastAsia="Arial" w:cs="Arial"/>
        </w:rPr>
        <w:t>unctional</w:t>
      </w:r>
      <w:r w:rsidRPr="4F2DC0D8" w:rsidR="00B6267B">
        <w:rPr>
          <w:rFonts w:ascii="Arial" w:hAnsi="Arial" w:eastAsia="Arial" w:cs="Arial"/>
        </w:rPr>
        <w:t>ly</w:t>
      </w:r>
      <w:r w:rsidRPr="4F2DC0D8">
        <w:rPr>
          <w:rFonts w:ascii="Arial" w:hAnsi="Arial" w:eastAsia="Arial" w:cs="Arial"/>
        </w:rPr>
        <w:t>,</w:t>
      </w:r>
      <w:r w:rsidRPr="4F2DC0D8" w:rsidR="67629871">
        <w:rPr>
          <w:rFonts w:ascii="Arial" w:hAnsi="Arial" w:eastAsia="Arial" w:cs="Arial"/>
        </w:rPr>
        <w:t xml:space="preserve"> </w:t>
      </w:r>
      <w:r w:rsidRPr="4F2DC0D8">
        <w:rPr>
          <w:rFonts w:ascii="Arial" w:hAnsi="Arial" w:eastAsia="Arial" w:cs="Arial"/>
        </w:rPr>
        <w:t>the</w:t>
      </w:r>
      <w:r w:rsidRPr="4F2DC0D8" w:rsidR="67629871">
        <w:rPr>
          <w:rFonts w:ascii="Arial" w:hAnsi="Arial" w:eastAsia="Arial" w:cs="Arial"/>
        </w:rPr>
        <w:t xml:space="preserve"> submodules act as controlled voltage sources.  Because the converter arms </w:t>
      </w:r>
      <w:r w:rsidRPr="4F2DC0D8" w:rsidR="00122DFB">
        <w:rPr>
          <w:rFonts w:ascii="Arial" w:hAnsi="Arial" w:eastAsia="Arial" w:cs="Arial"/>
        </w:rPr>
        <w:t xml:space="preserve">in </w:t>
      </w:r>
      <w:r w:rsidRPr="4F2DC0D8" w:rsidR="1F66C6F7">
        <w:rPr>
          <w:rFonts w:ascii="Arial" w:hAnsi="Arial" w:eastAsia="Arial" w:cs="Arial"/>
        </w:rPr>
        <w:t>a</w:t>
      </w:r>
      <w:r w:rsidRPr="4F2DC0D8" w:rsidR="67629871">
        <w:rPr>
          <w:rFonts w:ascii="Arial" w:hAnsi="Arial" w:eastAsia="Arial" w:cs="Arial"/>
        </w:rPr>
        <w:t xml:space="preserve"> high</w:t>
      </w:r>
      <w:r w:rsidRPr="4F2DC0D8" w:rsidR="00274757">
        <w:rPr>
          <w:rFonts w:ascii="Arial" w:hAnsi="Arial" w:eastAsia="Arial" w:cs="Arial"/>
        </w:rPr>
        <w:t>-</w:t>
      </w:r>
      <w:r w:rsidRPr="4F2DC0D8" w:rsidR="67629871">
        <w:rPr>
          <w:rFonts w:ascii="Arial" w:hAnsi="Arial" w:eastAsia="Arial" w:cs="Arial"/>
        </w:rPr>
        <w:t>voltage MMC are configured from several series</w:t>
      </w:r>
      <w:r w:rsidRPr="4F2DC0D8" w:rsidR="00274757">
        <w:rPr>
          <w:rFonts w:ascii="Arial" w:hAnsi="Arial" w:eastAsia="Arial" w:cs="Arial"/>
        </w:rPr>
        <w:t>-</w:t>
      </w:r>
      <w:r w:rsidRPr="4F2DC0D8" w:rsidR="67629871">
        <w:rPr>
          <w:rFonts w:ascii="Arial" w:hAnsi="Arial" w:eastAsia="Arial" w:cs="Arial"/>
        </w:rPr>
        <w:t xml:space="preserve">connected submodules </w:t>
      </w:r>
      <w:r w:rsidRPr="4F2DC0D8" w:rsidR="00AA47A1">
        <w:rPr>
          <w:rFonts w:ascii="Arial" w:hAnsi="Arial" w:eastAsia="Arial" w:cs="Arial"/>
        </w:rPr>
        <w:t xml:space="preserve">that </w:t>
      </w:r>
      <w:r w:rsidRPr="4F2DC0D8" w:rsidR="67629871">
        <w:rPr>
          <w:rFonts w:ascii="Arial" w:hAnsi="Arial" w:eastAsia="Arial" w:cs="Arial"/>
        </w:rPr>
        <w:t>switch independently,</w:t>
      </w:r>
      <w:r w:rsidRPr="4F2DC0D8" w:rsidR="000B7159">
        <w:rPr>
          <w:rFonts w:ascii="Arial" w:hAnsi="Arial" w:eastAsia="Arial" w:cs="Arial"/>
        </w:rPr>
        <w:t xml:space="preserve"> </w:t>
      </w:r>
      <w:r w:rsidRPr="4F2DC0D8" w:rsidR="67629871">
        <w:rPr>
          <w:rFonts w:ascii="Arial" w:hAnsi="Arial" w:eastAsia="Arial" w:cs="Arial"/>
        </w:rPr>
        <w:t xml:space="preserve">the waveform </w:t>
      </w:r>
      <w:r w:rsidRPr="4F2DC0D8" w:rsidR="00724D3C">
        <w:rPr>
          <w:rFonts w:ascii="Arial" w:hAnsi="Arial" w:eastAsia="Arial" w:cs="Arial"/>
        </w:rPr>
        <w:t xml:space="preserve">is </w:t>
      </w:r>
      <w:r w:rsidRPr="4F2DC0D8" w:rsidR="004137F2">
        <w:rPr>
          <w:rFonts w:ascii="Arial" w:hAnsi="Arial" w:eastAsia="Arial" w:cs="Arial"/>
        </w:rPr>
        <w:t>high-quality</w:t>
      </w:r>
      <w:r w:rsidRPr="4F2DC0D8" w:rsidR="00724D3C">
        <w:rPr>
          <w:rFonts w:ascii="Arial" w:hAnsi="Arial" w:eastAsia="Arial" w:cs="Arial"/>
        </w:rPr>
        <w:t xml:space="preserve"> </w:t>
      </w:r>
      <w:r w:rsidRPr="4F2DC0D8" w:rsidR="67629871">
        <w:rPr>
          <w:rFonts w:ascii="Arial" w:hAnsi="Arial" w:eastAsia="Arial" w:cs="Arial"/>
        </w:rPr>
        <w:t>and the</w:t>
      </w:r>
      <w:r w:rsidRPr="4F2DC0D8" w:rsidR="00C639C9">
        <w:rPr>
          <w:rFonts w:ascii="Arial" w:hAnsi="Arial" w:eastAsia="Arial" w:cs="Arial"/>
        </w:rPr>
        <w:t xml:space="preserve"> system</w:t>
      </w:r>
      <w:r w:rsidRPr="4F2DC0D8" w:rsidR="67629871">
        <w:rPr>
          <w:rFonts w:ascii="Arial" w:hAnsi="Arial" w:eastAsia="Arial" w:cs="Arial"/>
        </w:rPr>
        <w:t xml:space="preserve"> </w:t>
      </w:r>
      <w:r w:rsidRPr="4F2DC0D8" w:rsidR="004B4C30">
        <w:rPr>
          <w:rFonts w:ascii="Arial" w:hAnsi="Arial" w:eastAsia="Arial" w:cs="Arial"/>
        </w:rPr>
        <w:t xml:space="preserve">can readily </w:t>
      </w:r>
      <w:r w:rsidRPr="4F2DC0D8" w:rsidR="67629871">
        <w:rPr>
          <w:rFonts w:ascii="Arial" w:hAnsi="Arial" w:eastAsia="Arial" w:cs="Arial"/>
        </w:rPr>
        <w:t>tolera</w:t>
      </w:r>
      <w:r w:rsidRPr="4F2DC0D8" w:rsidR="004B4C30">
        <w:rPr>
          <w:rFonts w:ascii="Arial" w:hAnsi="Arial" w:eastAsia="Arial" w:cs="Arial"/>
        </w:rPr>
        <w:t>te</w:t>
      </w:r>
      <w:r w:rsidRPr="4F2DC0D8" w:rsidR="67629871">
        <w:rPr>
          <w:rFonts w:ascii="Arial" w:hAnsi="Arial" w:eastAsia="Arial" w:cs="Arial"/>
        </w:rPr>
        <w:t xml:space="preserve"> single submodule failures. </w:t>
      </w:r>
      <w:r w:rsidRPr="4F2DC0D8" w:rsidR="00C76D71">
        <w:rPr>
          <w:rFonts w:ascii="Arial" w:hAnsi="Arial" w:eastAsia="Arial" w:cs="Arial"/>
        </w:rPr>
        <w:t xml:space="preserve">Distributed switching </w:t>
      </w:r>
      <w:r w:rsidRPr="4F2DC0D8" w:rsidR="00CF38C2">
        <w:rPr>
          <w:rFonts w:ascii="Arial" w:hAnsi="Arial" w:eastAsia="Arial" w:cs="Arial"/>
        </w:rPr>
        <w:t xml:space="preserve">also keeps </w:t>
      </w:r>
      <w:r w:rsidRPr="4F2DC0D8" w:rsidR="00026913">
        <w:rPr>
          <w:rFonts w:ascii="Arial" w:hAnsi="Arial" w:eastAsia="Arial" w:cs="Arial"/>
        </w:rPr>
        <w:t>the</w:t>
      </w:r>
      <w:r w:rsidRPr="4F2DC0D8" w:rsidR="00E15F09">
        <w:rPr>
          <w:rFonts w:ascii="Arial" w:hAnsi="Arial" w:eastAsia="Arial" w:cs="Arial"/>
        </w:rPr>
        <w:t xml:space="preserve"> </w:t>
      </w:r>
      <w:r w:rsidRPr="4F2DC0D8" w:rsidR="67629871">
        <w:rPr>
          <w:rFonts w:ascii="Arial" w:hAnsi="Arial" w:eastAsia="Arial" w:cs="Arial"/>
        </w:rPr>
        <w:t xml:space="preserve">switching </w:t>
      </w:r>
      <w:r w:rsidRPr="4F2DC0D8" w:rsidR="40E816B2">
        <w:rPr>
          <w:rFonts w:ascii="Arial" w:hAnsi="Arial" w:eastAsia="Arial" w:cs="Arial"/>
        </w:rPr>
        <w:t xml:space="preserve">frequency </w:t>
      </w:r>
      <w:r w:rsidRPr="4F2DC0D8" w:rsidR="4A26B7C6">
        <w:rPr>
          <w:rFonts w:ascii="Arial" w:hAnsi="Arial" w:eastAsia="Arial" w:cs="Arial"/>
        </w:rPr>
        <w:t>per submodule</w:t>
      </w:r>
      <w:r w:rsidRPr="4F2DC0D8" w:rsidR="67629871">
        <w:rPr>
          <w:rFonts w:ascii="Arial" w:hAnsi="Arial" w:eastAsia="Arial" w:cs="Arial"/>
        </w:rPr>
        <w:t xml:space="preserve"> very low</w:t>
      </w:r>
      <w:r w:rsidRPr="4F2DC0D8" w:rsidR="00E15F09">
        <w:rPr>
          <w:rFonts w:ascii="Arial" w:hAnsi="Arial" w:eastAsia="Arial" w:cs="Arial"/>
        </w:rPr>
        <w:t>,</w:t>
      </w:r>
      <w:r w:rsidRPr="4F2DC0D8" w:rsidR="67629871">
        <w:rPr>
          <w:rFonts w:ascii="Arial" w:hAnsi="Arial" w:eastAsia="Arial" w:cs="Arial"/>
        </w:rPr>
        <w:t xml:space="preserve"> </w:t>
      </w:r>
      <w:r w:rsidRPr="4F2DC0D8" w:rsidR="00E15F09">
        <w:rPr>
          <w:rFonts w:ascii="Arial" w:hAnsi="Arial" w:eastAsia="Arial" w:cs="Arial"/>
        </w:rPr>
        <w:t>the main</w:t>
      </w:r>
      <w:r w:rsidRPr="4F2DC0D8" w:rsidR="67629871">
        <w:rPr>
          <w:rFonts w:ascii="Arial" w:hAnsi="Arial" w:eastAsia="Arial" w:cs="Arial"/>
        </w:rPr>
        <w:t xml:space="preserve"> reason the MMC </w:t>
      </w:r>
      <w:r w:rsidRPr="4F2DC0D8" w:rsidR="00101470">
        <w:rPr>
          <w:rFonts w:ascii="Arial" w:hAnsi="Arial" w:eastAsia="Arial" w:cs="Arial"/>
        </w:rPr>
        <w:t xml:space="preserve">achieves </w:t>
      </w:r>
      <w:r w:rsidRPr="4F2DC0D8" w:rsidR="00BC05FF">
        <w:rPr>
          <w:rFonts w:ascii="Arial" w:hAnsi="Arial" w:eastAsia="Arial" w:cs="Arial"/>
        </w:rPr>
        <w:t xml:space="preserve">efficiencies </w:t>
      </w:r>
      <w:r w:rsidRPr="4F2DC0D8" w:rsidR="67629871">
        <w:rPr>
          <w:rFonts w:ascii="Arial" w:hAnsi="Arial" w:eastAsia="Arial" w:cs="Arial"/>
        </w:rPr>
        <w:t>above 99%.</w:t>
      </w:r>
    </w:p>
    <w:p w:rsidR="00926400" w:rsidP="086DD723" w:rsidRDefault="086DD723" w14:paraId="00000012" w14:textId="77777777">
      <w:pPr>
        <w:spacing w:before="240" w:after="240"/>
        <w:jc w:val="both"/>
        <w:rPr>
          <w:rFonts w:ascii="Arial" w:hAnsi="Arial" w:eastAsia="Arial" w:cs="Arial"/>
          <w:b/>
          <w:bCs/>
          <w:color w:val="B13A3C"/>
        </w:rPr>
      </w:pPr>
      <w:r w:rsidRPr="4F2DC0D8">
        <w:rPr>
          <w:rFonts w:ascii="Arial" w:hAnsi="Arial" w:eastAsia="Arial" w:cs="Arial"/>
          <w:b/>
          <w:bCs/>
          <w:color w:val="B13A3C"/>
        </w:rPr>
        <w:t>Engineering the backbone of future energy systems</w:t>
      </w:r>
    </w:p>
    <w:p w:rsidR="33068586" w:rsidP="4F2DC0D8" w:rsidRDefault="33068586" w14:paraId="6CD63A8B" w14:textId="788B838A">
      <w:pPr>
        <w:spacing w:before="240" w:after="240"/>
        <w:jc w:val="both"/>
        <w:rPr>
          <w:rFonts w:ascii="Arial" w:hAnsi="Arial" w:eastAsia="Arial" w:cs="Arial"/>
        </w:rPr>
      </w:pPr>
      <w:r w:rsidRPr="4F2DC0D8">
        <w:rPr>
          <w:rFonts w:ascii="Arial" w:hAnsi="Arial" w:eastAsia="Arial" w:cs="Arial"/>
        </w:rPr>
        <w:t>Rainer Marquardt studied electronic communication at the University of Hannover</w:t>
      </w:r>
      <w:r w:rsidRPr="4F2DC0D8" w:rsidR="001E3D2F">
        <w:rPr>
          <w:rFonts w:ascii="Arial" w:hAnsi="Arial" w:eastAsia="Arial" w:cs="Arial"/>
        </w:rPr>
        <w:t xml:space="preserve"> before</w:t>
      </w:r>
      <w:r w:rsidRPr="4F2DC0D8">
        <w:rPr>
          <w:rFonts w:ascii="Arial" w:hAnsi="Arial" w:eastAsia="Arial" w:cs="Arial"/>
        </w:rPr>
        <w:t xml:space="preserve"> </w:t>
      </w:r>
      <w:r w:rsidRPr="4F2DC0D8" w:rsidR="001E3D2F">
        <w:rPr>
          <w:rFonts w:ascii="Arial" w:hAnsi="Arial" w:eastAsia="Arial" w:cs="Arial"/>
        </w:rPr>
        <w:t xml:space="preserve">working </w:t>
      </w:r>
      <w:r w:rsidRPr="4F2DC0D8">
        <w:rPr>
          <w:rFonts w:ascii="Arial" w:hAnsi="Arial" w:eastAsia="Arial" w:cs="Arial"/>
        </w:rPr>
        <w:t xml:space="preserve">as a research assistant at the Institute of Power Electronics, where he graduated with honours and </w:t>
      </w:r>
      <w:r w:rsidRPr="4F2DC0D8" w:rsidR="005C085B">
        <w:rPr>
          <w:rFonts w:ascii="Arial" w:hAnsi="Arial" w:eastAsia="Arial" w:cs="Arial"/>
        </w:rPr>
        <w:t xml:space="preserve">earned his doctorate in </w:t>
      </w:r>
      <w:r w:rsidRPr="4F2DC0D8" w:rsidR="004E444F">
        <w:rPr>
          <w:rFonts w:ascii="Arial" w:hAnsi="Arial" w:eastAsia="Arial" w:cs="Arial"/>
        </w:rPr>
        <w:t>engineering</w:t>
      </w:r>
      <w:r w:rsidRPr="4F2DC0D8">
        <w:rPr>
          <w:rFonts w:ascii="Arial" w:hAnsi="Arial" w:eastAsia="Arial" w:cs="Arial"/>
        </w:rPr>
        <w:t xml:space="preserve">. </w:t>
      </w:r>
      <w:r w:rsidRPr="4F2DC0D8" w:rsidR="001E14B1">
        <w:rPr>
          <w:rFonts w:ascii="Arial" w:hAnsi="Arial" w:eastAsia="Arial" w:cs="Arial"/>
        </w:rPr>
        <w:t>He later</w:t>
      </w:r>
      <w:r w:rsidRPr="4F2DC0D8">
        <w:rPr>
          <w:rFonts w:ascii="Arial" w:hAnsi="Arial" w:eastAsia="Arial" w:cs="Arial"/>
        </w:rPr>
        <w:t xml:space="preserve"> joined Siemens AG, Erlangen, where he worked in research and development of advanced AC-</w:t>
      </w:r>
      <w:r w:rsidRPr="4F2DC0D8" w:rsidR="000834E3">
        <w:rPr>
          <w:rFonts w:ascii="Arial" w:hAnsi="Arial" w:eastAsia="Arial" w:cs="Arial"/>
        </w:rPr>
        <w:t>d</w:t>
      </w:r>
      <w:r w:rsidRPr="4F2DC0D8">
        <w:rPr>
          <w:rFonts w:ascii="Arial" w:hAnsi="Arial" w:eastAsia="Arial" w:cs="Arial"/>
        </w:rPr>
        <w:t xml:space="preserve">rives and power electronics. In 2000, he </w:t>
      </w:r>
      <w:r w:rsidRPr="4F2DC0D8" w:rsidR="00F27406">
        <w:rPr>
          <w:rFonts w:ascii="Arial" w:hAnsi="Arial" w:eastAsia="Arial" w:cs="Arial"/>
        </w:rPr>
        <w:t xml:space="preserve">moved to </w:t>
      </w:r>
      <w:r w:rsidRPr="4F2DC0D8">
        <w:rPr>
          <w:rFonts w:ascii="Arial" w:hAnsi="Arial" w:eastAsia="Arial" w:cs="Arial"/>
        </w:rPr>
        <w:t xml:space="preserve">the University of </w:t>
      </w:r>
      <w:r w:rsidRPr="4F2DC0D8" w:rsidR="00783719">
        <w:rPr>
          <w:rFonts w:ascii="Arial" w:hAnsi="Arial" w:eastAsia="Arial" w:cs="Arial"/>
        </w:rPr>
        <w:t xml:space="preserve">the </w:t>
      </w:r>
      <w:r w:rsidRPr="4F2DC0D8">
        <w:rPr>
          <w:rFonts w:ascii="Arial" w:hAnsi="Arial" w:eastAsia="Arial" w:cs="Arial"/>
        </w:rPr>
        <w:t xml:space="preserve">Bundeswehr Munich </w:t>
      </w:r>
      <w:r w:rsidRPr="4F2DC0D8" w:rsidR="38248D03">
        <w:rPr>
          <w:rFonts w:ascii="Arial" w:hAnsi="Arial" w:eastAsia="Arial" w:cs="Arial"/>
        </w:rPr>
        <w:t>as a full professor</w:t>
      </w:r>
      <w:r w:rsidRPr="4F2DC0D8" w:rsidR="00783719">
        <w:rPr>
          <w:rFonts w:ascii="Arial" w:hAnsi="Arial" w:eastAsia="Arial" w:cs="Arial"/>
        </w:rPr>
        <w:t>,</w:t>
      </w:r>
      <w:r w:rsidRPr="4F2DC0D8" w:rsidR="38248D03">
        <w:rPr>
          <w:rFonts w:ascii="Arial" w:hAnsi="Arial" w:eastAsia="Arial" w:cs="Arial"/>
        </w:rPr>
        <w:t xml:space="preserve"> lead</w:t>
      </w:r>
      <w:r w:rsidRPr="4F2DC0D8" w:rsidR="00783719">
        <w:rPr>
          <w:rFonts w:ascii="Arial" w:hAnsi="Arial" w:eastAsia="Arial" w:cs="Arial"/>
        </w:rPr>
        <w:t>ing</w:t>
      </w:r>
      <w:r w:rsidRPr="4F2DC0D8">
        <w:rPr>
          <w:rFonts w:ascii="Arial" w:hAnsi="Arial" w:eastAsia="Arial" w:cs="Arial"/>
        </w:rPr>
        <w:t xml:space="preserve"> the Institute of </w:t>
      </w:r>
      <w:r w:rsidRPr="4F2DC0D8" w:rsidR="3893E0B4">
        <w:rPr>
          <w:rFonts w:ascii="Arial" w:hAnsi="Arial" w:eastAsia="Arial" w:cs="Arial"/>
        </w:rPr>
        <w:t>P</w:t>
      </w:r>
      <w:r w:rsidRPr="4F2DC0D8">
        <w:rPr>
          <w:rFonts w:ascii="Arial" w:hAnsi="Arial" w:eastAsia="Arial" w:cs="Arial"/>
        </w:rPr>
        <w:t xml:space="preserve">ower </w:t>
      </w:r>
      <w:r w:rsidRPr="4F2DC0D8" w:rsidR="2216157F">
        <w:rPr>
          <w:rFonts w:ascii="Arial" w:hAnsi="Arial" w:eastAsia="Arial" w:cs="Arial"/>
        </w:rPr>
        <w:t>E</w:t>
      </w:r>
      <w:r w:rsidRPr="4F2DC0D8">
        <w:rPr>
          <w:rFonts w:ascii="Arial" w:hAnsi="Arial" w:eastAsia="Arial" w:cs="Arial"/>
        </w:rPr>
        <w:t xml:space="preserve">lectronics and </w:t>
      </w:r>
      <w:r w:rsidRPr="4F2DC0D8" w:rsidR="2ED277AA">
        <w:rPr>
          <w:rFonts w:ascii="Arial" w:hAnsi="Arial" w:eastAsia="Arial" w:cs="Arial"/>
        </w:rPr>
        <w:t>C</w:t>
      </w:r>
      <w:r w:rsidRPr="4F2DC0D8">
        <w:rPr>
          <w:rFonts w:ascii="Arial" w:hAnsi="Arial" w:eastAsia="Arial" w:cs="Arial"/>
        </w:rPr>
        <w:t>ontrol.</w:t>
      </w:r>
    </w:p>
    <w:p w:rsidR="747335B3" w:rsidP="4F2DC0D8" w:rsidRDefault="00EE1B8B" w14:paraId="1ED62CB9" w14:textId="34C7A728">
      <w:pPr>
        <w:spacing w:before="240" w:after="240"/>
        <w:jc w:val="both"/>
        <w:rPr>
          <w:rFonts w:ascii="Arial" w:hAnsi="Arial" w:eastAsia="Arial" w:cs="Arial"/>
        </w:rPr>
      </w:pPr>
      <w:r w:rsidRPr="4F2DC0D8">
        <w:rPr>
          <w:rFonts w:ascii="Arial" w:hAnsi="Arial" w:eastAsia="Arial" w:cs="Arial"/>
        </w:rPr>
        <w:t>There</w:t>
      </w:r>
      <w:r w:rsidRPr="4F2DC0D8" w:rsidR="747335B3">
        <w:rPr>
          <w:rFonts w:ascii="Arial" w:hAnsi="Arial" w:eastAsia="Arial" w:cs="Arial"/>
        </w:rPr>
        <w:t xml:space="preserve">, he </w:t>
      </w:r>
      <w:r w:rsidRPr="4F2DC0D8" w:rsidR="009C2E63">
        <w:rPr>
          <w:rFonts w:ascii="Arial" w:hAnsi="Arial" w:eastAsia="Arial" w:cs="Arial"/>
        </w:rPr>
        <w:t>directed</w:t>
      </w:r>
      <w:r w:rsidRPr="4F2DC0D8" w:rsidR="747335B3">
        <w:rPr>
          <w:rFonts w:ascii="Arial" w:hAnsi="Arial" w:eastAsia="Arial" w:cs="Arial"/>
        </w:rPr>
        <w:t xml:space="preserve"> research </w:t>
      </w:r>
      <w:r w:rsidRPr="4F2DC0D8" w:rsidR="005934B3">
        <w:rPr>
          <w:rFonts w:ascii="Arial" w:hAnsi="Arial" w:eastAsia="Arial" w:cs="Arial"/>
        </w:rPr>
        <w:t xml:space="preserve">towards </w:t>
      </w:r>
      <w:r w:rsidRPr="4F2DC0D8" w:rsidR="009D23DE">
        <w:rPr>
          <w:rFonts w:ascii="Arial" w:hAnsi="Arial" w:eastAsia="Arial" w:cs="Arial"/>
        </w:rPr>
        <w:t xml:space="preserve">the future demands </w:t>
      </w:r>
      <w:r w:rsidRPr="4F2DC0D8" w:rsidR="747335B3">
        <w:rPr>
          <w:rFonts w:ascii="Arial" w:hAnsi="Arial" w:eastAsia="Arial" w:cs="Arial"/>
        </w:rPr>
        <w:t>of power electronics in high</w:t>
      </w:r>
      <w:r w:rsidRPr="4F2DC0D8" w:rsidR="004F39B2">
        <w:rPr>
          <w:rFonts w:ascii="Arial" w:hAnsi="Arial" w:eastAsia="Arial" w:cs="Arial"/>
        </w:rPr>
        <w:t>-</w:t>
      </w:r>
      <w:r w:rsidRPr="4F2DC0D8" w:rsidR="747335B3">
        <w:rPr>
          <w:rFonts w:ascii="Arial" w:hAnsi="Arial" w:eastAsia="Arial" w:cs="Arial"/>
        </w:rPr>
        <w:t xml:space="preserve">power and grid applications. In 2001, he filed the first MMC patent. </w:t>
      </w:r>
      <w:r w:rsidRPr="4F2DC0D8" w:rsidR="001531B5">
        <w:rPr>
          <w:rFonts w:ascii="Arial" w:hAnsi="Arial" w:eastAsia="Arial" w:cs="Arial"/>
        </w:rPr>
        <w:t>E</w:t>
      </w:r>
      <w:r w:rsidRPr="4F2DC0D8" w:rsidR="747335B3">
        <w:rPr>
          <w:rFonts w:ascii="Arial" w:hAnsi="Arial" w:eastAsia="Arial" w:cs="Arial"/>
        </w:rPr>
        <w:t>arly</w:t>
      </w:r>
      <w:r w:rsidRPr="4F2DC0D8" w:rsidR="655B8255">
        <w:rPr>
          <w:rFonts w:ascii="Arial" w:hAnsi="Arial" w:eastAsia="Arial" w:cs="Arial"/>
        </w:rPr>
        <w:t xml:space="preserve"> on</w:t>
      </w:r>
      <w:r w:rsidRPr="4F2DC0D8" w:rsidR="747335B3">
        <w:rPr>
          <w:rFonts w:ascii="Arial" w:hAnsi="Arial" w:eastAsia="Arial" w:cs="Arial"/>
        </w:rPr>
        <w:t xml:space="preserve">, </w:t>
      </w:r>
      <w:r w:rsidRPr="4F2DC0D8" w:rsidR="001531B5">
        <w:rPr>
          <w:rFonts w:ascii="Arial" w:hAnsi="Arial" w:eastAsia="Arial" w:cs="Arial"/>
        </w:rPr>
        <w:t xml:space="preserve">Professor Marquardt </w:t>
      </w:r>
      <w:r w:rsidRPr="4F2DC0D8" w:rsidR="747335B3">
        <w:rPr>
          <w:rFonts w:ascii="Arial" w:hAnsi="Arial" w:eastAsia="Arial" w:cs="Arial"/>
        </w:rPr>
        <w:t xml:space="preserve">had </w:t>
      </w:r>
      <w:r w:rsidRPr="4F2DC0D8" w:rsidR="004F39B2">
        <w:rPr>
          <w:rFonts w:ascii="Arial" w:hAnsi="Arial" w:eastAsia="Arial" w:cs="Arial"/>
        </w:rPr>
        <w:t xml:space="preserve">recognised </w:t>
      </w:r>
      <w:r w:rsidRPr="4F2DC0D8" w:rsidR="00854368">
        <w:rPr>
          <w:rFonts w:ascii="Arial" w:hAnsi="Arial" w:eastAsia="Arial" w:cs="Arial"/>
        </w:rPr>
        <w:t xml:space="preserve">both </w:t>
      </w:r>
      <w:r w:rsidRPr="4F2DC0D8" w:rsidR="747335B3">
        <w:rPr>
          <w:rFonts w:ascii="Arial" w:hAnsi="Arial" w:eastAsia="Arial" w:cs="Arial"/>
        </w:rPr>
        <w:t xml:space="preserve">the </w:t>
      </w:r>
      <w:r w:rsidRPr="4F2DC0D8" w:rsidR="004F39B2">
        <w:rPr>
          <w:rFonts w:ascii="Arial" w:hAnsi="Arial" w:eastAsia="Arial" w:cs="Arial"/>
        </w:rPr>
        <w:t xml:space="preserve">technology’s </w:t>
      </w:r>
      <w:r w:rsidRPr="4F2DC0D8" w:rsidR="747335B3">
        <w:rPr>
          <w:rFonts w:ascii="Arial" w:hAnsi="Arial" w:eastAsia="Arial" w:cs="Arial"/>
        </w:rPr>
        <w:t>enormous potential and</w:t>
      </w:r>
      <w:r w:rsidRPr="4F2DC0D8" w:rsidR="009D1058">
        <w:rPr>
          <w:rFonts w:ascii="Arial" w:hAnsi="Arial" w:eastAsia="Arial" w:cs="Arial"/>
        </w:rPr>
        <w:t xml:space="preserve"> the</w:t>
      </w:r>
      <w:r w:rsidRPr="4F2DC0D8" w:rsidR="747335B3">
        <w:rPr>
          <w:rFonts w:ascii="Arial" w:hAnsi="Arial" w:eastAsia="Arial" w:cs="Arial"/>
        </w:rPr>
        <w:t xml:space="preserve"> </w:t>
      </w:r>
      <w:r w:rsidRPr="4F2DC0D8" w:rsidR="00854368">
        <w:rPr>
          <w:rFonts w:ascii="Arial" w:hAnsi="Arial" w:eastAsia="Arial" w:cs="Arial"/>
        </w:rPr>
        <w:t>substantial obstacles</w:t>
      </w:r>
      <w:r w:rsidRPr="4F2DC0D8" w:rsidR="747335B3">
        <w:rPr>
          <w:rFonts w:ascii="Arial" w:hAnsi="Arial" w:eastAsia="Arial" w:cs="Arial"/>
        </w:rPr>
        <w:t xml:space="preserve"> that had to be overcome </w:t>
      </w:r>
      <w:r w:rsidRPr="4F2DC0D8" w:rsidR="009D1058">
        <w:rPr>
          <w:rFonts w:ascii="Arial" w:hAnsi="Arial" w:eastAsia="Arial" w:cs="Arial"/>
        </w:rPr>
        <w:t>before MMCs could be deployed</w:t>
      </w:r>
      <w:r w:rsidRPr="4F2DC0D8" w:rsidR="747335B3">
        <w:rPr>
          <w:rFonts w:ascii="Arial" w:hAnsi="Arial" w:eastAsia="Arial" w:cs="Arial"/>
        </w:rPr>
        <w:t>. He spent several years consulting</w:t>
      </w:r>
      <w:r w:rsidRPr="4F2DC0D8" w:rsidR="00693248">
        <w:rPr>
          <w:rFonts w:ascii="Arial" w:hAnsi="Arial" w:eastAsia="Arial" w:cs="Arial"/>
        </w:rPr>
        <w:t xml:space="preserve"> on</w:t>
      </w:r>
      <w:r w:rsidRPr="4F2DC0D8" w:rsidR="747335B3">
        <w:rPr>
          <w:rFonts w:ascii="Arial" w:hAnsi="Arial" w:eastAsia="Arial" w:cs="Arial"/>
        </w:rPr>
        <w:t xml:space="preserve"> and supporting the first industrial applications.</w:t>
      </w:r>
    </w:p>
    <w:p w:rsidR="747335B3" w:rsidP="4F2DC0D8" w:rsidRDefault="00077EF0" w14:paraId="7306FB51" w14:textId="55C7B35A">
      <w:pPr>
        <w:spacing w:before="240" w:after="240"/>
        <w:jc w:val="both"/>
        <w:rPr>
          <w:rFonts w:ascii="Arial" w:hAnsi="Arial" w:eastAsia="Arial" w:cs="Arial"/>
        </w:rPr>
      </w:pPr>
      <w:r w:rsidRPr="4F2DC0D8">
        <w:rPr>
          <w:rFonts w:ascii="Arial" w:hAnsi="Arial" w:eastAsia="Arial" w:cs="Arial"/>
        </w:rPr>
        <w:t>The MMC achieved a</w:t>
      </w:r>
      <w:r w:rsidRPr="4F2DC0D8" w:rsidR="747335B3">
        <w:rPr>
          <w:rFonts w:ascii="Arial" w:hAnsi="Arial" w:eastAsia="Arial" w:cs="Arial"/>
        </w:rPr>
        <w:t xml:space="preserve"> major milestone </w:t>
      </w:r>
      <w:r w:rsidRPr="4F2DC0D8">
        <w:rPr>
          <w:rFonts w:ascii="Arial" w:hAnsi="Arial" w:eastAsia="Arial" w:cs="Arial"/>
        </w:rPr>
        <w:t xml:space="preserve">with </w:t>
      </w:r>
      <w:r w:rsidRPr="4F2DC0D8" w:rsidR="747335B3">
        <w:rPr>
          <w:rFonts w:ascii="Arial" w:hAnsi="Arial" w:eastAsia="Arial" w:cs="Arial"/>
        </w:rPr>
        <w:t>the Trans Bay Cable Project</w:t>
      </w:r>
      <w:r w:rsidRPr="4F2DC0D8" w:rsidR="009B32B5">
        <w:rPr>
          <w:rFonts w:ascii="Arial" w:hAnsi="Arial" w:eastAsia="Arial" w:cs="Arial"/>
        </w:rPr>
        <w:t xml:space="preserve"> in California</w:t>
      </w:r>
      <w:r w:rsidRPr="4F2DC0D8" w:rsidR="00A223D7">
        <w:rPr>
          <w:rFonts w:ascii="Arial" w:hAnsi="Arial" w:eastAsia="Arial" w:cs="Arial"/>
        </w:rPr>
        <w:t>.</w:t>
      </w:r>
      <w:r w:rsidRPr="4F2DC0D8" w:rsidR="747335B3">
        <w:rPr>
          <w:rFonts w:ascii="Arial" w:hAnsi="Arial" w:eastAsia="Arial" w:cs="Arial"/>
        </w:rPr>
        <w:t xml:space="preserve"> </w:t>
      </w:r>
      <w:r w:rsidRPr="4F2DC0D8" w:rsidR="00A223D7">
        <w:rPr>
          <w:rFonts w:ascii="Arial" w:hAnsi="Arial" w:eastAsia="Arial" w:cs="Arial"/>
        </w:rPr>
        <w:t>A</w:t>
      </w:r>
      <w:r w:rsidRPr="4F2DC0D8" w:rsidR="00416625">
        <w:rPr>
          <w:rFonts w:ascii="Arial" w:hAnsi="Arial" w:eastAsia="Arial" w:cs="Arial"/>
        </w:rPr>
        <w:t xml:space="preserve"> </w:t>
      </w:r>
      <w:r w:rsidRPr="4F2DC0D8" w:rsidR="009D7693">
        <w:rPr>
          <w:rFonts w:ascii="Arial" w:hAnsi="Arial" w:eastAsia="Arial" w:cs="Arial"/>
        </w:rPr>
        <w:t>400-megawatt</w:t>
      </w:r>
      <w:r w:rsidRPr="4F2DC0D8" w:rsidR="009E5F14">
        <w:rPr>
          <w:rFonts w:ascii="Arial" w:hAnsi="Arial" w:eastAsia="Arial" w:cs="Arial"/>
        </w:rPr>
        <w:t xml:space="preserve"> </w:t>
      </w:r>
      <w:r w:rsidRPr="4F2DC0D8" w:rsidR="747335B3">
        <w:rPr>
          <w:rFonts w:ascii="Arial" w:hAnsi="Arial" w:eastAsia="Arial" w:cs="Arial"/>
        </w:rPr>
        <w:t xml:space="preserve">direct current link </w:t>
      </w:r>
      <w:r w:rsidRPr="4F2DC0D8" w:rsidR="009E5F14">
        <w:rPr>
          <w:rFonts w:ascii="Arial" w:hAnsi="Arial" w:eastAsia="Arial" w:cs="Arial"/>
        </w:rPr>
        <w:t>was installed</w:t>
      </w:r>
      <w:r w:rsidRPr="4F2DC0D8" w:rsidR="747335B3">
        <w:rPr>
          <w:rFonts w:ascii="Arial" w:hAnsi="Arial" w:eastAsia="Arial" w:cs="Arial"/>
        </w:rPr>
        <w:t xml:space="preserve"> </w:t>
      </w:r>
      <w:r w:rsidRPr="4F2DC0D8" w:rsidR="00A23DF6">
        <w:rPr>
          <w:rFonts w:ascii="Arial" w:hAnsi="Arial" w:eastAsia="Arial" w:cs="Arial"/>
        </w:rPr>
        <w:t xml:space="preserve">undersea </w:t>
      </w:r>
      <w:r w:rsidRPr="4F2DC0D8" w:rsidR="747335B3">
        <w:rPr>
          <w:rFonts w:ascii="Arial" w:hAnsi="Arial" w:eastAsia="Arial" w:cs="Arial"/>
        </w:rPr>
        <w:t xml:space="preserve">between </w:t>
      </w:r>
      <w:proofErr w:type="spellStart"/>
      <w:r w:rsidRPr="4F2DC0D8" w:rsidR="747335B3">
        <w:rPr>
          <w:rFonts w:ascii="Arial" w:hAnsi="Arial" w:eastAsia="Arial" w:cs="Arial"/>
        </w:rPr>
        <w:t>Pittsburg</w:t>
      </w:r>
      <w:proofErr w:type="spellEnd"/>
      <w:r w:rsidRPr="4F2DC0D8" w:rsidR="747335B3">
        <w:rPr>
          <w:rFonts w:ascii="Arial" w:hAnsi="Arial" w:eastAsia="Arial" w:cs="Arial"/>
        </w:rPr>
        <w:t xml:space="preserve"> and San Francisco</w:t>
      </w:r>
      <w:r w:rsidRPr="4F2DC0D8" w:rsidR="00CE2BC5">
        <w:rPr>
          <w:rFonts w:ascii="Arial" w:hAnsi="Arial" w:eastAsia="Arial" w:cs="Arial"/>
        </w:rPr>
        <w:t>,</w:t>
      </w:r>
      <w:r w:rsidRPr="4F2DC0D8" w:rsidR="747335B3">
        <w:rPr>
          <w:rFonts w:ascii="Arial" w:hAnsi="Arial" w:eastAsia="Arial" w:cs="Arial"/>
        </w:rPr>
        <w:t xml:space="preserve"> </w:t>
      </w:r>
      <w:r w:rsidRPr="4F2DC0D8" w:rsidR="00DD3B67">
        <w:rPr>
          <w:rFonts w:ascii="Arial" w:hAnsi="Arial" w:eastAsia="Arial" w:cs="Arial"/>
        </w:rPr>
        <w:t xml:space="preserve">enabling </w:t>
      </w:r>
      <w:r w:rsidRPr="4F2DC0D8" w:rsidR="747335B3">
        <w:rPr>
          <w:rFonts w:ascii="Arial" w:hAnsi="Arial" w:eastAsia="Arial" w:cs="Arial"/>
        </w:rPr>
        <w:t xml:space="preserve">controllable power transfer </w:t>
      </w:r>
      <w:r w:rsidRPr="4F2DC0D8" w:rsidR="00147AFB">
        <w:rPr>
          <w:rFonts w:ascii="Arial" w:hAnsi="Arial" w:eastAsia="Arial" w:cs="Arial"/>
        </w:rPr>
        <w:t xml:space="preserve">while </w:t>
      </w:r>
      <w:r w:rsidRPr="4F2DC0D8" w:rsidR="747335B3">
        <w:rPr>
          <w:rFonts w:ascii="Arial" w:hAnsi="Arial" w:eastAsia="Arial" w:cs="Arial"/>
        </w:rPr>
        <w:t xml:space="preserve">replacing a coal fired power plant. </w:t>
      </w:r>
      <w:r w:rsidRPr="4F2DC0D8" w:rsidR="0096589F">
        <w:rPr>
          <w:rFonts w:ascii="Arial" w:hAnsi="Arial" w:eastAsia="Arial" w:cs="Arial"/>
        </w:rPr>
        <w:t>A series of</w:t>
      </w:r>
      <w:r w:rsidRPr="4F2DC0D8" w:rsidR="747335B3">
        <w:rPr>
          <w:rFonts w:ascii="Arial" w:hAnsi="Arial" w:eastAsia="Arial" w:cs="Arial"/>
        </w:rPr>
        <w:t xml:space="preserve"> successful projects</w:t>
      </w:r>
      <w:r w:rsidRPr="4F2DC0D8" w:rsidR="0096589F">
        <w:rPr>
          <w:rFonts w:ascii="Arial" w:hAnsi="Arial" w:eastAsia="Arial" w:cs="Arial"/>
        </w:rPr>
        <w:t xml:space="preserve"> </w:t>
      </w:r>
      <w:r w:rsidRPr="4F2DC0D8" w:rsidR="747335B3">
        <w:rPr>
          <w:rFonts w:ascii="Arial" w:hAnsi="Arial" w:eastAsia="Arial" w:cs="Arial"/>
        </w:rPr>
        <w:t>followed</w:t>
      </w:r>
      <w:r w:rsidRPr="4F2DC0D8" w:rsidR="0096589F">
        <w:rPr>
          <w:rFonts w:ascii="Arial" w:hAnsi="Arial" w:eastAsia="Arial" w:cs="Arial"/>
        </w:rPr>
        <w:t xml:space="preserve">, </w:t>
      </w:r>
      <w:r w:rsidRPr="4F2DC0D8" w:rsidR="747335B3">
        <w:rPr>
          <w:rFonts w:ascii="Arial" w:hAnsi="Arial" w:eastAsia="Arial" w:cs="Arial"/>
        </w:rPr>
        <w:t>including</w:t>
      </w:r>
      <w:r w:rsidRPr="4F2DC0D8" w:rsidR="0096589F">
        <w:rPr>
          <w:rFonts w:ascii="Arial" w:hAnsi="Arial" w:eastAsia="Arial" w:cs="Arial"/>
        </w:rPr>
        <w:t xml:space="preserve"> </w:t>
      </w:r>
      <w:r w:rsidRPr="4F2DC0D8" w:rsidR="747335B3">
        <w:rPr>
          <w:rFonts w:ascii="Arial" w:hAnsi="Arial" w:eastAsia="Arial" w:cs="Arial"/>
        </w:rPr>
        <w:t xml:space="preserve">the </w:t>
      </w:r>
      <w:proofErr w:type="spellStart"/>
      <w:r w:rsidRPr="4F2DC0D8" w:rsidR="747335B3">
        <w:rPr>
          <w:rFonts w:ascii="Arial" w:hAnsi="Arial" w:eastAsia="Arial" w:cs="Arial"/>
        </w:rPr>
        <w:t>Nan’ao</w:t>
      </w:r>
      <w:proofErr w:type="spellEnd"/>
      <w:r w:rsidRPr="4F2DC0D8" w:rsidR="747335B3">
        <w:rPr>
          <w:rFonts w:ascii="Arial" w:hAnsi="Arial" w:eastAsia="Arial" w:cs="Arial"/>
        </w:rPr>
        <w:t xml:space="preserve"> multiterminal network in China</w:t>
      </w:r>
      <w:r w:rsidRPr="4F2DC0D8" w:rsidR="0096589F">
        <w:rPr>
          <w:rFonts w:ascii="Arial" w:hAnsi="Arial" w:eastAsia="Arial" w:cs="Arial"/>
        </w:rPr>
        <w:t>,</w:t>
      </w:r>
      <w:r w:rsidRPr="4F2DC0D8" w:rsidR="747335B3">
        <w:rPr>
          <w:rFonts w:ascii="Arial" w:hAnsi="Arial" w:eastAsia="Arial" w:cs="Arial"/>
        </w:rPr>
        <w:t xml:space="preserve"> and the France-Spain INELFE interconnection, </w:t>
      </w:r>
      <w:r w:rsidRPr="4F2DC0D8" w:rsidR="0096589F">
        <w:rPr>
          <w:rFonts w:ascii="Arial" w:hAnsi="Arial" w:eastAsia="Arial" w:cs="Arial"/>
        </w:rPr>
        <w:t xml:space="preserve">which added </w:t>
      </w:r>
      <w:r w:rsidRPr="4F2DC0D8" w:rsidR="7A2197D4">
        <w:rPr>
          <w:rFonts w:ascii="Arial" w:hAnsi="Arial" w:eastAsia="Arial" w:cs="Arial"/>
        </w:rPr>
        <w:t>two g</w:t>
      </w:r>
      <w:r w:rsidRPr="4F2DC0D8" w:rsidR="747335B3">
        <w:rPr>
          <w:rFonts w:ascii="Arial" w:hAnsi="Arial" w:eastAsia="Arial" w:cs="Arial"/>
        </w:rPr>
        <w:t xml:space="preserve">igawatts of controllable, bidirectional power transfer between France and Spain. Today, MMC technology is essential for modern energy systems and increasingly important for </w:t>
      </w:r>
      <w:r w:rsidRPr="4F2DC0D8" w:rsidR="31A7543E">
        <w:rPr>
          <w:rFonts w:ascii="Arial" w:hAnsi="Arial" w:eastAsia="Arial" w:cs="Arial"/>
        </w:rPr>
        <w:t>supporting fast</w:t>
      </w:r>
      <w:r w:rsidRPr="4F2DC0D8" w:rsidR="00D3713A">
        <w:rPr>
          <w:rFonts w:ascii="Arial" w:hAnsi="Arial" w:eastAsia="Arial" w:cs="Arial"/>
        </w:rPr>
        <w:t>-</w:t>
      </w:r>
      <w:r w:rsidRPr="4F2DC0D8" w:rsidR="747335B3">
        <w:rPr>
          <w:rFonts w:ascii="Arial" w:hAnsi="Arial" w:eastAsia="Arial" w:cs="Arial"/>
        </w:rPr>
        <w:t xml:space="preserve">growing infrastructure, including data centres.  </w:t>
      </w:r>
    </w:p>
    <w:p w:rsidR="00926400" w:rsidP="636AA3F8" w:rsidRDefault="177BD0E9" w14:paraId="79CF1BAE" w14:textId="065A5C98">
      <w:pPr>
        <w:spacing w:before="240" w:after="240"/>
        <w:jc w:val="both"/>
        <w:rPr>
          <w:rFonts w:ascii="Arial" w:hAnsi="Arial" w:eastAsia="Arial" w:cs="Arial"/>
          <w:i/>
          <w:iCs/>
        </w:rPr>
      </w:pPr>
      <w:r w:rsidRPr="4F2DC0D8">
        <w:rPr>
          <w:rFonts w:ascii="Arial" w:hAnsi="Arial" w:eastAsia="Arial" w:cs="Arial"/>
          <w:i/>
          <w:iCs/>
        </w:rPr>
        <w:t xml:space="preserve">“Creating a new idea is one thing. </w:t>
      </w:r>
      <w:r w:rsidRPr="4F2DC0D8" w:rsidR="00B6267B">
        <w:rPr>
          <w:rFonts w:ascii="Arial" w:hAnsi="Arial" w:eastAsia="Arial" w:cs="Arial"/>
          <w:i/>
          <w:iCs/>
        </w:rPr>
        <w:t xml:space="preserve">Transforming </w:t>
      </w:r>
      <w:r w:rsidRPr="4F2DC0D8">
        <w:rPr>
          <w:rFonts w:ascii="Arial" w:hAnsi="Arial" w:eastAsia="Arial" w:cs="Arial"/>
          <w:i/>
          <w:iCs/>
        </w:rPr>
        <w:t xml:space="preserve">it </w:t>
      </w:r>
      <w:r w:rsidRPr="4F2DC0D8" w:rsidR="00B6267B">
        <w:rPr>
          <w:rFonts w:ascii="Arial" w:hAnsi="Arial" w:eastAsia="Arial" w:cs="Arial"/>
          <w:i/>
          <w:iCs/>
        </w:rPr>
        <w:t>in</w:t>
      </w:r>
      <w:r w:rsidRPr="4F2DC0D8" w:rsidR="77B665CD">
        <w:rPr>
          <w:rFonts w:ascii="Arial" w:hAnsi="Arial" w:eastAsia="Arial" w:cs="Arial"/>
          <w:i/>
          <w:iCs/>
        </w:rPr>
        <w:t>to real applications</w:t>
      </w:r>
      <w:r w:rsidRPr="4F2DC0D8">
        <w:rPr>
          <w:rFonts w:ascii="Arial" w:hAnsi="Arial" w:eastAsia="Arial" w:cs="Arial"/>
          <w:i/>
          <w:iCs/>
        </w:rPr>
        <w:t xml:space="preserve"> requires far more work, far more persistence and far more patience,” </w:t>
      </w:r>
      <w:r w:rsidRPr="4F2DC0D8" w:rsidR="00E1427C">
        <w:rPr>
          <w:rFonts w:ascii="Arial" w:hAnsi="Arial" w:eastAsia="Arial" w:cs="Arial"/>
        </w:rPr>
        <w:t xml:space="preserve">says </w:t>
      </w:r>
      <w:r w:rsidRPr="4F2DC0D8">
        <w:rPr>
          <w:rFonts w:ascii="Arial" w:hAnsi="Arial" w:eastAsia="Arial" w:cs="Arial"/>
        </w:rPr>
        <w:t>Rainer Marquardt. “</w:t>
      </w:r>
      <w:r w:rsidRPr="4F2DC0D8">
        <w:rPr>
          <w:rFonts w:ascii="Arial" w:hAnsi="Arial" w:eastAsia="Arial" w:cs="Arial"/>
          <w:i/>
          <w:iCs/>
        </w:rPr>
        <w:t>If success does not seem guaranteed, many people will not invest their time. Real progress often depends on those people who are able to see the potential of new ide</w:t>
      </w:r>
      <w:r w:rsidRPr="4F2DC0D8" w:rsidR="2FEFCD45">
        <w:rPr>
          <w:rFonts w:ascii="Arial" w:hAnsi="Arial" w:eastAsia="Arial" w:cs="Arial"/>
          <w:i/>
          <w:iCs/>
        </w:rPr>
        <w:t>as.</w:t>
      </w:r>
      <w:r w:rsidRPr="4F2DC0D8" w:rsidR="6D2A0CA7">
        <w:rPr>
          <w:rFonts w:ascii="Arial" w:hAnsi="Arial" w:eastAsia="Arial" w:cs="Arial"/>
          <w:i/>
          <w:iCs/>
        </w:rPr>
        <w:t>”</w:t>
      </w:r>
    </w:p>
    <w:p w:rsidRPr="00865E99" w:rsidR="00865E99" w:rsidP="636AA3F8" w:rsidRDefault="00865E99" w14:paraId="4748EC2C" w14:textId="701C6FB4">
      <w:pPr>
        <w:spacing w:before="240" w:after="240"/>
        <w:jc w:val="both"/>
        <w:rPr>
          <w:rFonts w:ascii="Arial" w:hAnsi="Arial" w:eastAsia="Arial" w:cs="Arial"/>
          <w:color w:val="00000A"/>
        </w:rPr>
      </w:pPr>
      <w:r w:rsidRPr="51698646" w:rsidR="00865E99">
        <w:rPr>
          <w:rFonts w:ascii="Arial" w:hAnsi="Arial" w:eastAsia="Arial" w:cs="Arial"/>
          <w:color w:val="00000A"/>
        </w:rPr>
        <w:t xml:space="preserve">Starting in 2026, the European Inventor Award is held biennially, with the upcoming edition focusing on young innovators below 30 years-old whose inventions address one or more United Nations Sustainable Development Goals (SDGs). An independent jury of former finalists will evaluate the entries, ensuring a fair and insightful selection process that honours the innovative spirit and achievements of the next generation of inventors. The 2027 edition of the Young Inventors Prize (YIP) will be celebrated in </w:t>
      </w:r>
      <w:r w:rsidRPr="51698646" w:rsidR="2C3D2585">
        <w:rPr>
          <w:rFonts w:ascii="Arial" w:hAnsi="Arial" w:eastAsia="Arial" w:cs="Arial"/>
          <w:color w:val="00000A"/>
        </w:rPr>
        <w:t>Vienna</w:t>
      </w:r>
      <w:r w:rsidRPr="51698646" w:rsidR="00865E99">
        <w:rPr>
          <w:rFonts w:ascii="Arial" w:hAnsi="Arial" w:eastAsia="Arial" w:cs="Arial"/>
          <w:color w:val="00000A"/>
        </w:rPr>
        <w:t xml:space="preserve">. </w:t>
      </w:r>
      <w:r w:rsidRPr="51698646" w:rsidR="00865E99">
        <w:rPr>
          <w:rFonts w:ascii="Arial" w:hAnsi="Arial" w:eastAsia="Arial" w:cs="Arial"/>
          <w:color w:val="00000A"/>
        </w:rPr>
        <w:t>The </w:t>
      </w:r>
      <w:hyperlink r:id="R5767c54bf14448d4">
        <w:r w:rsidRPr="51698646" w:rsidR="00865E99">
          <w:rPr>
            <w:rStyle w:val="Hyperlink"/>
            <w:rFonts w:ascii="Arial" w:hAnsi="Arial" w:eastAsia="Arial" w:cs="Arial"/>
          </w:rPr>
          <w:t>nominations period</w:t>
        </w:r>
      </w:hyperlink>
      <w:r w:rsidRPr="51698646" w:rsidR="00865E99">
        <w:rPr>
          <w:rFonts w:ascii="Arial" w:hAnsi="Arial" w:eastAsia="Arial" w:cs="Arial"/>
          <w:color w:val="00000A"/>
        </w:rPr>
        <w:t xml:space="preserve"> for all technological fields </w:t>
      </w:r>
      <w:r w:rsidRPr="51698646" w:rsidR="00865E99">
        <w:rPr>
          <w:rFonts w:ascii="Arial" w:hAnsi="Arial" w:eastAsia="Arial" w:cs="Arial"/>
          <w:color w:val="00000A"/>
        </w:rPr>
        <w:t>remains</w:t>
      </w:r>
      <w:r w:rsidRPr="51698646" w:rsidR="00865E99">
        <w:rPr>
          <w:rFonts w:ascii="Arial" w:hAnsi="Arial" w:eastAsia="Arial" w:cs="Arial"/>
          <w:color w:val="00000A"/>
        </w:rPr>
        <w:t xml:space="preserve"> open from today until the end of September. </w:t>
      </w:r>
    </w:p>
    <w:p w:rsidR="00926400" w:rsidP="086DD723" w:rsidRDefault="7678C5EF" w14:paraId="00000018" w14:textId="2ADD9A99">
      <w:pPr>
        <w:spacing w:before="240" w:after="240"/>
        <w:jc w:val="both"/>
        <w:rPr>
          <w:rFonts w:ascii="Arial" w:hAnsi="Arial" w:eastAsia="Arial" w:cs="Arial"/>
          <w:color w:val="00000A"/>
          <w:shd w:val="clear" w:color="auto" w:fill="FFFF0B"/>
        </w:rPr>
      </w:pPr>
      <w:r w:rsidRPr="2469FC82">
        <w:rPr>
          <w:rFonts w:ascii="Arial" w:hAnsi="Arial" w:eastAsia="Arial" w:cs="Arial"/>
          <w:color w:val="00000A"/>
        </w:rPr>
        <w:t xml:space="preserve">Find more information about </w:t>
      </w:r>
      <w:r w:rsidRPr="2469FC82" w:rsidR="053A0032">
        <w:rPr>
          <w:rFonts w:ascii="Arial" w:hAnsi="Arial" w:eastAsia="Arial" w:cs="Arial"/>
          <w:color w:val="00000A"/>
        </w:rPr>
        <w:t xml:space="preserve">the inventor’s story and the impact of his work </w:t>
      </w:r>
      <w:hyperlink r:id="rId13">
        <w:r w:rsidRPr="2469FC82" w:rsidR="053A0032">
          <w:rPr>
            <w:rStyle w:val="Hyperlink"/>
            <w:rFonts w:ascii="Arial" w:hAnsi="Arial" w:eastAsia="Arial" w:cs="Arial"/>
          </w:rPr>
          <w:t>here</w:t>
        </w:r>
      </w:hyperlink>
      <w:r w:rsidRPr="2469FC82" w:rsidR="053A0032">
        <w:rPr>
          <w:rFonts w:ascii="Arial" w:hAnsi="Arial" w:eastAsia="Arial" w:cs="Arial"/>
          <w:color w:val="00000A"/>
        </w:rPr>
        <w:t>.</w:t>
      </w:r>
    </w:p>
    <w:p w:rsidRPr="00702BDC" w:rsidR="16E0A094" w:rsidP="086DD723" w:rsidRDefault="16E0A094" w14:paraId="0CBB74A4" w14:textId="49F0959C">
      <w:pPr>
        <w:spacing w:line="240" w:lineRule="auto"/>
        <w:rPr>
          <w:rFonts w:ascii="Arial" w:hAnsi="Arial" w:eastAsia="Arial" w:cs="Arial"/>
          <w:color w:val="000000" w:themeColor="text1"/>
          <w:sz w:val="20"/>
          <w:szCs w:val="20"/>
          <w:lang w:val="it-IT"/>
        </w:rPr>
      </w:pPr>
      <w:r w:rsidRPr="00702BDC">
        <w:rPr>
          <w:rStyle w:val="normaltextrun"/>
          <w:b/>
          <w:bCs/>
          <w:color w:val="000000" w:themeColor="text1"/>
          <w:sz w:val="20"/>
          <w:szCs w:val="20"/>
          <w:lang w:val="it-IT"/>
        </w:rPr>
        <w:t>Media contacts European Patent Office</w:t>
      </w:r>
      <w:r w:rsidRPr="00702BDC">
        <w:rPr>
          <w:rStyle w:val="eop"/>
          <w:color w:val="000000" w:themeColor="text1"/>
          <w:sz w:val="20"/>
          <w:szCs w:val="20"/>
          <w:lang w:val="it-IT"/>
        </w:rPr>
        <w:t> </w:t>
      </w:r>
    </w:p>
    <w:p w:rsidRPr="00702BDC" w:rsidR="16E0A094" w:rsidP="086DD723" w:rsidRDefault="16E0A094" w14:paraId="764EB6F4" w14:textId="45D47A39">
      <w:pPr>
        <w:spacing w:line="240" w:lineRule="auto"/>
        <w:rPr>
          <w:rFonts w:ascii="Arial" w:hAnsi="Arial" w:eastAsia="Arial" w:cs="Arial"/>
          <w:color w:val="000000" w:themeColor="text1"/>
          <w:sz w:val="20"/>
          <w:szCs w:val="20"/>
          <w:lang w:val="it-IT"/>
        </w:rPr>
      </w:pPr>
      <w:r w:rsidRPr="00702BDC">
        <w:rPr>
          <w:rStyle w:val="normaltextrun"/>
          <w:b/>
          <w:bCs/>
          <w:color w:val="000000" w:themeColor="text1"/>
          <w:sz w:val="20"/>
          <w:szCs w:val="20"/>
          <w:lang w:val="it-IT"/>
        </w:rPr>
        <w:t>Roberta Romano-Götsch</w:t>
      </w:r>
      <w:r w:rsidRPr="00702BDC">
        <w:rPr>
          <w:rStyle w:val="normaltextrun"/>
          <w:color w:val="000000" w:themeColor="text1"/>
          <w:sz w:val="20"/>
          <w:szCs w:val="20"/>
          <w:lang w:val="it-IT"/>
        </w:rPr>
        <w:t>  </w:t>
      </w:r>
      <w:r w:rsidRPr="00702BDC">
        <w:rPr>
          <w:rStyle w:val="scxw144501745"/>
          <w:color w:val="000000" w:themeColor="text1"/>
          <w:sz w:val="20"/>
          <w:szCs w:val="20"/>
          <w:lang w:val="it-IT"/>
        </w:rPr>
        <w:t> </w:t>
      </w:r>
      <w:r w:rsidRPr="00702BDC">
        <w:rPr>
          <w:lang w:val="it-IT"/>
        </w:rPr>
        <w:br/>
      </w:r>
      <w:r w:rsidRPr="00702BDC">
        <w:rPr>
          <w:rStyle w:val="normaltextrun"/>
          <w:color w:val="000000" w:themeColor="text1"/>
          <w:sz w:val="20"/>
          <w:szCs w:val="20"/>
          <w:lang w:val="it-IT"/>
        </w:rPr>
        <w:t>EPO spokesperson </w:t>
      </w:r>
      <w:r w:rsidRPr="00702BDC">
        <w:rPr>
          <w:rStyle w:val="scxw144501745"/>
          <w:color w:val="000000" w:themeColor="text1"/>
          <w:sz w:val="20"/>
          <w:szCs w:val="20"/>
          <w:lang w:val="it-IT"/>
        </w:rPr>
        <w:t> </w:t>
      </w:r>
      <w:r w:rsidRPr="00702BDC">
        <w:rPr>
          <w:lang w:val="it-IT"/>
        </w:rPr>
        <w:br/>
      </w:r>
    </w:p>
    <w:p w:rsidR="16E0A094" w:rsidP="086DD723" w:rsidRDefault="16E0A094" w14:paraId="7A5B4558" w14:textId="2234B003">
      <w:pPr>
        <w:spacing w:line="240" w:lineRule="auto"/>
        <w:rPr>
          <w:rFonts w:ascii="Arial" w:hAnsi="Arial" w:eastAsia="Arial" w:cs="Arial"/>
          <w:color w:val="000000" w:themeColor="text1"/>
          <w:sz w:val="20"/>
          <w:szCs w:val="20"/>
        </w:rPr>
      </w:pPr>
      <w:r w:rsidRPr="086DD723">
        <w:rPr>
          <w:rStyle w:val="normaltextrun"/>
          <w:b/>
          <w:bCs/>
          <w:color w:val="000000" w:themeColor="text1"/>
          <w:sz w:val="20"/>
          <w:szCs w:val="20"/>
        </w:rPr>
        <w:t>EPO press desk</w:t>
      </w:r>
      <w:r w:rsidRPr="086DD723">
        <w:rPr>
          <w:rStyle w:val="eop"/>
          <w:color w:val="000000" w:themeColor="text1"/>
          <w:sz w:val="20"/>
          <w:szCs w:val="20"/>
        </w:rPr>
        <w:t> </w:t>
      </w:r>
    </w:p>
    <w:p w:rsidR="16E0A094" w:rsidP="086DD723" w:rsidRDefault="16E0A094" w14:paraId="5FD802A3" w14:textId="2FAC9192">
      <w:pPr>
        <w:spacing w:line="240" w:lineRule="auto"/>
        <w:rPr>
          <w:rFonts w:ascii="Arial" w:hAnsi="Arial" w:eastAsia="Arial" w:cs="Arial"/>
          <w:color w:val="000000" w:themeColor="text1"/>
          <w:sz w:val="20"/>
          <w:szCs w:val="20"/>
        </w:rPr>
      </w:pPr>
      <w:hyperlink r:id="rId14">
        <w:r w:rsidRPr="086DD723">
          <w:rPr>
            <w:rStyle w:val="Hyperlink"/>
            <w:rFonts w:ascii="Arial" w:hAnsi="Arial" w:eastAsia="Arial" w:cs="Arial"/>
            <w:sz w:val="20"/>
            <w:szCs w:val="20"/>
          </w:rPr>
          <w:t>press@epo.org</w:t>
        </w:r>
      </w:hyperlink>
      <w:r w:rsidRPr="086DD723">
        <w:rPr>
          <w:rStyle w:val="scxw144501745"/>
          <w:color w:val="000000" w:themeColor="text1"/>
          <w:sz w:val="20"/>
          <w:szCs w:val="20"/>
        </w:rPr>
        <w:t> </w:t>
      </w:r>
      <w:r>
        <w:br/>
      </w:r>
      <w:r w:rsidRPr="086DD723">
        <w:rPr>
          <w:rStyle w:val="normaltextrun"/>
          <w:color w:val="000000" w:themeColor="text1"/>
          <w:sz w:val="20"/>
          <w:szCs w:val="20"/>
        </w:rPr>
        <w:t>Tel.: +49 89 2399-1833</w:t>
      </w:r>
      <w:r w:rsidRPr="086DD723">
        <w:rPr>
          <w:rStyle w:val="eop"/>
          <w:color w:val="000000" w:themeColor="text1"/>
          <w:sz w:val="20"/>
          <w:szCs w:val="20"/>
        </w:rPr>
        <w:t> </w:t>
      </w:r>
    </w:p>
    <w:p w:rsidR="086DD723" w:rsidP="086DD723" w:rsidRDefault="086DD723" w14:paraId="08D4AEBB" w14:textId="4060CF44">
      <w:pPr>
        <w:spacing w:line="240" w:lineRule="auto"/>
        <w:jc w:val="both"/>
        <w:rPr>
          <w:rFonts w:ascii="Arial" w:hAnsi="Arial" w:eastAsia="Arial" w:cs="Arial"/>
          <w:color w:val="000000" w:themeColor="text1"/>
          <w:sz w:val="18"/>
          <w:szCs w:val="18"/>
        </w:rPr>
      </w:pPr>
    </w:p>
    <w:p w:rsidR="16E0A094" w:rsidP="086DD723" w:rsidRDefault="16E0A094" w14:paraId="127E1F57" w14:textId="1A5C61E6">
      <w:pPr>
        <w:spacing w:line="240" w:lineRule="auto"/>
        <w:jc w:val="both"/>
        <w:rPr>
          <w:rFonts w:ascii="Arial" w:hAnsi="Arial" w:eastAsia="Arial" w:cs="Arial"/>
          <w:color w:val="000000" w:themeColor="text1"/>
          <w:sz w:val="18"/>
          <w:szCs w:val="18"/>
        </w:rPr>
      </w:pPr>
      <w:r w:rsidRPr="086DD723">
        <w:rPr>
          <w:rStyle w:val="normaltextrun"/>
          <w:b/>
          <w:bCs/>
          <w:color w:val="000000" w:themeColor="text1"/>
          <w:sz w:val="18"/>
          <w:szCs w:val="18"/>
        </w:rPr>
        <w:t>About the European Inventor Award</w:t>
      </w:r>
      <w:r w:rsidRPr="086DD723">
        <w:rPr>
          <w:rStyle w:val="eop"/>
          <w:color w:val="000000" w:themeColor="text1"/>
          <w:sz w:val="18"/>
          <w:szCs w:val="18"/>
        </w:rPr>
        <w:t> </w:t>
      </w:r>
    </w:p>
    <w:p w:rsidR="16E0A094" w:rsidP="086DD723" w:rsidRDefault="16E0A094" w14:paraId="63D67AC4" w14:textId="3B0C606A">
      <w:pPr>
        <w:spacing w:line="240" w:lineRule="auto"/>
        <w:jc w:val="both"/>
        <w:rPr>
          <w:rFonts w:ascii="Arial" w:hAnsi="Arial" w:eastAsia="Arial" w:cs="Arial"/>
          <w:color w:val="FB0007"/>
          <w:sz w:val="18"/>
          <w:szCs w:val="18"/>
        </w:rPr>
      </w:pPr>
      <w:r w:rsidRPr="2469FC82">
        <w:rPr>
          <w:rStyle w:val="normaltextrun"/>
          <w:color w:val="000000" w:themeColor="text1"/>
          <w:sz w:val="18"/>
          <w:szCs w:val="18"/>
        </w:rPr>
        <w:t>The European Inventor Award is one of Europe's most prestigious innovation prizes. Launched by the EPO in 2006, the award honours individuals and teams, who have come up with solutions to some of the biggest challenges of our time. The European Inventor Award jury consists of inventors who are all former finalists. To judge proposals, the independent panel draws on their wealth of technical, business, and intellectual property expertise. All inventors must have been granted a European patent for their invention. Read more</w:t>
      </w:r>
      <w:hyperlink r:id="rId15">
        <w:r w:rsidRPr="2469FC82">
          <w:rPr>
            <w:rStyle w:val="Hyperlink"/>
            <w:rFonts w:ascii="Arial" w:hAnsi="Arial" w:eastAsia="Arial" w:cs="Arial"/>
            <w:sz w:val="18"/>
            <w:szCs w:val="18"/>
          </w:rPr>
          <w:t> here</w:t>
        </w:r>
      </w:hyperlink>
      <w:r w:rsidRPr="2469FC82">
        <w:rPr>
          <w:rStyle w:val="normaltextrun"/>
          <w:color w:val="000000" w:themeColor="text1"/>
          <w:sz w:val="18"/>
          <w:szCs w:val="18"/>
        </w:rPr>
        <w:t> on the various categories, prizes, selection criteria and livestream ceremony to be held on 2 July in Berlin</w:t>
      </w:r>
      <w:r w:rsidRPr="2469FC82">
        <w:rPr>
          <w:rStyle w:val="normaltextrun"/>
          <w:color w:val="FB0007"/>
          <w:sz w:val="18"/>
          <w:szCs w:val="18"/>
        </w:rPr>
        <w:t>.    </w:t>
      </w:r>
    </w:p>
    <w:p w:rsidR="086DD723" w:rsidP="086DD723" w:rsidRDefault="086DD723" w14:paraId="43012A3D" w14:textId="76C42414">
      <w:pPr>
        <w:spacing w:line="240" w:lineRule="auto"/>
        <w:jc w:val="both"/>
        <w:rPr>
          <w:rFonts w:ascii="Arial" w:hAnsi="Arial" w:eastAsia="Arial" w:cs="Arial"/>
          <w:color w:val="000000" w:themeColor="text1"/>
          <w:sz w:val="18"/>
          <w:szCs w:val="18"/>
        </w:rPr>
      </w:pPr>
    </w:p>
    <w:p w:rsidR="16E0A094" w:rsidP="086DD723" w:rsidRDefault="16E0A094" w14:paraId="0F122F66" w14:textId="2D624993">
      <w:pPr>
        <w:spacing w:line="240" w:lineRule="auto"/>
        <w:jc w:val="both"/>
        <w:rPr>
          <w:rFonts w:ascii="Arial" w:hAnsi="Arial" w:eastAsia="Arial" w:cs="Arial"/>
          <w:color w:val="000000" w:themeColor="text1"/>
          <w:sz w:val="18"/>
          <w:szCs w:val="18"/>
        </w:rPr>
      </w:pPr>
      <w:r w:rsidRPr="086DD723">
        <w:rPr>
          <w:rStyle w:val="normaltextrun"/>
          <w:b/>
          <w:bCs/>
          <w:color w:val="000000" w:themeColor="text1"/>
          <w:sz w:val="18"/>
          <w:szCs w:val="18"/>
        </w:rPr>
        <w:t>About the EPO</w:t>
      </w:r>
      <w:r w:rsidRPr="086DD723">
        <w:rPr>
          <w:rStyle w:val="eop"/>
          <w:color w:val="000000" w:themeColor="text1"/>
          <w:sz w:val="18"/>
          <w:szCs w:val="18"/>
        </w:rPr>
        <w:t> </w:t>
      </w:r>
    </w:p>
    <w:p w:rsidR="086DD723" w:rsidP="4F2DC0D8" w:rsidRDefault="62B0510A" w14:paraId="667BEA23" w14:textId="7A42BAE1">
      <w:pPr>
        <w:spacing w:line="240" w:lineRule="auto"/>
        <w:jc w:val="both"/>
        <w:rPr>
          <w:rFonts w:ascii="Arial" w:hAnsi="Arial" w:eastAsia="Arial" w:cs="Arial"/>
          <w:color w:val="000000" w:themeColor="text1"/>
          <w:sz w:val="18"/>
          <w:szCs w:val="18"/>
        </w:rPr>
      </w:pPr>
      <w:r w:rsidRPr="4F2DC0D8">
        <w:rPr>
          <w:rStyle w:val="normaltextrun"/>
          <w:color w:val="000000" w:themeColor="text1"/>
          <w:sz w:val="18"/>
          <w:szCs w:val="18"/>
        </w:rPr>
        <w:t>With 6,300 staff members, the</w:t>
      </w:r>
      <w:hyperlink r:id="rId16">
        <w:r w:rsidRPr="4F2DC0D8">
          <w:rPr>
            <w:rStyle w:val="Hyperlink"/>
            <w:rFonts w:ascii="Arial" w:hAnsi="Arial" w:eastAsia="Arial" w:cs="Arial"/>
            <w:sz w:val="18"/>
            <w:szCs w:val="18"/>
          </w:rPr>
          <w:t> </w:t>
        </w:r>
      </w:hyperlink>
      <w:hyperlink r:id="rId17">
        <w:r w:rsidRPr="4F2DC0D8">
          <w:rPr>
            <w:rStyle w:val="Hyperlink"/>
            <w:rFonts w:ascii="Arial" w:hAnsi="Arial" w:eastAsia="Arial" w:cs="Arial"/>
            <w:sz w:val="18"/>
            <w:szCs w:val="18"/>
          </w:rPr>
          <w:t>European Patent Office (EPO)</w:t>
        </w:r>
      </w:hyperlink>
      <w:r w:rsidRPr="4F2DC0D8">
        <w:rPr>
          <w:rStyle w:val="normaltextrun"/>
          <w:color w:val="000000" w:themeColor="text1"/>
          <w:sz w:val="18"/>
          <w:szCs w:val="18"/>
        </w:rPr>
        <w:t>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w:t>
      </w:r>
      <w:r w:rsidRPr="4F2DC0D8" w:rsidR="7F66A732">
        <w:rPr>
          <w:rStyle w:val="normaltextrun"/>
          <w:color w:val="000000" w:themeColor="text1"/>
          <w:sz w:val="18"/>
          <w:szCs w:val="18"/>
        </w:rPr>
        <w:t>6</w:t>
      </w:r>
      <w:r w:rsidRPr="4F2DC0D8">
        <w:rPr>
          <w:rStyle w:val="normaltextrun"/>
          <w:color w:val="000000" w:themeColor="text1"/>
          <w:sz w:val="18"/>
          <w:szCs w:val="18"/>
        </w:rPr>
        <w:t> countries, covering a market of some 7</w:t>
      </w:r>
      <w:r w:rsidRPr="4F2DC0D8" w:rsidR="07F0079F">
        <w:rPr>
          <w:rStyle w:val="normaltextrun"/>
          <w:color w:val="000000" w:themeColor="text1"/>
          <w:sz w:val="18"/>
          <w:szCs w:val="18"/>
        </w:rPr>
        <w:t>15</w:t>
      </w:r>
      <w:r w:rsidRPr="4F2DC0D8">
        <w:rPr>
          <w:rStyle w:val="normaltextrun"/>
          <w:color w:val="000000" w:themeColor="text1"/>
          <w:sz w:val="18"/>
          <w:szCs w:val="18"/>
        </w:rPr>
        <w:t xml:space="preserve"> million people. The EPO is also the world's leading authority in patent information and patent searching. </w:t>
      </w:r>
    </w:p>
    <w:p w:rsidR="00926400" w:rsidP="086DD723" w:rsidRDefault="00926400" w14:paraId="00000021" w14:textId="77777777">
      <w:pPr>
        <w:spacing w:before="240" w:after="180"/>
        <w:jc w:val="both"/>
        <w:rPr>
          <w:b/>
          <w:bCs/>
          <w:sz w:val="20"/>
          <w:szCs w:val="20"/>
        </w:rPr>
      </w:pPr>
    </w:p>
    <w:p w:rsidR="00926400" w:rsidP="086DD723" w:rsidRDefault="00926400" w14:paraId="00000022" w14:textId="77777777"/>
    <w:sectPr w:rsidR="00926400">
      <w:headerReference w:type="default" r:id="rId18"/>
      <w:footerReference w:type="default" r:id="rId19"/>
      <w:pgSz w:w="11909" w:h="16834" w:orient="portrait"/>
      <w:pgMar w:top="1440" w:right="1440" w:bottom="144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A81" w:rsidRDefault="00192A81" w14:paraId="117D4009" w14:textId="77777777">
      <w:pPr>
        <w:spacing w:after="0" w:line="240" w:lineRule="auto"/>
      </w:pPr>
      <w:r>
        <w:separator/>
      </w:r>
    </w:p>
  </w:endnote>
  <w:endnote w:type="continuationSeparator" w:id="0">
    <w:p w:rsidR="00192A81" w:rsidRDefault="00192A81" w14:paraId="7BED47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E22F2781-09D2-492C-BE79-9EEF2FD2B8F9}" r:id="rId1"/>
    <w:embedBold w:fontKey="{AD170843-652E-4C4C-A269-80C46956B04C}" r:id="rId2"/>
  </w:font>
  <w:font w:name="Georgia">
    <w:panose1 w:val="02040502050405020303"/>
    <w:charset w:val="00"/>
    <w:family w:val="roman"/>
    <w:pitch w:val="variable"/>
    <w:sig w:usb0="00000287" w:usb1="00000000" w:usb2="00000000" w:usb3="00000000" w:csb0="0000009F" w:csb1="00000000"/>
    <w:embedItalic w:fontKey="{A1A2FE70-3930-4BFA-AE5C-594B9A2932CC}" r:id="rId3"/>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3E86A2A4-7A21-4098-BD7E-44DE71B59A58}"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86DD723" w:rsidTr="086DD723" w14:paraId="1B959D46" w14:textId="77777777">
      <w:trPr>
        <w:trHeight w:val="300"/>
      </w:trPr>
      <w:tc>
        <w:tcPr>
          <w:tcW w:w="3005" w:type="dxa"/>
        </w:tcPr>
        <w:p w:rsidR="086DD723" w:rsidP="086DD723" w:rsidRDefault="086DD723" w14:paraId="1C9BEB0E" w14:textId="228236BF">
          <w:pPr>
            <w:pStyle w:val="Header"/>
            <w:ind w:left="-115"/>
          </w:pPr>
        </w:p>
      </w:tc>
      <w:tc>
        <w:tcPr>
          <w:tcW w:w="3005" w:type="dxa"/>
        </w:tcPr>
        <w:p w:rsidR="086DD723" w:rsidP="086DD723" w:rsidRDefault="086DD723" w14:paraId="75CC58C9" w14:textId="000D1806">
          <w:pPr>
            <w:pStyle w:val="Header"/>
            <w:jc w:val="center"/>
          </w:pPr>
        </w:p>
      </w:tc>
      <w:tc>
        <w:tcPr>
          <w:tcW w:w="3005" w:type="dxa"/>
        </w:tcPr>
        <w:p w:rsidR="086DD723" w:rsidP="086DD723" w:rsidRDefault="086DD723" w14:paraId="41E6E171" w14:textId="77559470">
          <w:pPr>
            <w:pStyle w:val="Header"/>
            <w:ind w:right="-115"/>
            <w:jc w:val="right"/>
          </w:pPr>
        </w:p>
      </w:tc>
    </w:tr>
  </w:tbl>
  <w:p w:rsidR="086DD723" w:rsidP="086DD723" w:rsidRDefault="086DD723" w14:paraId="463B06E1" w14:textId="130C9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A81" w:rsidRDefault="00192A81" w14:paraId="5E232F11" w14:textId="77777777">
      <w:pPr>
        <w:spacing w:after="0" w:line="240" w:lineRule="auto"/>
      </w:pPr>
      <w:r>
        <w:separator/>
      </w:r>
    </w:p>
  </w:footnote>
  <w:footnote w:type="continuationSeparator" w:id="0">
    <w:p w:rsidR="00192A81" w:rsidRDefault="00192A81" w14:paraId="302D1CD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05"/>
      <w:gridCol w:w="3005"/>
      <w:gridCol w:w="3005"/>
    </w:tblGrid>
    <w:tr w:rsidR="086DD723" w:rsidTr="086DD723" w14:paraId="499D0122" w14:textId="77777777">
      <w:trPr>
        <w:trHeight w:val="300"/>
      </w:trPr>
      <w:tc>
        <w:tcPr>
          <w:tcW w:w="3005" w:type="dxa"/>
        </w:tcPr>
        <w:p w:rsidR="086DD723" w:rsidP="086DD723" w:rsidRDefault="086DD723" w14:paraId="2D2FB924" w14:textId="080DBADF">
          <w:pPr>
            <w:pStyle w:val="Header"/>
            <w:ind w:left="-115"/>
          </w:pPr>
          <w:r>
            <w:rPr>
              <w:noProof/>
            </w:rPr>
            <w:drawing>
              <wp:inline distT="0" distB="0" distL="0" distR="0" wp14:anchorId="014A5D72" wp14:editId="708493D6">
                <wp:extent cx="1790700" cy="666750"/>
                <wp:effectExtent l="0" t="0" r="0" b="0"/>
                <wp:docPr id="6977585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58588" name="Picture 697758588"/>
                        <pic:cNvPicPr/>
                      </pic:nvPicPr>
                      <pic:blipFill>
                        <a:blip r:embed="rId1">
                          <a:extLst>
                            <a:ext uri="{28A0092B-C50C-407E-A947-70E740481C1C}">
                              <a14:useLocalDpi xmlns:a14="http://schemas.microsoft.com/office/drawing/2010/main"/>
                            </a:ext>
                          </a:extLst>
                        </a:blip>
                        <a:stretch>
                          <a:fillRect/>
                        </a:stretch>
                      </pic:blipFill>
                      <pic:spPr>
                        <a:xfrm>
                          <a:off x="0" y="0"/>
                          <a:ext cx="1790700" cy="666750"/>
                        </a:xfrm>
                        <a:prstGeom prst="rect">
                          <a:avLst/>
                        </a:prstGeom>
                      </pic:spPr>
                    </pic:pic>
                  </a:graphicData>
                </a:graphic>
              </wp:inline>
            </w:drawing>
          </w:r>
        </w:p>
      </w:tc>
      <w:tc>
        <w:tcPr>
          <w:tcW w:w="3005" w:type="dxa"/>
        </w:tcPr>
        <w:p w:rsidR="086DD723" w:rsidP="086DD723" w:rsidRDefault="086DD723" w14:paraId="50255340" w14:textId="79FB072B">
          <w:pPr>
            <w:pStyle w:val="Header"/>
            <w:jc w:val="center"/>
          </w:pPr>
        </w:p>
      </w:tc>
      <w:tc>
        <w:tcPr>
          <w:tcW w:w="3005" w:type="dxa"/>
        </w:tcPr>
        <w:p w:rsidR="086DD723" w:rsidP="086DD723" w:rsidRDefault="086DD723" w14:paraId="40AE7317" w14:textId="46A93D78">
          <w:pPr>
            <w:pStyle w:val="Header"/>
            <w:ind w:right="-115"/>
            <w:jc w:val="right"/>
          </w:pPr>
        </w:p>
      </w:tc>
    </w:tr>
  </w:tbl>
  <w:p w:rsidR="086DD723" w:rsidP="086DD723" w:rsidRDefault="086DD723" w14:paraId="0A276BED" w14:textId="48AAC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3cc071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3F354FD"/>
    <w:multiLevelType w:val="hybridMultilevel"/>
    <w:tmpl w:val="8E024FDC"/>
    <w:lvl w:ilvl="0" w:tplc="4264407E">
      <w:start w:val="1"/>
      <w:numFmt w:val="bullet"/>
      <w:lvlText w:val=""/>
      <w:lvlJc w:val="left"/>
      <w:pPr>
        <w:ind w:left="360" w:hanging="360"/>
      </w:pPr>
      <w:rPr>
        <w:rFonts w:hint="default" w:ascii="Symbol" w:hAnsi="Symbol"/>
      </w:rPr>
    </w:lvl>
    <w:lvl w:ilvl="1" w:tplc="7AEC3022">
      <w:start w:val="1"/>
      <w:numFmt w:val="bullet"/>
      <w:lvlText w:val="o"/>
      <w:lvlJc w:val="left"/>
      <w:pPr>
        <w:ind w:left="1080" w:hanging="360"/>
      </w:pPr>
      <w:rPr>
        <w:rFonts w:hint="default" w:ascii="Courier New" w:hAnsi="Courier New"/>
      </w:rPr>
    </w:lvl>
    <w:lvl w:ilvl="2" w:tplc="D1BEF934">
      <w:start w:val="1"/>
      <w:numFmt w:val="bullet"/>
      <w:lvlText w:val=""/>
      <w:lvlJc w:val="left"/>
      <w:pPr>
        <w:ind w:left="1800" w:hanging="360"/>
      </w:pPr>
      <w:rPr>
        <w:rFonts w:hint="default" w:ascii="Wingdings" w:hAnsi="Wingdings"/>
      </w:rPr>
    </w:lvl>
    <w:lvl w:ilvl="3" w:tplc="08A2A2C6">
      <w:start w:val="1"/>
      <w:numFmt w:val="bullet"/>
      <w:lvlText w:val=""/>
      <w:lvlJc w:val="left"/>
      <w:pPr>
        <w:ind w:left="2520" w:hanging="360"/>
      </w:pPr>
      <w:rPr>
        <w:rFonts w:hint="default" w:ascii="Symbol" w:hAnsi="Symbol"/>
      </w:rPr>
    </w:lvl>
    <w:lvl w:ilvl="4" w:tplc="0246A5AA">
      <w:start w:val="1"/>
      <w:numFmt w:val="bullet"/>
      <w:lvlText w:val="o"/>
      <w:lvlJc w:val="left"/>
      <w:pPr>
        <w:ind w:left="3240" w:hanging="360"/>
      </w:pPr>
      <w:rPr>
        <w:rFonts w:hint="default" w:ascii="Courier New" w:hAnsi="Courier New"/>
      </w:rPr>
    </w:lvl>
    <w:lvl w:ilvl="5" w:tplc="F17E2CDC">
      <w:start w:val="1"/>
      <w:numFmt w:val="bullet"/>
      <w:lvlText w:val=""/>
      <w:lvlJc w:val="left"/>
      <w:pPr>
        <w:ind w:left="3960" w:hanging="360"/>
      </w:pPr>
      <w:rPr>
        <w:rFonts w:hint="default" w:ascii="Wingdings" w:hAnsi="Wingdings"/>
      </w:rPr>
    </w:lvl>
    <w:lvl w:ilvl="6" w:tplc="4E88399E">
      <w:start w:val="1"/>
      <w:numFmt w:val="bullet"/>
      <w:lvlText w:val=""/>
      <w:lvlJc w:val="left"/>
      <w:pPr>
        <w:ind w:left="4680" w:hanging="360"/>
      </w:pPr>
      <w:rPr>
        <w:rFonts w:hint="default" w:ascii="Symbol" w:hAnsi="Symbol"/>
      </w:rPr>
    </w:lvl>
    <w:lvl w:ilvl="7" w:tplc="B1661B46">
      <w:start w:val="1"/>
      <w:numFmt w:val="bullet"/>
      <w:lvlText w:val="o"/>
      <w:lvlJc w:val="left"/>
      <w:pPr>
        <w:ind w:left="5400" w:hanging="360"/>
      </w:pPr>
      <w:rPr>
        <w:rFonts w:hint="default" w:ascii="Courier New" w:hAnsi="Courier New"/>
      </w:rPr>
    </w:lvl>
    <w:lvl w:ilvl="8" w:tplc="C2A847D2">
      <w:start w:val="1"/>
      <w:numFmt w:val="bullet"/>
      <w:lvlText w:val=""/>
      <w:lvlJc w:val="left"/>
      <w:pPr>
        <w:ind w:left="6120" w:hanging="360"/>
      </w:pPr>
      <w:rPr>
        <w:rFonts w:hint="default" w:ascii="Wingdings" w:hAnsi="Wingdings"/>
      </w:rPr>
    </w:lvl>
  </w:abstractNum>
  <w:abstractNum w:abstractNumId="1" w15:restartNumberingAfterBreak="0">
    <w:nsid w:val="149053BE"/>
    <w:multiLevelType w:val="multilevel"/>
    <w:tmpl w:val="FFFFFFFF"/>
    <w:lvl w:ilvl="0">
      <w:start w:val="1"/>
      <w:numFmt w:val="bullet"/>
      <w:lvlText w:val=""/>
      <w:lvlJc w:val="left"/>
      <w:pPr>
        <w:ind w:left="360" w:hanging="360"/>
      </w:pPr>
      <w:rPr>
        <w:rFonts w:hint="default" w:ascii="Symbol" w:hAnsi="Symbol"/>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3">
    <w:abstractNumId w:val="2"/>
  </w:num>
  <w:num w:numId="1" w16cid:durableId="1475297942">
    <w:abstractNumId w:val="0"/>
  </w:num>
  <w:num w:numId="2" w16cid:durableId="186987745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400"/>
    <w:rsid w:val="000040BF"/>
    <w:rsid w:val="00005AA6"/>
    <w:rsid w:val="000077B3"/>
    <w:rsid w:val="00011661"/>
    <w:rsid w:val="000216B4"/>
    <w:rsid w:val="00026913"/>
    <w:rsid w:val="000305F1"/>
    <w:rsid w:val="000406E0"/>
    <w:rsid w:val="00040901"/>
    <w:rsid w:val="00046B47"/>
    <w:rsid w:val="00054CF3"/>
    <w:rsid w:val="00056A45"/>
    <w:rsid w:val="00061A2E"/>
    <w:rsid w:val="00066ABA"/>
    <w:rsid w:val="00067C94"/>
    <w:rsid w:val="00071A01"/>
    <w:rsid w:val="00071F49"/>
    <w:rsid w:val="000727DC"/>
    <w:rsid w:val="00077EF0"/>
    <w:rsid w:val="000834E3"/>
    <w:rsid w:val="00087783"/>
    <w:rsid w:val="00095E9B"/>
    <w:rsid w:val="000A43ED"/>
    <w:rsid w:val="000B7159"/>
    <w:rsid w:val="000C1F73"/>
    <w:rsid w:val="000D5E45"/>
    <w:rsid w:val="000D700A"/>
    <w:rsid w:val="000E06A1"/>
    <w:rsid w:val="000E1430"/>
    <w:rsid w:val="000E2A70"/>
    <w:rsid w:val="000F4C45"/>
    <w:rsid w:val="000F51FA"/>
    <w:rsid w:val="00101470"/>
    <w:rsid w:val="001033DE"/>
    <w:rsid w:val="00107C4B"/>
    <w:rsid w:val="00111CA1"/>
    <w:rsid w:val="00113A66"/>
    <w:rsid w:val="00120532"/>
    <w:rsid w:val="00122DFB"/>
    <w:rsid w:val="001240E1"/>
    <w:rsid w:val="00126998"/>
    <w:rsid w:val="001274C8"/>
    <w:rsid w:val="00132B2F"/>
    <w:rsid w:val="0014298C"/>
    <w:rsid w:val="001435C7"/>
    <w:rsid w:val="0014638F"/>
    <w:rsid w:val="00147AFB"/>
    <w:rsid w:val="001531B5"/>
    <w:rsid w:val="001600F5"/>
    <w:rsid w:val="001627D2"/>
    <w:rsid w:val="001729C4"/>
    <w:rsid w:val="00173096"/>
    <w:rsid w:val="0017381E"/>
    <w:rsid w:val="00177DB7"/>
    <w:rsid w:val="00180676"/>
    <w:rsid w:val="00191222"/>
    <w:rsid w:val="00192A81"/>
    <w:rsid w:val="00196003"/>
    <w:rsid w:val="00197FC5"/>
    <w:rsid w:val="001B5A0F"/>
    <w:rsid w:val="001D0F93"/>
    <w:rsid w:val="001D306F"/>
    <w:rsid w:val="001D4C99"/>
    <w:rsid w:val="001D5B2C"/>
    <w:rsid w:val="001D799F"/>
    <w:rsid w:val="001E14B1"/>
    <w:rsid w:val="001E185A"/>
    <w:rsid w:val="001E3D2F"/>
    <w:rsid w:val="001F204B"/>
    <w:rsid w:val="001F27FA"/>
    <w:rsid w:val="001F2E98"/>
    <w:rsid w:val="001F5CF2"/>
    <w:rsid w:val="001F6FCB"/>
    <w:rsid w:val="002122A5"/>
    <w:rsid w:val="00221C1D"/>
    <w:rsid w:val="00226FDC"/>
    <w:rsid w:val="002311E1"/>
    <w:rsid w:val="00234948"/>
    <w:rsid w:val="00253C12"/>
    <w:rsid w:val="00260461"/>
    <w:rsid w:val="002672F1"/>
    <w:rsid w:val="00270CA0"/>
    <w:rsid w:val="00271015"/>
    <w:rsid w:val="002733C8"/>
    <w:rsid w:val="00274757"/>
    <w:rsid w:val="00295F15"/>
    <w:rsid w:val="002A7C98"/>
    <w:rsid w:val="002B280C"/>
    <w:rsid w:val="002B3160"/>
    <w:rsid w:val="002B4DCC"/>
    <w:rsid w:val="002B5055"/>
    <w:rsid w:val="002E230E"/>
    <w:rsid w:val="002E4BE4"/>
    <w:rsid w:val="002E4FF8"/>
    <w:rsid w:val="002F4FF3"/>
    <w:rsid w:val="00307B61"/>
    <w:rsid w:val="00311C43"/>
    <w:rsid w:val="0031414A"/>
    <w:rsid w:val="00316B7F"/>
    <w:rsid w:val="003176C8"/>
    <w:rsid w:val="00324AFA"/>
    <w:rsid w:val="0032612B"/>
    <w:rsid w:val="003262FE"/>
    <w:rsid w:val="00337C7E"/>
    <w:rsid w:val="00341D9C"/>
    <w:rsid w:val="00346766"/>
    <w:rsid w:val="00346BF5"/>
    <w:rsid w:val="00362401"/>
    <w:rsid w:val="00362C9B"/>
    <w:rsid w:val="003661FC"/>
    <w:rsid w:val="00366DB6"/>
    <w:rsid w:val="00367E24"/>
    <w:rsid w:val="003734A7"/>
    <w:rsid w:val="003763E3"/>
    <w:rsid w:val="003877EF"/>
    <w:rsid w:val="00390DC8"/>
    <w:rsid w:val="00393F49"/>
    <w:rsid w:val="003C24CE"/>
    <w:rsid w:val="003D41FD"/>
    <w:rsid w:val="003E2070"/>
    <w:rsid w:val="003F4392"/>
    <w:rsid w:val="003F6CF6"/>
    <w:rsid w:val="0040410F"/>
    <w:rsid w:val="004137F2"/>
    <w:rsid w:val="00413BEF"/>
    <w:rsid w:val="00416625"/>
    <w:rsid w:val="00422A2D"/>
    <w:rsid w:val="00423B0C"/>
    <w:rsid w:val="00424C16"/>
    <w:rsid w:val="00430FED"/>
    <w:rsid w:val="0043193E"/>
    <w:rsid w:val="00433825"/>
    <w:rsid w:val="004506C8"/>
    <w:rsid w:val="00453E1D"/>
    <w:rsid w:val="00457A9C"/>
    <w:rsid w:val="0046305F"/>
    <w:rsid w:val="0047120E"/>
    <w:rsid w:val="0047267D"/>
    <w:rsid w:val="004804AA"/>
    <w:rsid w:val="004855D2"/>
    <w:rsid w:val="00485B6B"/>
    <w:rsid w:val="004869D1"/>
    <w:rsid w:val="00493EE9"/>
    <w:rsid w:val="00494849"/>
    <w:rsid w:val="004962FB"/>
    <w:rsid w:val="00496869"/>
    <w:rsid w:val="00497015"/>
    <w:rsid w:val="004B3FBE"/>
    <w:rsid w:val="004B4C30"/>
    <w:rsid w:val="004B6798"/>
    <w:rsid w:val="004C330B"/>
    <w:rsid w:val="004C3BC4"/>
    <w:rsid w:val="004C5341"/>
    <w:rsid w:val="004D1190"/>
    <w:rsid w:val="004E0445"/>
    <w:rsid w:val="004E0A39"/>
    <w:rsid w:val="004E23F5"/>
    <w:rsid w:val="004E444F"/>
    <w:rsid w:val="004F39B2"/>
    <w:rsid w:val="004F4F6E"/>
    <w:rsid w:val="004F6AC5"/>
    <w:rsid w:val="00501F71"/>
    <w:rsid w:val="00512A95"/>
    <w:rsid w:val="00514F4C"/>
    <w:rsid w:val="005157A8"/>
    <w:rsid w:val="00516F07"/>
    <w:rsid w:val="005227D0"/>
    <w:rsid w:val="00522EC3"/>
    <w:rsid w:val="00534BE7"/>
    <w:rsid w:val="0054482C"/>
    <w:rsid w:val="005454EE"/>
    <w:rsid w:val="005749D7"/>
    <w:rsid w:val="00576AA8"/>
    <w:rsid w:val="00581483"/>
    <w:rsid w:val="00584151"/>
    <w:rsid w:val="005934B3"/>
    <w:rsid w:val="005947FE"/>
    <w:rsid w:val="00597770"/>
    <w:rsid w:val="005A3B5C"/>
    <w:rsid w:val="005A5F24"/>
    <w:rsid w:val="005B144C"/>
    <w:rsid w:val="005B2172"/>
    <w:rsid w:val="005B3B5C"/>
    <w:rsid w:val="005B3D6F"/>
    <w:rsid w:val="005B5887"/>
    <w:rsid w:val="005B6C18"/>
    <w:rsid w:val="005C085B"/>
    <w:rsid w:val="005E3D4B"/>
    <w:rsid w:val="005E58B5"/>
    <w:rsid w:val="005E7F80"/>
    <w:rsid w:val="005F138E"/>
    <w:rsid w:val="005F6ED1"/>
    <w:rsid w:val="0060363B"/>
    <w:rsid w:val="0060393F"/>
    <w:rsid w:val="00605F6B"/>
    <w:rsid w:val="0062733A"/>
    <w:rsid w:val="00640E7D"/>
    <w:rsid w:val="006525A8"/>
    <w:rsid w:val="00652FF5"/>
    <w:rsid w:val="0066630D"/>
    <w:rsid w:val="00671518"/>
    <w:rsid w:val="0067327D"/>
    <w:rsid w:val="006746DE"/>
    <w:rsid w:val="0068228F"/>
    <w:rsid w:val="00682B3B"/>
    <w:rsid w:val="00684DBF"/>
    <w:rsid w:val="00693248"/>
    <w:rsid w:val="006941B8"/>
    <w:rsid w:val="006A000E"/>
    <w:rsid w:val="006A387A"/>
    <w:rsid w:val="006B1D09"/>
    <w:rsid w:val="006B1FE5"/>
    <w:rsid w:val="006B4C53"/>
    <w:rsid w:val="006C576A"/>
    <w:rsid w:val="006C7231"/>
    <w:rsid w:val="006E2E55"/>
    <w:rsid w:val="006E3D37"/>
    <w:rsid w:val="00701062"/>
    <w:rsid w:val="00702BDC"/>
    <w:rsid w:val="00704456"/>
    <w:rsid w:val="00712A44"/>
    <w:rsid w:val="0071C0A7"/>
    <w:rsid w:val="00720D46"/>
    <w:rsid w:val="00724D3C"/>
    <w:rsid w:val="00735EA9"/>
    <w:rsid w:val="00736B97"/>
    <w:rsid w:val="00751037"/>
    <w:rsid w:val="00751832"/>
    <w:rsid w:val="00752744"/>
    <w:rsid w:val="00757D7B"/>
    <w:rsid w:val="00761F32"/>
    <w:rsid w:val="007648B0"/>
    <w:rsid w:val="0077082A"/>
    <w:rsid w:val="00772702"/>
    <w:rsid w:val="00774C4F"/>
    <w:rsid w:val="00774FC7"/>
    <w:rsid w:val="00783719"/>
    <w:rsid w:val="0078541C"/>
    <w:rsid w:val="00787CD5"/>
    <w:rsid w:val="007A585F"/>
    <w:rsid w:val="007B2C97"/>
    <w:rsid w:val="007C69FC"/>
    <w:rsid w:val="007C788B"/>
    <w:rsid w:val="007D1D20"/>
    <w:rsid w:val="007D2529"/>
    <w:rsid w:val="007D29BB"/>
    <w:rsid w:val="007D5998"/>
    <w:rsid w:val="007F3E85"/>
    <w:rsid w:val="00814DBC"/>
    <w:rsid w:val="008167F0"/>
    <w:rsid w:val="00823C7B"/>
    <w:rsid w:val="008303E1"/>
    <w:rsid w:val="00831372"/>
    <w:rsid w:val="00834438"/>
    <w:rsid w:val="0083468C"/>
    <w:rsid w:val="00837807"/>
    <w:rsid w:val="00841DA1"/>
    <w:rsid w:val="00854368"/>
    <w:rsid w:val="00865E99"/>
    <w:rsid w:val="00874436"/>
    <w:rsid w:val="00876DAB"/>
    <w:rsid w:val="00892AF3"/>
    <w:rsid w:val="00896290"/>
    <w:rsid w:val="008A491D"/>
    <w:rsid w:val="008A72F1"/>
    <w:rsid w:val="008B6D5E"/>
    <w:rsid w:val="008C26E3"/>
    <w:rsid w:val="008C3D6E"/>
    <w:rsid w:val="008E255D"/>
    <w:rsid w:val="008E601C"/>
    <w:rsid w:val="008F06F8"/>
    <w:rsid w:val="008F1611"/>
    <w:rsid w:val="008F4D07"/>
    <w:rsid w:val="008F7471"/>
    <w:rsid w:val="00902B1B"/>
    <w:rsid w:val="00903A79"/>
    <w:rsid w:val="009140A5"/>
    <w:rsid w:val="00923210"/>
    <w:rsid w:val="00926400"/>
    <w:rsid w:val="009312E9"/>
    <w:rsid w:val="00935627"/>
    <w:rsid w:val="00946B26"/>
    <w:rsid w:val="00954735"/>
    <w:rsid w:val="009631B7"/>
    <w:rsid w:val="0096589F"/>
    <w:rsid w:val="00966C83"/>
    <w:rsid w:val="00983AB0"/>
    <w:rsid w:val="00986F6F"/>
    <w:rsid w:val="00987898"/>
    <w:rsid w:val="009A2FDB"/>
    <w:rsid w:val="009A7AFB"/>
    <w:rsid w:val="009B32B5"/>
    <w:rsid w:val="009B5058"/>
    <w:rsid w:val="009B5156"/>
    <w:rsid w:val="009C2E63"/>
    <w:rsid w:val="009C6B1A"/>
    <w:rsid w:val="009D1058"/>
    <w:rsid w:val="009D23DE"/>
    <w:rsid w:val="009D7693"/>
    <w:rsid w:val="009D7E71"/>
    <w:rsid w:val="009E1184"/>
    <w:rsid w:val="009E5F14"/>
    <w:rsid w:val="009E7264"/>
    <w:rsid w:val="009F2078"/>
    <w:rsid w:val="00A00A19"/>
    <w:rsid w:val="00A14775"/>
    <w:rsid w:val="00A220D8"/>
    <w:rsid w:val="00A223D7"/>
    <w:rsid w:val="00A23DF6"/>
    <w:rsid w:val="00A34275"/>
    <w:rsid w:val="00A5058D"/>
    <w:rsid w:val="00A53396"/>
    <w:rsid w:val="00A5746E"/>
    <w:rsid w:val="00A625CE"/>
    <w:rsid w:val="00AA47A1"/>
    <w:rsid w:val="00AB59CE"/>
    <w:rsid w:val="00AC09BD"/>
    <w:rsid w:val="00AC5ED1"/>
    <w:rsid w:val="00AC5FD0"/>
    <w:rsid w:val="00AD67BF"/>
    <w:rsid w:val="00AE7179"/>
    <w:rsid w:val="00AF1490"/>
    <w:rsid w:val="00B008AB"/>
    <w:rsid w:val="00B0365F"/>
    <w:rsid w:val="00B26972"/>
    <w:rsid w:val="00B348F8"/>
    <w:rsid w:val="00B35FF4"/>
    <w:rsid w:val="00B526EE"/>
    <w:rsid w:val="00B6267B"/>
    <w:rsid w:val="00B726CD"/>
    <w:rsid w:val="00B73339"/>
    <w:rsid w:val="00B735F6"/>
    <w:rsid w:val="00B81099"/>
    <w:rsid w:val="00B876B9"/>
    <w:rsid w:val="00B91FB2"/>
    <w:rsid w:val="00BB7976"/>
    <w:rsid w:val="00BC05FF"/>
    <w:rsid w:val="00BC1923"/>
    <w:rsid w:val="00BC1E77"/>
    <w:rsid w:val="00BD2789"/>
    <w:rsid w:val="00BF057F"/>
    <w:rsid w:val="00C03679"/>
    <w:rsid w:val="00C063E2"/>
    <w:rsid w:val="00C310B6"/>
    <w:rsid w:val="00C41D2F"/>
    <w:rsid w:val="00C42E69"/>
    <w:rsid w:val="00C459CA"/>
    <w:rsid w:val="00C46C85"/>
    <w:rsid w:val="00C60B5B"/>
    <w:rsid w:val="00C60C4D"/>
    <w:rsid w:val="00C639C9"/>
    <w:rsid w:val="00C6718E"/>
    <w:rsid w:val="00C67B64"/>
    <w:rsid w:val="00C76D71"/>
    <w:rsid w:val="00C8308B"/>
    <w:rsid w:val="00C866F6"/>
    <w:rsid w:val="00C944B7"/>
    <w:rsid w:val="00C9705A"/>
    <w:rsid w:val="00CA04E6"/>
    <w:rsid w:val="00CB50FD"/>
    <w:rsid w:val="00CC165A"/>
    <w:rsid w:val="00CC7353"/>
    <w:rsid w:val="00CD0564"/>
    <w:rsid w:val="00CD494B"/>
    <w:rsid w:val="00CD7B42"/>
    <w:rsid w:val="00CE0BFE"/>
    <w:rsid w:val="00CE23BD"/>
    <w:rsid w:val="00CE2BC5"/>
    <w:rsid w:val="00CE5197"/>
    <w:rsid w:val="00CF2CBD"/>
    <w:rsid w:val="00CF38C2"/>
    <w:rsid w:val="00CF48EA"/>
    <w:rsid w:val="00D046EB"/>
    <w:rsid w:val="00D10624"/>
    <w:rsid w:val="00D14CC6"/>
    <w:rsid w:val="00D1642D"/>
    <w:rsid w:val="00D3194D"/>
    <w:rsid w:val="00D3713A"/>
    <w:rsid w:val="00D62375"/>
    <w:rsid w:val="00D77E52"/>
    <w:rsid w:val="00D854EF"/>
    <w:rsid w:val="00D86FEA"/>
    <w:rsid w:val="00D96AD8"/>
    <w:rsid w:val="00D9753A"/>
    <w:rsid w:val="00DB12F2"/>
    <w:rsid w:val="00DB1692"/>
    <w:rsid w:val="00DB3C35"/>
    <w:rsid w:val="00DB7C9B"/>
    <w:rsid w:val="00DC5A30"/>
    <w:rsid w:val="00DD3B67"/>
    <w:rsid w:val="00DF1950"/>
    <w:rsid w:val="00E1427C"/>
    <w:rsid w:val="00E15F09"/>
    <w:rsid w:val="00E33744"/>
    <w:rsid w:val="00E35D03"/>
    <w:rsid w:val="00E652D0"/>
    <w:rsid w:val="00E70C67"/>
    <w:rsid w:val="00E74116"/>
    <w:rsid w:val="00E76EE1"/>
    <w:rsid w:val="00E805EB"/>
    <w:rsid w:val="00E810B8"/>
    <w:rsid w:val="00E819BC"/>
    <w:rsid w:val="00E85EE3"/>
    <w:rsid w:val="00E87AA4"/>
    <w:rsid w:val="00E93F4A"/>
    <w:rsid w:val="00E949F5"/>
    <w:rsid w:val="00E950F1"/>
    <w:rsid w:val="00EA1ABE"/>
    <w:rsid w:val="00EA1E48"/>
    <w:rsid w:val="00EA33EF"/>
    <w:rsid w:val="00EA3A03"/>
    <w:rsid w:val="00EB21D7"/>
    <w:rsid w:val="00EB67D5"/>
    <w:rsid w:val="00EC0944"/>
    <w:rsid w:val="00EC2D74"/>
    <w:rsid w:val="00EC45E5"/>
    <w:rsid w:val="00ED3AC2"/>
    <w:rsid w:val="00ED453E"/>
    <w:rsid w:val="00EE1B8B"/>
    <w:rsid w:val="00EE1E19"/>
    <w:rsid w:val="00EE2020"/>
    <w:rsid w:val="00EE4D03"/>
    <w:rsid w:val="00EF57CD"/>
    <w:rsid w:val="00F01718"/>
    <w:rsid w:val="00F073C5"/>
    <w:rsid w:val="00F20F30"/>
    <w:rsid w:val="00F22A09"/>
    <w:rsid w:val="00F256AD"/>
    <w:rsid w:val="00F27406"/>
    <w:rsid w:val="00F3173A"/>
    <w:rsid w:val="00F34BE2"/>
    <w:rsid w:val="00F365EC"/>
    <w:rsid w:val="00F36C3E"/>
    <w:rsid w:val="00F42EF7"/>
    <w:rsid w:val="00F570DE"/>
    <w:rsid w:val="00F712DE"/>
    <w:rsid w:val="00F908C1"/>
    <w:rsid w:val="00F94AFE"/>
    <w:rsid w:val="00F9630B"/>
    <w:rsid w:val="00FA0AA2"/>
    <w:rsid w:val="00FC0832"/>
    <w:rsid w:val="00FC1B3E"/>
    <w:rsid w:val="00FC51B1"/>
    <w:rsid w:val="00FD01A3"/>
    <w:rsid w:val="00FD79F7"/>
    <w:rsid w:val="00FF1D21"/>
    <w:rsid w:val="01B8588A"/>
    <w:rsid w:val="027C22ED"/>
    <w:rsid w:val="02B6086C"/>
    <w:rsid w:val="02BA1DD2"/>
    <w:rsid w:val="03060CE1"/>
    <w:rsid w:val="03248C8F"/>
    <w:rsid w:val="03D54EBF"/>
    <w:rsid w:val="0419740A"/>
    <w:rsid w:val="0426A489"/>
    <w:rsid w:val="04D68365"/>
    <w:rsid w:val="053A0032"/>
    <w:rsid w:val="05711BA5"/>
    <w:rsid w:val="0589A87B"/>
    <w:rsid w:val="05CDC208"/>
    <w:rsid w:val="05E05B9D"/>
    <w:rsid w:val="0617ECA4"/>
    <w:rsid w:val="06EC8034"/>
    <w:rsid w:val="06EDF96C"/>
    <w:rsid w:val="0754D600"/>
    <w:rsid w:val="0782C08A"/>
    <w:rsid w:val="07DCDC01"/>
    <w:rsid w:val="07F0079F"/>
    <w:rsid w:val="07F758B7"/>
    <w:rsid w:val="08550115"/>
    <w:rsid w:val="086DD723"/>
    <w:rsid w:val="0895520B"/>
    <w:rsid w:val="089A03AC"/>
    <w:rsid w:val="08FB7613"/>
    <w:rsid w:val="092C1DA0"/>
    <w:rsid w:val="09685EE6"/>
    <w:rsid w:val="0982A1DC"/>
    <w:rsid w:val="09D784BE"/>
    <w:rsid w:val="0BD149CB"/>
    <w:rsid w:val="0C18FC55"/>
    <w:rsid w:val="0CC5DE8B"/>
    <w:rsid w:val="0CC8DC04"/>
    <w:rsid w:val="0DC28588"/>
    <w:rsid w:val="0F5446AD"/>
    <w:rsid w:val="0F754895"/>
    <w:rsid w:val="10420DC2"/>
    <w:rsid w:val="106CED07"/>
    <w:rsid w:val="10949508"/>
    <w:rsid w:val="10A68742"/>
    <w:rsid w:val="10B92444"/>
    <w:rsid w:val="10F32CA4"/>
    <w:rsid w:val="11CA3DEF"/>
    <w:rsid w:val="12002C5D"/>
    <w:rsid w:val="1268A419"/>
    <w:rsid w:val="135E0925"/>
    <w:rsid w:val="137B9E00"/>
    <w:rsid w:val="13C40F37"/>
    <w:rsid w:val="13D07B55"/>
    <w:rsid w:val="154797C4"/>
    <w:rsid w:val="156818A7"/>
    <w:rsid w:val="157D7473"/>
    <w:rsid w:val="15AC336B"/>
    <w:rsid w:val="167B3050"/>
    <w:rsid w:val="169EF210"/>
    <w:rsid w:val="16E0A094"/>
    <w:rsid w:val="17191C23"/>
    <w:rsid w:val="177BD0E9"/>
    <w:rsid w:val="179780B5"/>
    <w:rsid w:val="17F7BBAF"/>
    <w:rsid w:val="183763F0"/>
    <w:rsid w:val="1839E878"/>
    <w:rsid w:val="186136A8"/>
    <w:rsid w:val="1917FB7B"/>
    <w:rsid w:val="19678751"/>
    <w:rsid w:val="1A2B4E69"/>
    <w:rsid w:val="1BA7D8C6"/>
    <w:rsid w:val="1C4A2196"/>
    <w:rsid w:val="1D35580C"/>
    <w:rsid w:val="1D45119F"/>
    <w:rsid w:val="1D765E13"/>
    <w:rsid w:val="1DC56C26"/>
    <w:rsid w:val="1E521B62"/>
    <w:rsid w:val="1E9A7273"/>
    <w:rsid w:val="1EC8743A"/>
    <w:rsid w:val="1EF276B6"/>
    <w:rsid w:val="1F66C6F7"/>
    <w:rsid w:val="1FFD7FF4"/>
    <w:rsid w:val="2064C56E"/>
    <w:rsid w:val="206708BC"/>
    <w:rsid w:val="2074D27F"/>
    <w:rsid w:val="215E255C"/>
    <w:rsid w:val="2216157F"/>
    <w:rsid w:val="22880F98"/>
    <w:rsid w:val="22D5A8D1"/>
    <w:rsid w:val="2345A9E9"/>
    <w:rsid w:val="2469FC82"/>
    <w:rsid w:val="2522D710"/>
    <w:rsid w:val="2531C610"/>
    <w:rsid w:val="25703C03"/>
    <w:rsid w:val="25A2474E"/>
    <w:rsid w:val="25E08DF0"/>
    <w:rsid w:val="26362C9E"/>
    <w:rsid w:val="27E93756"/>
    <w:rsid w:val="28284E3F"/>
    <w:rsid w:val="2970DE3D"/>
    <w:rsid w:val="29BE00B4"/>
    <w:rsid w:val="2A20ECF4"/>
    <w:rsid w:val="2A69E252"/>
    <w:rsid w:val="2A976E93"/>
    <w:rsid w:val="2BA32970"/>
    <w:rsid w:val="2BA61B8B"/>
    <w:rsid w:val="2C3D2585"/>
    <w:rsid w:val="2DF4F7E3"/>
    <w:rsid w:val="2E73B270"/>
    <w:rsid w:val="2E7B3A59"/>
    <w:rsid w:val="2ED277AA"/>
    <w:rsid w:val="2F2FB3FC"/>
    <w:rsid w:val="2FEFCD45"/>
    <w:rsid w:val="3050D557"/>
    <w:rsid w:val="3093967D"/>
    <w:rsid w:val="30B47B27"/>
    <w:rsid w:val="30CCA901"/>
    <w:rsid w:val="316E00CB"/>
    <w:rsid w:val="31A08B3E"/>
    <w:rsid w:val="31A7543E"/>
    <w:rsid w:val="31C4E899"/>
    <w:rsid w:val="3284498D"/>
    <w:rsid w:val="33068586"/>
    <w:rsid w:val="3378BC8F"/>
    <w:rsid w:val="3384A0FF"/>
    <w:rsid w:val="349244EE"/>
    <w:rsid w:val="34E3D86B"/>
    <w:rsid w:val="34FA7AE0"/>
    <w:rsid w:val="358A6B7C"/>
    <w:rsid w:val="35C5FC1E"/>
    <w:rsid w:val="369AD76F"/>
    <w:rsid w:val="36C14C27"/>
    <w:rsid w:val="37738955"/>
    <w:rsid w:val="37E09A74"/>
    <w:rsid w:val="38091C82"/>
    <w:rsid w:val="380EF751"/>
    <w:rsid w:val="38248D03"/>
    <w:rsid w:val="3893E0B4"/>
    <w:rsid w:val="3AFCBE71"/>
    <w:rsid w:val="3B30E089"/>
    <w:rsid w:val="3BE67D37"/>
    <w:rsid w:val="3C377DC7"/>
    <w:rsid w:val="3CB7AAA5"/>
    <w:rsid w:val="3D5374ED"/>
    <w:rsid w:val="3D9DB0B7"/>
    <w:rsid w:val="3DBF4911"/>
    <w:rsid w:val="3E1930A3"/>
    <w:rsid w:val="3E1A5BAC"/>
    <w:rsid w:val="3F087C0F"/>
    <w:rsid w:val="3F557958"/>
    <w:rsid w:val="3F614249"/>
    <w:rsid w:val="3F805654"/>
    <w:rsid w:val="4051DCAE"/>
    <w:rsid w:val="40E816B2"/>
    <w:rsid w:val="4302238D"/>
    <w:rsid w:val="4336DCF1"/>
    <w:rsid w:val="43B479DD"/>
    <w:rsid w:val="44D7133F"/>
    <w:rsid w:val="458E3679"/>
    <w:rsid w:val="45FC99DC"/>
    <w:rsid w:val="464CD4F3"/>
    <w:rsid w:val="46FBA53E"/>
    <w:rsid w:val="47A144C1"/>
    <w:rsid w:val="482820F4"/>
    <w:rsid w:val="4879E2B1"/>
    <w:rsid w:val="4884748E"/>
    <w:rsid w:val="489B8042"/>
    <w:rsid w:val="489D4F4B"/>
    <w:rsid w:val="49E765CB"/>
    <w:rsid w:val="4A1CEBFF"/>
    <w:rsid w:val="4A26B7C6"/>
    <w:rsid w:val="4B25BB29"/>
    <w:rsid w:val="4B2C442E"/>
    <w:rsid w:val="4B9A53BD"/>
    <w:rsid w:val="4BA7BA1A"/>
    <w:rsid w:val="4C53428D"/>
    <w:rsid w:val="4CF65C67"/>
    <w:rsid w:val="4CFB5F52"/>
    <w:rsid w:val="4E0EBDEE"/>
    <w:rsid w:val="4E642A34"/>
    <w:rsid w:val="4F2DC0D8"/>
    <w:rsid w:val="4F66F865"/>
    <w:rsid w:val="4F8CA7E4"/>
    <w:rsid w:val="5029F3E0"/>
    <w:rsid w:val="504305E7"/>
    <w:rsid w:val="515011CD"/>
    <w:rsid w:val="51698646"/>
    <w:rsid w:val="51C152AE"/>
    <w:rsid w:val="5231ED2F"/>
    <w:rsid w:val="52FC8D20"/>
    <w:rsid w:val="535F0B72"/>
    <w:rsid w:val="538E5AA0"/>
    <w:rsid w:val="543FF4DA"/>
    <w:rsid w:val="547B4287"/>
    <w:rsid w:val="56B69D2E"/>
    <w:rsid w:val="56CF974A"/>
    <w:rsid w:val="577E7F74"/>
    <w:rsid w:val="57ED95B3"/>
    <w:rsid w:val="58021150"/>
    <w:rsid w:val="5850CC3F"/>
    <w:rsid w:val="5862BB68"/>
    <w:rsid w:val="589ACFD3"/>
    <w:rsid w:val="58AAED7F"/>
    <w:rsid w:val="591FCF35"/>
    <w:rsid w:val="5A7DDB78"/>
    <w:rsid w:val="5BFD0A75"/>
    <w:rsid w:val="5C42CB91"/>
    <w:rsid w:val="5C7D4D14"/>
    <w:rsid w:val="5D6ACD0B"/>
    <w:rsid w:val="5DA64110"/>
    <w:rsid w:val="5DBFF050"/>
    <w:rsid w:val="5DC1E427"/>
    <w:rsid w:val="5E0A7C69"/>
    <w:rsid w:val="5E77D8BC"/>
    <w:rsid w:val="5FFEC1A6"/>
    <w:rsid w:val="60FD8069"/>
    <w:rsid w:val="617C2CB0"/>
    <w:rsid w:val="61844097"/>
    <w:rsid w:val="624E147B"/>
    <w:rsid w:val="62B0510A"/>
    <w:rsid w:val="630DF5C6"/>
    <w:rsid w:val="636AA3F8"/>
    <w:rsid w:val="638E6A5D"/>
    <w:rsid w:val="63C6E3EB"/>
    <w:rsid w:val="63EDBC98"/>
    <w:rsid w:val="655B8255"/>
    <w:rsid w:val="65AE569C"/>
    <w:rsid w:val="67629871"/>
    <w:rsid w:val="685D6DCE"/>
    <w:rsid w:val="6861BB0C"/>
    <w:rsid w:val="6869EB40"/>
    <w:rsid w:val="690715DC"/>
    <w:rsid w:val="698030C3"/>
    <w:rsid w:val="6AE2B6F8"/>
    <w:rsid w:val="6B8D4F6B"/>
    <w:rsid w:val="6CF441CA"/>
    <w:rsid w:val="6D2A0CA7"/>
    <w:rsid w:val="6D40FE61"/>
    <w:rsid w:val="6D5CC818"/>
    <w:rsid w:val="6D7C61F2"/>
    <w:rsid w:val="6DBAAC3B"/>
    <w:rsid w:val="6DCE140B"/>
    <w:rsid w:val="6E3F8CEA"/>
    <w:rsid w:val="6EC95DF8"/>
    <w:rsid w:val="70BC3BF5"/>
    <w:rsid w:val="7151F3DE"/>
    <w:rsid w:val="71727B42"/>
    <w:rsid w:val="719226AC"/>
    <w:rsid w:val="71ACC4AD"/>
    <w:rsid w:val="71CF04DF"/>
    <w:rsid w:val="724F3B59"/>
    <w:rsid w:val="72529B2B"/>
    <w:rsid w:val="7372E6BD"/>
    <w:rsid w:val="73874A6A"/>
    <w:rsid w:val="73AB4D1E"/>
    <w:rsid w:val="7470BE31"/>
    <w:rsid w:val="747335B3"/>
    <w:rsid w:val="74850F6D"/>
    <w:rsid w:val="74B84332"/>
    <w:rsid w:val="753872B7"/>
    <w:rsid w:val="7574A4CC"/>
    <w:rsid w:val="7619AF97"/>
    <w:rsid w:val="764A752F"/>
    <w:rsid w:val="7678C5EF"/>
    <w:rsid w:val="76B77FF2"/>
    <w:rsid w:val="770161D3"/>
    <w:rsid w:val="774C85F0"/>
    <w:rsid w:val="77882546"/>
    <w:rsid w:val="77B665CD"/>
    <w:rsid w:val="791F0186"/>
    <w:rsid w:val="7958D420"/>
    <w:rsid w:val="79E51310"/>
    <w:rsid w:val="7A2197D4"/>
    <w:rsid w:val="7A9FB0B1"/>
    <w:rsid w:val="7B593524"/>
    <w:rsid w:val="7CA0473D"/>
    <w:rsid w:val="7D6CDDAF"/>
    <w:rsid w:val="7DC9AD4C"/>
    <w:rsid w:val="7DE599B6"/>
    <w:rsid w:val="7EC844FB"/>
    <w:rsid w:val="7F66A7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FB8F"/>
  <w15:docId w15:val="{5B3810BA-16C6-44F1-8CA3-2F178341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86DD723"/>
    <w:rPr>
      <w:lang w:val="en-GB"/>
    </w:rPr>
  </w:style>
  <w:style w:type="paragraph" w:styleId="Heading1">
    <w:name w:val="heading 1"/>
    <w:basedOn w:val="Normal"/>
    <w:next w:val="Normal"/>
    <w:uiPriority w:val="9"/>
    <w:qFormat/>
    <w:rsid w:val="086DD723"/>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rsid w:val="086DD723"/>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rsid w:val="086DD723"/>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086DD723"/>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rsid w:val="086DD723"/>
    <w:pPr>
      <w:keepNext/>
      <w:keepLines/>
      <w:spacing w:before="220" w:after="40"/>
      <w:outlineLvl w:val="4"/>
    </w:pPr>
    <w:rPr>
      <w:b/>
      <w:bCs/>
    </w:rPr>
  </w:style>
  <w:style w:type="paragraph" w:styleId="Heading6">
    <w:name w:val="heading 6"/>
    <w:basedOn w:val="Normal"/>
    <w:next w:val="Normal"/>
    <w:uiPriority w:val="9"/>
    <w:semiHidden/>
    <w:unhideWhenUsed/>
    <w:qFormat/>
    <w:rsid w:val="086DD723"/>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086DD723"/>
    <w:pPr>
      <w:keepNext/>
      <w:keepLines/>
      <w:spacing w:before="480" w:after="120"/>
    </w:pPr>
    <w:rPr>
      <w:b/>
      <w:bCs/>
      <w:sz w:val="72"/>
      <w:szCs w:val="72"/>
    </w:rPr>
  </w:style>
  <w:style w:type="paragraph" w:styleId="Subtitle">
    <w:name w:val="Subtitle"/>
    <w:basedOn w:val="Normal"/>
    <w:next w:val="Normal"/>
    <w:uiPriority w:val="11"/>
    <w:qFormat/>
    <w:rsid w:val="086DD723"/>
    <w:pPr>
      <w:keepNext/>
      <w:keepLines/>
      <w:spacing w:before="360" w:after="80"/>
    </w:pPr>
    <w:rPr>
      <w:rFonts w:ascii="Georgia" w:hAnsi="Georgia" w:eastAsia="Georgia" w:cs="Georgia"/>
      <w:i/>
      <w:iCs/>
      <w:color w:val="666666"/>
      <w:sz w:val="48"/>
      <w:szCs w:val="48"/>
    </w:rPr>
  </w:style>
  <w:style w:type="paragraph" w:styleId="Header">
    <w:name w:val="header"/>
    <w:basedOn w:val="Normal"/>
    <w:uiPriority w:val="99"/>
    <w:unhideWhenUsed/>
    <w:rsid w:val="086DD723"/>
    <w:pPr>
      <w:tabs>
        <w:tab w:val="center" w:pos="4680"/>
        <w:tab w:val="right" w:pos="9360"/>
      </w:tabs>
      <w:spacing w:after="0" w:line="240" w:lineRule="auto"/>
    </w:pPr>
  </w:style>
  <w:style w:type="paragraph" w:styleId="Footer">
    <w:name w:val="footer"/>
    <w:basedOn w:val="Normal"/>
    <w:uiPriority w:val="99"/>
    <w:unhideWhenUsed/>
    <w:rsid w:val="086DD723"/>
    <w:pPr>
      <w:tabs>
        <w:tab w:val="center" w:pos="4680"/>
        <w:tab w:val="right" w:pos="9360"/>
      </w:tabs>
      <w:spacing w:after="0" w:line="240" w:lineRule="auto"/>
    </w:pPr>
  </w:style>
  <w:style w:type="paragraph" w:styleId="ListParagraph">
    <w:name w:val="List Paragraph"/>
    <w:basedOn w:val="Normal"/>
    <w:uiPriority w:val="34"/>
    <w:qFormat/>
    <w:rsid w:val="086DD723"/>
    <w:pPr>
      <w:ind w:left="720"/>
      <w:contextualSpacing/>
    </w:pPr>
  </w:style>
  <w:style w:type="character" w:styleId="Hyperlink">
    <w:name w:val="Hyperlink"/>
    <w:basedOn w:val="DefaultParagraphFont"/>
    <w:uiPriority w:val="99"/>
    <w:unhideWhenUsed/>
    <w:rsid w:val="086DD723"/>
    <w:rPr>
      <w:color w:val="0000FF"/>
      <w:u w:val="single"/>
    </w:rPr>
  </w:style>
  <w:style w:type="character" w:styleId="normaltextrun" w:customStyle="1">
    <w:name w:val="normaltextrun"/>
    <w:basedOn w:val="DefaultParagraphFont"/>
    <w:uiPriority w:val="1"/>
    <w:rsid w:val="086DD723"/>
    <w:rPr>
      <w:rFonts w:ascii="Arial" w:hAnsi="Arial" w:eastAsia="Arial" w:cs="Arial"/>
      <w:sz w:val="22"/>
      <w:szCs w:val="22"/>
    </w:rPr>
  </w:style>
  <w:style w:type="character" w:styleId="eop" w:customStyle="1">
    <w:name w:val="eop"/>
    <w:basedOn w:val="DefaultParagraphFont"/>
    <w:uiPriority w:val="1"/>
    <w:rsid w:val="086DD723"/>
    <w:rPr>
      <w:rFonts w:ascii="Arial" w:hAnsi="Arial" w:eastAsia="Arial" w:cs="Arial"/>
      <w:sz w:val="22"/>
      <w:szCs w:val="22"/>
    </w:rPr>
  </w:style>
  <w:style w:type="character" w:styleId="scxw144501745" w:customStyle="1">
    <w:name w:val="scxw144501745"/>
    <w:basedOn w:val="DefaultParagraphFont"/>
    <w:uiPriority w:val="1"/>
    <w:rsid w:val="086DD723"/>
    <w:rPr>
      <w:rFonts w:ascii="Arial" w:hAnsi="Arial" w:eastAsia="Arial" w:cs="Arial"/>
      <w:sz w:val="22"/>
      <w:szCs w:val="2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72F1"/>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F3173A"/>
    <w:rPr>
      <w:b/>
      <w:bCs/>
    </w:rPr>
  </w:style>
  <w:style w:type="character" w:styleId="CommentSubjectChar" w:customStyle="1">
    <w:name w:val="Comment Subject Char"/>
    <w:basedOn w:val="CommentTextChar"/>
    <w:link w:val="CommentSubject"/>
    <w:uiPriority w:val="99"/>
    <w:semiHidden/>
    <w:rsid w:val="00F3173A"/>
    <w:rPr>
      <w:b/>
      <w:bCs/>
      <w:sz w:val="20"/>
      <w:szCs w:val="20"/>
      <w:lang w:val="en-GB"/>
    </w:rPr>
  </w:style>
  <w:style w:type="character" w:styleId="UnresolvedMention">
    <w:name w:val="Unresolved Mention"/>
    <w:basedOn w:val="DefaultParagraphFont"/>
    <w:uiPriority w:val="99"/>
    <w:semiHidden/>
    <w:unhideWhenUsed/>
    <w:rsid w:val="00865E99"/>
    <w:rPr>
      <w:color w:val="605E5C"/>
      <w:shd w:val="clear" w:color="auto" w:fill="E1DFDD"/>
    </w:rPr>
  </w:style>
  <w:style w:type="paragraph" w:styleId="DoNotTranslate" w:customStyle="true">
    <w:uiPriority w:val="1"/>
    <w:name w:val="DoNotTranslate"/>
    <w:basedOn w:val="Normal"/>
    <w:qFormat/>
    <w:rsid w:val="4879E2B1"/>
    <w:rPr>
      <w:rFonts w:ascii="Arial" w:hAnsi="Arial" w:eastAsia="Calibri" w:cs="Arial" w:asciiTheme="minorAscii" w:hAnsiTheme="minorAscii" w:eastAsiaTheme="minorAscii" w:cstheme="minorBidi"/>
      <w:sz w:val="22"/>
      <w:szCs w:val="22"/>
    </w:rPr>
    <w:pPr>
      <w:shd w:val="clear" w:color="auto" w:fill="FFFFFF" w:themeFill="background1"/>
      <w:spacing w:after="0" w:line="287"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hyperlink" Target="https://www.epo.org/en/news-events/european-inventor-award/meet-the-finalists/rainer-marquardt?mtm_camp=pressrelease&amp;mtm_key=eia2026&amp;mtm_medium=press" TargetMode="External" Id="rId13" /><Relationship Type="http://schemas.openxmlformats.org/officeDocument/2006/relationships/header" Target="header1.xml" Id="rId18" /><Relationship Type="http://schemas.openxmlformats.org/officeDocument/2006/relationships/settings" Target="settings.xml" Id="rId3" /><Relationship Type="http://schemas.microsoft.com/office/2011/relationships/people" Target="people.xml" Id="rId21" /><Relationship Type="http://schemas.openxmlformats.org/officeDocument/2006/relationships/hyperlink" Target="https://www.epo.org/?mtm_camp=pressrelease&amp;mtm_key=eia2026&amp;mtm_medium=press" TargetMode="External" Id="rId17" /><Relationship Type="http://schemas.openxmlformats.org/officeDocument/2006/relationships/styles" Target="styles.xml" Id="rId2" /><Relationship Type="http://schemas.openxmlformats.org/officeDocument/2006/relationships/hyperlink" Target="https://www.epo.org/?mtm_campaign=EIA2023&amp;mtm_keyword=EIA-pressrelease&amp;mtm_medium=press&amp;mtm_group=press"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yperlink" Target="https://www.epo.org/en/news-events/european-inventor-award?mtm_camp=pressrelease&amp;mtm_key=eia2026&amp;mtm_medium=press" TargetMode="External" Id="rId15" /><Relationship Type="http://schemas.microsoft.com/office/2019/05/relationships/documenttasks" Target="documenttasks/documenttasks1.xml" Id="rId23" /><Relationship Type="http://schemas.openxmlformats.org/officeDocument/2006/relationships/footer" Target="footer1.xml" Id="rId19"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yperlink" Target="mailto:press@epo.org" TargetMode="External" Id="rId14" /><Relationship Type="http://schemas.openxmlformats.org/officeDocument/2006/relationships/theme" Target="theme/theme1.xml" Id="rId22" /><Relationship Type="http://schemas.openxmlformats.org/officeDocument/2006/relationships/hyperlink" Target="https://www.epo.org/en/news-events/young-inventors-prize/nominations" TargetMode="External" Id="R5767c54bf14448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A8F106A-696A-4FD6-AAF3-17CB2A91547D}">
    <t:Anchor>
      <t:Comment id="954377887"/>
    </t:Anchor>
    <t:History>
      <t:Event id="{B537930F-0FB6-4815-BF99-5F21E90A70C9}" time="2026-06-17T11:52:18.919Z">
        <t:Attribution userId="S::lsixto@epo.org::6ee5da96-1fb0-4e99-b876-8d8667b91400" userProvider="AD" userName="Lucia Sixto Barcia"/>
        <t:Anchor>
          <t:Comment id="954377887"/>
        </t:Anchor>
        <t:Create/>
      </t:Event>
      <t:Event id="{4B00F6EA-EFDC-42EB-9508-9EDE393294AD}" time="2026-06-17T11:52:18.919Z">
        <t:Attribution userId="S::lsixto@epo.org::6ee5da96-1fb0-4e99-b876-8d8667b91400" userProvider="AD" userName="Lucia Sixto Barcia"/>
        <t:Anchor>
          <t:Comment id="954377887"/>
        </t:Anchor>
        <t:Assign userId="S::srasbash.external@epo.org::b4518801-41ad-4802-9959-f90ed3328e0d" userProvider="AD" userName="Sophie Rasbash (External)"/>
      </t:Event>
      <t:Event id="{A342572A-0906-4A57-A4D3-253B947E6159}" time="2026-06-17T11:52:18.919Z">
        <t:Attribution userId="S::lsixto@epo.org::6ee5da96-1fb0-4e99-b876-8d8667b91400" userProvider="AD" userName="Lucia Sixto Barcia"/>
        <t:Anchor>
          <t:Comment id="954377887"/>
        </t:Anchor>
        <t:SetTitle title="This is actually very good. @Sophie Rasbash (External) to proofread in case we need some slight &quot;retouching&quot;"/>
      </t:Event>
      <t:Event id="{63F9BDDE-6CEB-45C7-A7F3-F8372F683916}" time="2026-06-29T13:06:28.865Z">
        <t:Attribution userId="S::srasbash.external@epo.org::b4518801-41ad-4802-9959-f90ed3328e0d" userProvider="AD" userName="Sophie Rasbash (Extern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Shaun Wewege</dc:creator>
  <keywords/>
  <lastModifiedBy>Minna Guigon-Sell (External)</lastModifiedBy>
  <revision>306</revision>
  <dcterms:created xsi:type="dcterms:W3CDTF">2026-04-22T06:48:00.0000000Z</dcterms:created>
  <dcterms:modified xsi:type="dcterms:W3CDTF">2026-07-01T08:45:44.1230520Z</dcterms:modified>
</coreProperties>
</file>