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2D2AB" w14:textId="748074E8" w:rsidR="299DEF6E" w:rsidRDefault="299DEF6E" w:rsidP="72C4AF42">
      <w:pPr>
        <w:spacing w:before="240" w:after="180"/>
        <w:jc w:val="right"/>
        <w:rPr>
          <w:sz w:val="28"/>
          <w:szCs w:val="28"/>
        </w:rPr>
      </w:pPr>
      <w:r w:rsidRPr="72C4AF42">
        <w:rPr>
          <w:b/>
          <w:bCs/>
          <w:color w:val="000000" w:themeColor="text1"/>
          <w:sz w:val="28"/>
          <w:szCs w:val="28"/>
          <w:lang w:val="fr-FR"/>
        </w:rPr>
        <w:t>COMMUNIQUÉ DE PRESSE</w:t>
      </w:r>
    </w:p>
    <w:p w14:paraId="4427259B" w14:textId="3B9C09CD" w:rsidR="1C73852C" w:rsidRDefault="1C73852C" w:rsidP="72C4AF42">
      <w:pPr>
        <w:jc w:val="center"/>
        <w:rPr>
          <w:b/>
          <w:bCs/>
          <w:sz w:val="28"/>
          <w:szCs w:val="28"/>
          <w:lang w:val="en-US"/>
        </w:rPr>
      </w:pPr>
      <w:r w:rsidRPr="72C4AF42">
        <w:rPr>
          <w:b/>
          <w:bCs/>
          <w:sz w:val="28"/>
          <w:szCs w:val="28"/>
          <w:lang w:val="en-US"/>
        </w:rPr>
        <w:t xml:space="preserve">Annonce des lauréat(e)s du Prix de l’inventeur européen 2026 : rendre hommage aux innovateurs et innovatrices qui façonnent l’avenir  </w:t>
      </w:r>
    </w:p>
    <w:p w14:paraId="00000003" w14:textId="77777777" w:rsidR="00A444FE" w:rsidRDefault="00A444FE">
      <w:pPr>
        <w:spacing w:line="240" w:lineRule="auto"/>
        <w:jc w:val="both"/>
        <w:rPr>
          <w:b/>
          <w:bCs/>
        </w:rPr>
      </w:pPr>
    </w:p>
    <w:p w14:paraId="463F4C4C" w14:textId="49C86611" w:rsidR="1C73852C" w:rsidRDefault="1C73852C" w:rsidP="72C4AF42">
      <w:pPr>
        <w:numPr>
          <w:ilvl w:val="0"/>
          <w:numId w:val="1"/>
        </w:numPr>
        <w:spacing w:before="240" w:line="240" w:lineRule="auto"/>
        <w:jc w:val="both"/>
        <w:rPr>
          <w:b/>
          <w:bCs/>
          <w:lang w:val="en-US"/>
        </w:rPr>
      </w:pPr>
      <w:r w:rsidRPr="72C4AF42">
        <w:rPr>
          <w:b/>
          <w:bCs/>
          <w:lang w:val="fr-FR"/>
        </w:rPr>
        <w:t>L’Office européen des brevets (OEB) rend hommage aux inventeurs et inventrices dont les travaux contribuent à relever les défis mondiaux dans les domaines de la santé, de l’énergie, des systèmes alimentaires et des technologies numériques</w:t>
      </w:r>
    </w:p>
    <w:p w14:paraId="624FCCD9" w14:textId="216630E6" w:rsidR="1C73852C" w:rsidRDefault="1C73852C" w:rsidP="3566F23A">
      <w:pPr>
        <w:numPr>
          <w:ilvl w:val="0"/>
          <w:numId w:val="1"/>
        </w:numPr>
        <w:spacing w:line="240" w:lineRule="auto"/>
        <w:jc w:val="both"/>
        <w:rPr>
          <w:b/>
          <w:bCs/>
          <w:lang w:val="en-US"/>
        </w:rPr>
      </w:pPr>
      <w:r w:rsidRPr="3566F23A">
        <w:rPr>
          <w:b/>
          <w:bCs/>
          <w:lang w:val="en-US"/>
        </w:rPr>
        <w:t>Les prix ont été remis aujourd’hui à Berlin lors de la cérémonie du Prix de l’inventeur européen 2026</w:t>
      </w:r>
    </w:p>
    <w:p w14:paraId="3D88EB9D" w14:textId="03EBB7FF" w:rsidR="1C73852C" w:rsidRDefault="1C73852C" w:rsidP="72C4AF42">
      <w:pPr>
        <w:numPr>
          <w:ilvl w:val="0"/>
          <w:numId w:val="1"/>
        </w:numPr>
        <w:spacing w:line="240" w:lineRule="auto"/>
        <w:jc w:val="both"/>
        <w:rPr>
          <w:b/>
          <w:bCs/>
          <w:lang w:val="en-US"/>
        </w:rPr>
      </w:pPr>
      <w:r w:rsidRPr="72C4AF42">
        <w:rPr>
          <w:b/>
          <w:bCs/>
          <w:lang w:val="en-US"/>
        </w:rPr>
        <w:t>Les lauréat(e)s sont originaires de Chine, de France, d’Allemagne, de Grèce, d’Irlande, de Suède et du Royaume-Uni</w:t>
      </w:r>
    </w:p>
    <w:p w14:paraId="29F957D9" w14:textId="7257CAAB" w:rsidR="125CCAE2" w:rsidRDefault="125CCAE2" w:rsidP="72C4AF42">
      <w:pPr>
        <w:numPr>
          <w:ilvl w:val="0"/>
          <w:numId w:val="1"/>
        </w:numPr>
        <w:spacing w:line="240" w:lineRule="auto"/>
        <w:jc w:val="both"/>
        <w:rPr>
          <w:b/>
          <w:bCs/>
          <w:lang w:val="fr-FR"/>
        </w:rPr>
      </w:pPr>
      <w:r w:rsidRPr="72C4AF42">
        <w:rPr>
          <w:b/>
          <w:bCs/>
          <w:lang w:val="fr-FR"/>
        </w:rPr>
        <w:t>Le professeur allemand Rainer Marquardt a reçu le prix « Œuvre d'une vie » pour avoir mis au point le Convertisseur Modulaire Multiniveau, une avancée majeure qui a transformé le transport moderne de l’électricité</w:t>
      </w:r>
    </w:p>
    <w:p w14:paraId="3D12E59C" w14:textId="2752C9D0" w:rsidR="387457C0" w:rsidRDefault="387457C0" w:rsidP="72C4AF42">
      <w:pPr>
        <w:numPr>
          <w:ilvl w:val="0"/>
          <w:numId w:val="1"/>
        </w:numPr>
        <w:spacing w:line="240" w:lineRule="auto"/>
        <w:jc w:val="both"/>
        <w:rPr>
          <w:b/>
          <w:bCs/>
          <w:lang w:val="fr-FR"/>
        </w:rPr>
      </w:pPr>
      <w:r w:rsidRPr="7759C318">
        <w:rPr>
          <w:b/>
          <w:bCs/>
          <w:lang w:val="fr-FR"/>
        </w:rPr>
        <w:t xml:space="preserve">Les lauréat(e)s des quatre catégories sont : Angeliki Triantafyllou (« Industrie ») ; Sir Adrian Hill (« Recherche ») ; Franck Zal (« PME ») ; </w:t>
      </w:r>
      <w:r w:rsidR="53C989FF" w:rsidRPr="7759C318">
        <w:rPr>
          <w:b/>
          <w:bCs/>
          <w:lang w:val="fr-FR"/>
        </w:rPr>
        <w:t xml:space="preserve">Yu Haijun et </w:t>
      </w:r>
      <w:r w:rsidRPr="7759C318">
        <w:rPr>
          <w:b/>
          <w:bCs/>
          <w:lang w:val="fr-FR"/>
        </w:rPr>
        <w:t>Xie Yinghao (« Pays non membres de l'OEB »)</w:t>
      </w:r>
    </w:p>
    <w:p w14:paraId="6D446B24" w14:textId="53896C3A" w:rsidR="387457C0" w:rsidRDefault="387457C0" w:rsidP="72C4AF42">
      <w:pPr>
        <w:numPr>
          <w:ilvl w:val="0"/>
          <w:numId w:val="1"/>
        </w:numPr>
        <w:spacing w:after="240" w:line="240" w:lineRule="auto"/>
        <w:jc w:val="both"/>
        <w:rPr>
          <w:b/>
          <w:bCs/>
          <w:lang w:val="en-US"/>
        </w:rPr>
      </w:pPr>
      <w:r w:rsidRPr="1EEB10A6">
        <w:rPr>
          <w:b/>
          <w:bCs/>
          <w:lang w:val="en-US"/>
        </w:rPr>
        <w:t>Le Prix du public, décerné à l’issue d’un vote populaire, a été remporté par les inventeurs chinois</w:t>
      </w:r>
      <w:r w:rsidR="43E5BE1D" w:rsidRPr="1EEB10A6">
        <w:rPr>
          <w:b/>
          <w:bCs/>
          <w:lang w:val="en-US"/>
        </w:rPr>
        <w:t xml:space="preserve"> Yu Haijun et</w:t>
      </w:r>
      <w:r w:rsidRPr="1EEB10A6">
        <w:rPr>
          <w:b/>
          <w:bCs/>
          <w:lang w:val="en-US"/>
        </w:rPr>
        <w:t xml:space="preserve"> Xie Yinghao </w:t>
      </w:r>
    </w:p>
    <w:p w14:paraId="0000000A" w14:textId="77777777" w:rsidR="00A444FE" w:rsidRDefault="00A444FE" w:rsidP="72C4AF42">
      <w:pPr>
        <w:pBdr>
          <w:top w:val="nil"/>
          <w:left w:val="nil"/>
          <w:bottom w:val="nil"/>
          <w:right w:val="nil"/>
          <w:between w:val="nil"/>
        </w:pBdr>
        <w:ind w:left="720"/>
        <w:jc w:val="both"/>
        <w:rPr>
          <w:b/>
          <w:bCs/>
          <w:color w:val="000000"/>
        </w:rPr>
      </w:pPr>
    </w:p>
    <w:p w14:paraId="0000000C" w14:textId="073CF6DF" w:rsidR="00A444FE" w:rsidRDefault="174939D7" w:rsidP="72C4AF42">
      <w:pPr>
        <w:jc w:val="both"/>
        <w:rPr>
          <w:color w:val="FF0000"/>
          <w:lang w:val="en-US"/>
        </w:rPr>
      </w:pPr>
      <w:r w:rsidRPr="174939D7">
        <w:rPr>
          <w:b/>
          <w:bCs/>
          <w:lang w:val="en-US"/>
        </w:rPr>
        <w:t xml:space="preserve">Munich, 2 </w:t>
      </w:r>
      <w:r w:rsidR="23553F08" w:rsidRPr="174939D7">
        <w:rPr>
          <w:b/>
          <w:bCs/>
          <w:lang w:val="en-US"/>
        </w:rPr>
        <w:t>juillet</w:t>
      </w:r>
      <w:r w:rsidRPr="174939D7">
        <w:rPr>
          <w:b/>
          <w:bCs/>
          <w:lang w:val="en-US"/>
        </w:rPr>
        <w:t xml:space="preserve"> 2026 </w:t>
      </w:r>
      <w:r w:rsidRPr="174939D7">
        <w:rPr>
          <w:lang w:val="en-US"/>
        </w:rPr>
        <w:t xml:space="preserve">– </w:t>
      </w:r>
      <w:r w:rsidR="517705D9" w:rsidRPr="72C4AF42">
        <w:rPr>
          <w:lang w:val="en-US"/>
        </w:rPr>
        <w:t xml:space="preserve">L’Office européen des brevets (OEB) a annoncé aujourd’hui les lauréat(e)s du Prix de l’inventeur européen 2026 lors d’une cérémonie à Berlin. Les lauréat(e)s ont été récompensé(e)s pour des inventions qui améliorent les soins de santé, soutiennent la transition énergétique, font progresser la production alimentaire durable et favorisent l’économie circulaire. Les lauréat(e)s ont été sélectionnés par un jury international indépendant.   </w:t>
      </w:r>
      <w:r w:rsidRPr="174939D7">
        <w:rPr>
          <w:lang w:val="en-US"/>
        </w:rPr>
        <w:t xml:space="preserve"> </w:t>
      </w:r>
    </w:p>
    <w:p w14:paraId="0000000D" w14:textId="77777777" w:rsidR="00A444FE" w:rsidRDefault="00A444FE">
      <w:pPr>
        <w:jc w:val="both"/>
      </w:pPr>
    </w:p>
    <w:p w14:paraId="5D307163" w14:textId="321C44FA" w:rsidR="4BA54417" w:rsidRDefault="4BA54417" w:rsidP="72C4AF42">
      <w:pPr>
        <w:jc w:val="both"/>
        <w:rPr>
          <w:b/>
          <w:bCs/>
          <w:color w:val="AE0009"/>
        </w:rPr>
      </w:pPr>
      <w:r w:rsidRPr="72C4AF42">
        <w:rPr>
          <w:b/>
          <w:bCs/>
          <w:color w:val="AE0009"/>
          <w:lang w:val="en-US"/>
        </w:rPr>
        <w:t xml:space="preserve">Les lauréat(e)s  </w:t>
      </w:r>
    </w:p>
    <w:p w14:paraId="29BF87D5" w14:textId="03E12697" w:rsidR="4BA54417" w:rsidRDefault="4BA54417" w:rsidP="72C4AF42">
      <w:pPr>
        <w:jc w:val="both"/>
        <w:rPr>
          <w:b/>
          <w:bCs/>
          <w:color w:val="AE0009"/>
          <w:lang w:val="en-US"/>
        </w:rPr>
      </w:pPr>
      <w:r w:rsidRPr="72C4AF42">
        <w:rPr>
          <w:lang w:val="en-US"/>
        </w:rPr>
        <w:t xml:space="preserve">Les lauréat(e)s de cette année proviennent d’un large éventail de disciplines et de pays. Leurs inventions répondent à des défis allant de la prévention du paludisme et de la transplantation d’organes à l’intégration des énergies renouvelables, en passant par le recyclage des batteries et la production alimentaire durable.  </w:t>
      </w:r>
    </w:p>
    <w:p w14:paraId="77072AE5" w14:textId="3634D3C5" w:rsidR="72C4AF42" w:rsidRDefault="72C4AF42" w:rsidP="72C4AF42">
      <w:pPr>
        <w:jc w:val="both"/>
        <w:rPr>
          <w:lang w:val="en-US"/>
        </w:rPr>
      </w:pPr>
    </w:p>
    <w:p w14:paraId="47A65B51" w14:textId="0CA3BC41" w:rsidR="4BA54417" w:rsidRDefault="4BA54417" w:rsidP="72C4AF42">
      <w:pPr>
        <w:spacing w:before="240" w:after="240"/>
        <w:jc w:val="both"/>
        <w:rPr>
          <w:b/>
          <w:bCs/>
        </w:rPr>
      </w:pPr>
      <w:r w:rsidRPr="72C4AF42">
        <w:rPr>
          <w:b/>
          <w:bCs/>
        </w:rPr>
        <w:t>« Industrie »</w:t>
      </w:r>
    </w:p>
    <w:p w14:paraId="14C877B7" w14:textId="45FBF4BB" w:rsidR="46F29ABD" w:rsidRDefault="46F29ABD" w:rsidP="72C4AF42">
      <w:pPr>
        <w:spacing w:before="240" w:after="240"/>
        <w:jc w:val="both"/>
      </w:pPr>
      <w:r w:rsidRPr="72C4AF42">
        <w:rPr>
          <w:lang w:val="fr-FR"/>
        </w:rPr>
        <w:t xml:space="preserve">La scientifique en biologie gréco-suédoise Angeliki Triantafyllou a reçu ce prix pour avoir mis au point un procédé enzymatique breveté qui améliore le goût, la texture et la stabilité des boissons à base d’avoine. Son innovation a permis d’augmenter la solubilité des protéines tout en préservant leur structure, contribuant ainsi à faire passer les boissons à l’avoine du statut de produit de niche à celui d’alternative aux produits laitiers largement acceptée. Pour en savoir plus, cliquez </w:t>
      </w:r>
      <w:hyperlink r:id="rId8">
        <w:r w:rsidRPr="72C4AF42">
          <w:rPr>
            <w:rStyle w:val="Hyperlink"/>
            <w:lang w:val="fr-FR"/>
          </w:rPr>
          <w:t>ici</w:t>
        </w:r>
      </w:hyperlink>
      <w:r w:rsidRPr="72C4AF42">
        <w:rPr>
          <w:lang w:val="fr-FR"/>
        </w:rPr>
        <w:t xml:space="preserve">. </w:t>
      </w:r>
    </w:p>
    <w:p w14:paraId="08B30B06" w14:textId="32E9B732" w:rsidR="182D6712" w:rsidRDefault="182D6712" w:rsidP="72C4AF42">
      <w:pPr>
        <w:spacing w:before="240" w:after="240"/>
        <w:jc w:val="both"/>
        <w:rPr>
          <w:b/>
          <w:bCs/>
        </w:rPr>
      </w:pPr>
      <w:r w:rsidRPr="72C4AF42">
        <w:rPr>
          <w:b/>
          <w:bCs/>
        </w:rPr>
        <w:lastRenderedPageBreak/>
        <w:t>« Recherche »</w:t>
      </w:r>
    </w:p>
    <w:p w14:paraId="0559DDC9" w14:textId="198C1314" w:rsidR="6E689932" w:rsidRDefault="6E689932" w:rsidP="72C4AF42">
      <w:pPr>
        <w:spacing w:before="240" w:after="240"/>
        <w:jc w:val="both"/>
      </w:pPr>
      <w:r w:rsidRPr="72C4AF42">
        <w:rPr>
          <w:lang w:val="en-US"/>
        </w:rPr>
        <w:t xml:space="preserve">Le scientifique irlando-britannique Sir Adrian Hill a reçu ce prix pour avoir mis au point le vaccin contre le paludisme R21/Matrix-M. Ce vaccin a atteint un taux de protection d'environ 75 à 80 % lors des essais cliniques, dépassant ainsi l'objectif fixé par l'Organisation mondiale de la Santé pour les vaccins contre le paludisme, et a été recommandé par l'OMS pour une utilisation à grande échelle en 2023. Pour en savoir plus, cliquez </w:t>
      </w:r>
      <w:hyperlink r:id="rId9">
        <w:r w:rsidRPr="72C4AF42">
          <w:rPr>
            <w:rStyle w:val="Hyperlink"/>
            <w:lang w:val="en-US"/>
          </w:rPr>
          <w:t>ici</w:t>
        </w:r>
      </w:hyperlink>
      <w:r w:rsidRPr="72C4AF42">
        <w:rPr>
          <w:lang w:val="en-US"/>
        </w:rPr>
        <w:t>.</w:t>
      </w:r>
    </w:p>
    <w:p w14:paraId="661DA196" w14:textId="4D3BEC51" w:rsidR="0E536C70" w:rsidRDefault="0E536C70" w:rsidP="72C4AF42">
      <w:pPr>
        <w:spacing w:before="240" w:after="240"/>
        <w:jc w:val="both"/>
        <w:rPr>
          <w:b/>
          <w:bCs/>
        </w:rPr>
      </w:pPr>
      <w:r w:rsidRPr="72C4AF42">
        <w:rPr>
          <w:b/>
          <w:bCs/>
        </w:rPr>
        <w:t xml:space="preserve">« </w:t>
      </w:r>
      <w:r w:rsidRPr="72C4AF42">
        <w:rPr>
          <w:b/>
          <w:bCs/>
          <w:lang w:val="en-US"/>
        </w:rPr>
        <w:t>Pays non membres de l'OEB</w:t>
      </w:r>
      <w:r w:rsidRPr="72C4AF42">
        <w:rPr>
          <w:b/>
          <w:bCs/>
        </w:rPr>
        <w:t xml:space="preserve"> »</w:t>
      </w:r>
    </w:p>
    <w:p w14:paraId="598D8BC9" w14:textId="0E845E7D" w:rsidR="061D0CC9" w:rsidRDefault="061D0CC9" w:rsidP="1EEB10A6">
      <w:pPr>
        <w:spacing w:before="240" w:after="240"/>
        <w:jc w:val="both"/>
      </w:pPr>
      <w:r w:rsidRPr="1EEB10A6">
        <w:rPr>
          <w:lang w:val="fr-FR"/>
        </w:rPr>
        <w:t xml:space="preserve">Les inventeurs chinois </w:t>
      </w:r>
      <w:r w:rsidR="4E88D51E" w:rsidRPr="1EEB10A6">
        <w:rPr>
          <w:lang w:val="fr-FR"/>
        </w:rPr>
        <w:t xml:space="preserve">Yu Haijun et </w:t>
      </w:r>
      <w:r w:rsidRPr="1EEB10A6">
        <w:rPr>
          <w:lang w:val="fr-FR"/>
        </w:rPr>
        <w:t xml:space="preserve">Xie Yinghao ont reçu ce prix pour avoir mis au point un procédé de recyclage des batteries qui transforme les batteries lithium-ion usagées en matériaux cathodiques de haute qualité. Leur technologie permet de récupérer des matières premières essentielles tout en réduisant considérablement la consommation de produits chimiques et les émissions de carbone. Pour en savoir plus, cliquez </w:t>
      </w:r>
      <w:hyperlink r:id="rId10">
        <w:r w:rsidRPr="1EEB10A6">
          <w:rPr>
            <w:rStyle w:val="Hyperlink"/>
            <w:lang w:val="fr-FR"/>
          </w:rPr>
          <w:t>ici</w:t>
        </w:r>
      </w:hyperlink>
      <w:r w:rsidRPr="1EEB10A6">
        <w:rPr>
          <w:lang w:val="fr-FR"/>
        </w:rPr>
        <w:t>.</w:t>
      </w:r>
    </w:p>
    <w:p w14:paraId="525898B6" w14:textId="00B83D67" w:rsidR="2A42C03F" w:rsidRDefault="2A42C03F" w:rsidP="72C4AF42">
      <w:pPr>
        <w:spacing w:before="240" w:after="240"/>
        <w:jc w:val="both"/>
        <w:rPr>
          <w:b/>
          <w:bCs/>
        </w:rPr>
      </w:pPr>
      <w:r w:rsidRPr="72C4AF42">
        <w:rPr>
          <w:b/>
          <w:bCs/>
        </w:rPr>
        <w:t>« PME »</w:t>
      </w:r>
    </w:p>
    <w:p w14:paraId="25255CF5" w14:textId="0C60F292" w:rsidR="053B49DF" w:rsidRDefault="053B49DF" w:rsidP="72C4AF42">
      <w:pPr>
        <w:spacing w:before="240" w:after="240"/>
        <w:jc w:val="both"/>
      </w:pPr>
      <w:r w:rsidRPr="3566F23A">
        <w:rPr>
          <w:lang w:val="en-US"/>
        </w:rPr>
        <w:t xml:space="preserve">Le biologiste et entrepreneur français Franck Zal a reçu ce prix pour avoir mis au point un transporteur d’oxygène universel issu du ver de vase marin. Sa technologie contribue à la conservation des organes et des tissus en leur apportant de l’oxygène pendant le stockage et le transport, et est déjà utilisée en médecine de transplantation.  Pour en savoir plus, cliquez </w:t>
      </w:r>
      <w:hyperlink r:id="rId11">
        <w:r w:rsidRPr="3566F23A">
          <w:rPr>
            <w:rStyle w:val="Hyperlink"/>
            <w:lang w:val="en-US"/>
          </w:rPr>
          <w:t>ici</w:t>
        </w:r>
      </w:hyperlink>
      <w:r w:rsidRPr="3566F23A">
        <w:rPr>
          <w:lang w:val="en-US"/>
        </w:rPr>
        <w:t>.</w:t>
      </w:r>
    </w:p>
    <w:p w14:paraId="118CC431" w14:textId="11ADFC76" w:rsidR="5E17F6EF" w:rsidRDefault="5E17F6EF" w:rsidP="72C4AF42">
      <w:pPr>
        <w:spacing w:before="240" w:after="240"/>
        <w:jc w:val="both"/>
        <w:rPr>
          <w:b/>
          <w:bCs/>
          <w:lang w:val="fr-FR"/>
        </w:rPr>
      </w:pPr>
      <w:r w:rsidRPr="72C4AF42">
        <w:rPr>
          <w:b/>
          <w:bCs/>
          <w:lang w:val="fr-FR"/>
        </w:rPr>
        <w:t>« Œuvre d'une vie »</w:t>
      </w:r>
    </w:p>
    <w:p w14:paraId="75C857C6" w14:textId="12BBC7F1" w:rsidR="1E57F0E6" w:rsidRDefault="1E57F0E6" w:rsidP="72C4AF42">
      <w:pPr>
        <w:spacing w:before="240" w:after="240"/>
        <w:jc w:val="both"/>
      </w:pPr>
      <w:r w:rsidRPr="72C4AF42">
        <w:rPr>
          <w:lang w:val="en-US"/>
        </w:rPr>
        <w:t xml:space="preserve">Le professeur Rainer Marquardt a reçu la distinction « Œuvre d’une vie » pour avoir mis au point le Convertisseur Modulaire Multiniveau (MMC), une avancée majeure en électronique de puissance qui est devenue la norme mondiale pour les systèmes de transport de courant continu haute tension à source de tension contrôlée. Ses inventions ont ouvert la voie à la conversion de puissance contrôlable électroniquement dans la gamme des gigawatts et sont désormais utilisées dans les réseaux électriques modernes, l’intégration de l’éolien offshore et le transport d’électricité sur de longues distances.  Pour en savoir plus, cliquez </w:t>
      </w:r>
      <w:hyperlink r:id="rId12">
        <w:r w:rsidRPr="72C4AF42">
          <w:rPr>
            <w:rStyle w:val="Hyperlink"/>
            <w:lang w:val="en-US"/>
          </w:rPr>
          <w:t>ici</w:t>
        </w:r>
      </w:hyperlink>
      <w:r w:rsidRPr="72C4AF42">
        <w:rPr>
          <w:lang w:val="en-US"/>
        </w:rPr>
        <w:t>.</w:t>
      </w:r>
    </w:p>
    <w:p w14:paraId="69337A70" w14:textId="27C3282A" w:rsidR="44080C9A" w:rsidRDefault="44080C9A" w:rsidP="72C4AF42">
      <w:pPr>
        <w:spacing w:before="240" w:after="240"/>
        <w:jc w:val="both"/>
        <w:rPr>
          <w:b/>
          <w:bCs/>
        </w:rPr>
      </w:pPr>
      <w:r w:rsidRPr="72C4AF42">
        <w:rPr>
          <w:b/>
          <w:bCs/>
        </w:rPr>
        <w:t>Le Prix du public</w:t>
      </w:r>
    </w:p>
    <w:p w14:paraId="010ABE51" w14:textId="3D83B1C6" w:rsidR="49C032BD" w:rsidRDefault="49C032BD" w:rsidP="1EEB10A6">
      <w:pPr>
        <w:spacing w:before="240" w:after="240"/>
        <w:jc w:val="both"/>
      </w:pPr>
      <w:r w:rsidRPr="1EEB10A6">
        <w:rPr>
          <w:lang w:val="en-US"/>
        </w:rPr>
        <w:t xml:space="preserve">Sélectionnés par un vote combiné du public et du jury, le Prix du public de cette année a été décerné aux inventeurs chinois </w:t>
      </w:r>
      <w:r w:rsidR="0104B48D" w:rsidRPr="1EEB10A6">
        <w:rPr>
          <w:lang w:val="fr-FR"/>
        </w:rPr>
        <w:t>Yu Haijun et Xie Yinghao</w:t>
      </w:r>
      <w:r w:rsidRPr="1EEB10A6">
        <w:rPr>
          <w:lang w:val="en-US"/>
        </w:rPr>
        <w:t xml:space="preserve"> pour avoir mis au point un procédé de recyclage des batteries qui transforme les batteries lithium-ion usagées en matériaux cathodiques de haute qualité. </w:t>
      </w:r>
    </w:p>
    <w:p w14:paraId="590B50DD" w14:textId="57AD2DB0" w:rsidR="49C032BD" w:rsidRDefault="49C032BD" w:rsidP="72C4AF42">
      <w:pPr>
        <w:spacing w:before="240" w:after="240"/>
        <w:jc w:val="both"/>
      </w:pPr>
      <w:r w:rsidRPr="72C4AF42">
        <w:rPr>
          <w:lang w:val="en-US"/>
        </w:rPr>
        <w:t xml:space="preserve"> </w:t>
      </w:r>
    </w:p>
    <w:p w14:paraId="11B6FCDF" w14:textId="4F76062A" w:rsidR="49C032BD" w:rsidRDefault="49C032BD" w:rsidP="72C4AF42">
      <w:pPr>
        <w:spacing w:before="240" w:after="240"/>
        <w:jc w:val="both"/>
      </w:pPr>
      <w:r w:rsidRPr="72C4AF42">
        <w:rPr>
          <w:lang w:val="en-US"/>
        </w:rPr>
        <w:t xml:space="preserve">Ayant recueilli le plus grand nombre de votes, ils ont été récompensés pour une technologie qui permet de récupérer des matières premières essentielles tout en réduisant considérablement la consommation de produits chimiques et les émissions de carbone.  </w:t>
      </w:r>
    </w:p>
    <w:p w14:paraId="7BAD34DA" w14:textId="3D887B4F" w:rsidR="49C032BD" w:rsidRDefault="49C032BD" w:rsidP="72C4AF42">
      <w:pPr>
        <w:spacing w:before="240" w:after="240"/>
        <w:jc w:val="both"/>
        <w:rPr>
          <w:color w:val="00000A"/>
          <w:lang w:val="en-US"/>
        </w:rPr>
      </w:pPr>
      <w:r w:rsidRPr="72C4AF42">
        <w:rPr>
          <w:color w:val="00000A"/>
          <w:lang w:val="en-US"/>
        </w:rPr>
        <w:lastRenderedPageBreak/>
        <w:t xml:space="preserve">La cérémonie de remise des prix de cette année s'est déroulée à Berlin et a été retransmise en direct à un public du monde entier. Vous pouvez visionner la cérémonie en ligne </w:t>
      </w:r>
      <w:hyperlink r:id="rId13">
        <w:r w:rsidRPr="72C4AF42">
          <w:rPr>
            <w:rStyle w:val="Hyperlink"/>
            <w:lang w:val="en-US"/>
          </w:rPr>
          <w:t>ici</w:t>
        </w:r>
      </w:hyperlink>
      <w:r w:rsidRPr="72C4AF42">
        <w:rPr>
          <w:color w:val="00000A"/>
          <w:lang w:val="en-US"/>
        </w:rPr>
        <w:t xml:space="preserve">. Pour en savoir plus sur l'impact de toutes ces inventions, sur la technologie et sur l'histoire de leurs inventeurs, cliquez </w:t>
      </w:r>
      <w:hyperlink r:id="rId14">
        <w:r w:rsidRPr="72C4AF42">
          <w:rPr>
            <w:rStyle w:val="Hyperlink"/>
            <w:lang w:val="en-US"/>
          </w:rPr>
          <w:t>ici</w:t>
        </w:r>
      </w:hyperlink>
      <w:r w:rsidRPr="72C4AF42">
        <w:rPr>
          <w:color w:val="00000A"/>
          <w:lang w:val="en-US"/>
        </w:rPr>
        <w:t xml:space="preserve">.  </w:t>
      </w:r>
    </w:p>
    <w:p w14:paraId="1CB5D57B" w14:textId="1A33CFF0" w:rsidR="327DCDB0" w:rsidRDefault="327DCDB0" w:rsidP="72C4AF42">
      <w:pPr>
        <w:spacing w:after="120"/>
        <w:rPr>
          <w:color w:val="000000" w:themeColor="text1"/>
          <w:sz w:val="20"/>
          <w:szCs w:val="20"/>
          <w:lang w:val="en-US"/>
        </w:rPr>
      </w:pPr>
      <w:r w:rsidRPr="72C4AF42">
        <w:rPr>
          <w:b/>
          <w:bCs/>
          <w:color w:val="000000" w:themeColor="text1"/>
          <w:sz w:val="20"/>
          <w:szCs w:val="20"/>
          <w:lang w:val="fr-FR"/>
        </w:rPr>
        <w:t>Relations avec les médias – Office européen des brevets</w:t>
      </w:r>
    </w:p>
    <w:p w14:paraId="20EAC050" w14:textId="76678065" w:rsidR="327DCDB0" w:rsidRDefault="327DCDB0" w:rsidP="72C4AF42">
      <w:pPr>
        <w:spacing w:after="120"/>
        <w:rPr>
          <w:color w:val="000000" w:themeColor="text1"/>
          <w:lang w:val="en-US"/>
        </w:rPr>
      </w:pPr>
      <w:r w:rsidRPr="72C4AF42">
        <w:rPr>
          <w:b/>
          <w:bCs/>
          <w:color w:val="000000" w:themeColor="text1"/>
          <w:sz w:val="20"/>
          <w:szCs w:val="20"/>
          <w:lang w:val="fr-FR"/>
        </w:rPr>
        <w:t>Roberta Romano-Götsch</w:t>
      </w:r>
      <w:r w:rsidRPr="72C4AF42">
        <w:rPr>
          <w:color w:val="000000" w:themeColor="text1"/>
          <w:sz w:val="20"/>
          <w:szCs w:val="20"/>
          <w:lang w:val="fr-FR"/>
        </w:rPr>
        <w:t xml:space="preserve">  </w:t>
      </w:r>
      <w:r>
        <w:br/>
      </w:r>
      <w:r w:rsidRPr="72C4AF42">
        <w:rPr>
          <w:color w:val="000000" w:themeColor="text1"/>
          <w:sz w:val="20"/>
          <w:szCs w:val="20"/>
          <w:lang w:val="fr-FR"/>
        </w:rPr>
        <w:t xml:space="preserve">Porte-parole de l'OEB </w:t>
      </w:r>
      <w:r>
        <w:br/>
      </w:r>
      <w:r w:rsidRPr="72C4AF42">
        <w:rPr>
          <w:color w:val="000000" w:themeColor="text1"/>
          <w:lang w:val="fr-FR"/>
        </w:rPr>
        <w:t>Service presse de l'OEB</w:t>
      </w:r>
    </w:p>
    <w:p w14:paraId="36A18C1B" w14:textId="1A31B584" w:rsidR="327DCDB0" w:rsidRDefault="327DCDB0" w:rsidP="72C4AF42">
      <w:pPr>
        <w:spacing w:after="180"/>
        <w:rPr>
          <w:color w:val="000000" w:themeColor="text1"/>
          <w:sz w:val="20"/>
          <w:szCs w:val="20"/>
          <w:lang w:val="en-US"/>
        </w:rPr>
      </w:pPr>
      <w:hyperlink r:id="rId15">
        <w:r w:rsidRPr="72C4AF42">
          <w:rPr>
            <w:rStyle w:val="Hyperlink"/>
            <w:lang w:val="fr-FR"/>
          </w:rPr>
          <w:t>press@epo.org</w:t>
        </w:r>
      </w:hyperlink>
      <w:r>
        <w:br/>
      </w:r>
      <w:r w:rsidRPr="72C4AF42">
        <w:rPr>
          <w:color w:val="000000" w:themeColor="text1"/>
          <w:sz w:val="20"/>
          <w:szCs w:val="20"/>
          <w:lang w:val="fr-FR"/>
        </w:rPr>
        <w:t>Tél. +49 89 2399-1833</w:t>
      </w:r>
    </w:p>
    <w:p w14:paraId="101ABCF3" w14:textId="45F2AAA2" w:rsidR="72C4AF42" w:rsidRDefault="72C4AF42" w:rsidP="72C4AF42">
      <w:pPr>
        <w:spacing w:line="240" w:lineRule="auto"/>
        <w:jc w:val="both"/>
        <w:rPr>
          <w:color w:val="000000" w:themeColor="text1"/>
          <w:sz w:val="18"/>
          <w:szCs w:val="18"/>
          <w:lang w:val="en-US"/>
        </w:rPr>
      </w:pPr>
    </w:p>
    <w:p w14:paraId="7CF70A9F" w14:textId="4EF4B7A8" w:rsidR="327DCDB0" w:rsidRDefault="327DCDB0" w:rsidP="72C4AF42">
      <w:pPr>
        <w:spacing w:line="240" w:lineRule="auto"/>
        <w:jc w:val="both"/>
        <w:rPr>
          <w:color w:val="000000" w:themeColor="text1"/>
          <w:sz w:val="18"/>
          <w:szCs w:val="18"/>
          <w:lang w:val="en-US"/>
        </w:rPr>
      </w:pPr>
      <w:r w:rsidRPr="72C4AF42">
        <w:rPr>
          <w:b/>
          <w:bCs/>
          <w:color w:val="000000" w:themeColor="text1"/>
          <w:sz w:val="18"/>
          <w:szCs w:val="18"/>
          <w:lang w:val="fr-FR"/>
        </w:rPr>
        <w:t>À propos du Prix de l'inventeur européen</w:t>
      </w:r>
      <w:r w:rsidRPr="72C4AF42">
        <w:rPr>
          <w:rStyle w:val="eop"/>
          <w:color w:val="000000" w:themeColor="text1"/>
          <w:sz w:val="18"/>
          <w:szCs w:val="18"/>
          <w:lang w:val="fr-FR"/>
        </w:rPr>
        <w:t> </w:t>
      </w:r>
    </w:p>
    <w:p w14:paraId="3210FB7E" w14:textId="6EE19C84" w:rsidR="327DCDB0" w:rsidRDefault="327DCDB0" w:rsidP="72C4AF42">
      <w:pPr>
        <w:spacing w:line="240" w:lineRule="auto"/>
        <w:jc w:val="both"/>
        <w:rPr>
          <w:color w:val="FB0007"/>
          <w:sz w:val="18"/>
          <w:szCs w:val="18"/>
          <w:lang w:val="en-US"/>
        </w:rPr>
      </w:pPr>
      <w:r w:rsidRPr="72C4AF42">
        <w:rPr>
          <w:color w:val="000000" w:themeColor="text1"/>
          <w:sz w:val="18"/>
          <w:szCs w:val="18"/>
          <w:lang w:val="fr-FR"/>
        </w:rPr>
        <w:t>Le Prix de l'inventeur européen est l'une des plus prestigieuses distinctions d'Europe récompensant l'innovation. Lancé par l'OEB en 2006, ce prix récompense, individuellement ou en équipe, les inventeurs et les inventrices dont les innovations ont apporté des réponses aux grands défis de notre temps. Le jury chargé d'attribuer le Prix de l'inventeur européen se compose d'inventrices et d'inventeurs qui furent tous d'anciens finalistes. Pour évaluer les propositions, ce jury indépendant s'appuie sur l'expertise de ses membres dans les domaines techniques et économiques, et dans celui de la propriété intellectuelle.</w:t>
      </w:r>
      <w:r w:rsidRPr="72C4AF42">
        <w:rPr>
          <w:color w:val="FB0007"/>
          <w:sz w:val="18"/>
          <w:szCs w:val="18"/>
          <w:lang w:val="fr-FR"/>
        </w:rPr>
        <w:t> </w:t>
      </w:r>
      <w:r w:rsidRPr="72C4AF42">
        <w:rPr>
          <w:color w:val="000000" w:themeColor="text1"/>
          <w:sz w:val="18"/>
          <w:szCs w:val="18"/>
          <w:lang w:val="fr-FR"/>
        </w:rPr>
        <w:t xml:space="preserve">L'ensemble des inventeurs et des inventrices doivent avoir obtenu un brevet européen pour leur invention. En savoir plus </w:t>
      </w:r>
      <w:hyperlink r:id="rId16">
        <w:r w:rsidRPr="72C4AF42">
          <w:rPr>
            <w:rStyle w:val="Hyperlink"/>
            <w:sz w:val="18"/>
            <w:szCs w:val="18"/>
            <w:lang w:val="fr-FR"/>
          </w:rPr>
          <w:t>ici</w:t>
        </w:r>
      </w:hyperlink>
      <w:r w:rsidRPr="72C4AF42">
        <w:rPr>
          <w:color w:val="000000" w:themeColor="text1"/>
          <w:sz w:val="18"/>
          <w:szCs w:val="18"/>
          <w:lang w:val="fr-FR"/>
        </w:rPr>
        <w:t xml:space="preserve"> sur les différentes catégories, les prix, les critères de sélection et la cérémonie retransmise en direct qui se déroulera le 2 juillet prochain à Berlin.</w:t>
      </w:r>
      <w:r w:rsidRPr="72C4AF42">
        <w:rPr>
          <w:color w:val="FB0007"/>
          <w:sz w:val="18"/>
          <w:szCs w:val="18"/>
          <w:lang w:val="fr-FR"/>
        </w:rPr>
        <w:t>    </w:t>
      </w:r>
    </w:p>
    <w:p w14:paraId="0DA6C111" w14:textId="3D27867B" w:rsidR="72C4AF42" w:rsidRDefault="72C4AF42" w:rsidP="72C4AF42">
      <w:pPr>
        <w:spacing w:line="240" w:lineRule="auto"/>
        <w:jc w:val="both"/>
        <w:rPr>
          <w:color w:val="000000" w:themeColor="text1"/>
          <w:sz w:val="18"/>
          <w:szCs w:val="18"/>
          <w:lang w:val="en-US"/>
        </w:rPr>
      </w:pPr>
    </w:p>
    <w:p w14:paraId="0DD86AD8" w14:textId="309A17AA" w:rsidR="327DCDB0" w:rsidRDefault="327DCDB0" w:rsidP="72C4AF42">
      <w:pPr>
        <w:spacing w:line="240" w:lineRule="auto"/>
        <w:jc w:val="both"/>
        <w:rPr>
          <w:color w:val="000000" w:themeColor="text1"/>
          <w:sz w:val="18"/>
          <w:szCs w:val="18"/>
          <w:lang w:val="en-US"/>
        </w:rPr>
      </w:pPr>
      <w:r w:rsidRPr="72C4AF42">
        <w:rPr>
          <w:b/>
          <w:bCs/>
          <w:color w:val="000000" w:themeColor="text1"/>
          <w:sz w:val="18"/>
          <w:szCs w:val="18"/>
          <w:lang w:val="fr-FR"/>
        </w:rPr>
        <w:t>À propos de l'OEB</w:t>
      </w:r>
      <w:r w:rsidRPr="72C4AF42">
        <w:rPr>
          <w:rStyle w:val="eop"/>
          <w:color w:val="000000" w:themeColor="text1"/>
          <w:sz w:val="18"/>
          <w:szCs w:val="18"/>
          <w:lang w:val="fr-FR"/>
        </w:rPr>
        <w:t> </w:t>
      </w:r>
    </w:p>
    <w:p w14:paraId="4B6A9A53" w14:textId="5FDDB136" w:rsidR="327DCDB0" w:rsidRDefault="327DCDB0" w:rsidP="72C4AF42">
      <w:pPr>
        <w:spacing w:line="240" w:lineRule="auto"/>
        <w:jc w:val="both"/>
        <w:rPr>
          <w:color w:val="000000" w:themeColor="text1"/>
          <w:sz w:val="18"/>
          <w:szCs w:val="18"/>
          <w:lang w:val="en-US"/>
        </w:rPr>
      </w:pPr>
      <w:r w:rsidRPr="72C4AF42">
        <w:rPr>
          <w:color w:val="000000" w:themeColor="text1"/>
          <w:sz w:val="18"/>
          <w:szCs w:val="18"/>
          <w:lang w:val="fr-FR"/>
        </w:rPr>
        <w:t>Avec ses 6 300 membres du personnel,</w:t>
      </w:r>
      <w:hyperlink r:id="rId17">
        <w:r w:rsidRPr="72C4AF42">
          <w:rPr>
            <w:rStyle w:val="Hyperlink"/>
            <w:sz w:val="18"/>
            <w:szCs w:val="18"/>
            <w:lang w:val="fr-FR"/>
          </w:rPr>
          <w:t> </w:t>
        </w:r>
      </w:hyperlink>
      <w:hyperlink r:id="rId18">
        <w:r w:rsidRPr="72C4AF42">
          <w:rPr>
            <w:rStyle w:val="Hyperlink"/>
            <w:sz w:val="18"/>
            <w:szCs w:val="18"/>
            <w:lang w:val="fr-FR"/>
          </w:rPr>
          <w:t>l'Office européen des brevets (OEB)</w:t>
        </w:r>
      </w:hyperlink>
      <w:r w:rsidRPr="72C4AF42">
        <w:rPr>
          <w:color w:val="000000" w:themeColor="text1"/>
          <w:sz w:val="18"/>
          <w:szCs w:val="18"/>
          <w:lang w:val="fr-FR"/>
        </w:rPr>
        <w:t> est l'une des plus grandes institutions de service public en Europe. Sis à Munich et doté d'agences à Berlin, à Bruxelles, à La Haye et à Vienne, l'OEB a été créé dans le but de renforcer la coopération en matière de brevets en Europe. Grâce à la procédure de délivrance de brevets centralisée de l'OEB, les inventeurs et inventrices peuvent obtenir une protection par brevet de haute qualité couvrant jusqu'à 46 pays qui représentent un marché de quelque 715 millions de consommateurs. L'OEB constitue également la référence mondiale en matière d'informations brevets et de recherche de brevets. </w:t>
      </w:r>
    </w:p>
    <w:p w14:paraId="05455044" w14:textId="7C9D4838" w:rsidR="72C4AF42" w:rsidRDefault="72C4AF42" w:rsidP="72C4AF42">
      <w:pPr>
        <w:spacing w:line="240" w:lineRule="auto"/>
        <w:jc w:val="both"/>
        <w:rPr>
          <w:color w:val="000000" w:themeColor="text1"/>
          <w:sz w:val="18"/>
          <w:szCs w:val="18"/>
          <w:lang w:val="en-US"/>
        </w:rPr>
      </w:pPr>
    </w:p>
    <w:p w14:paraId="2BDA51C4" w14:textId="5D9D019C" w:rsidR="72C4AF42" w:rsidRDefault="72C4AF42" w:rsidP="72C4AF42">
      <w:pPr>
        <w:shd w:val="clear" w:color="auto" w:fill="FFFFFF" w:themeFill="background1"/>
        <w:spacing w:line="240" w:lineRule="auto"/>
        <w:jc w:val="both"/>
        <w:rPr>
          <w:color w:val="000000" w:themeColor="text1"/>
          <w:sz w:val="18"/>
          <w:szCs w:val="18"/>
          <w:lang w:val="en-US"/>
        </w:rPr>
      </w:pPr>
    </w:p>
    <w:p w14:paraId="0000002E" w14:textId="77777777" w:rsidR="00A444FE" w:rsidRDefault="00A444FE"/>
    <w:sectPr w:rsidR="00A444FE">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D35F" w14:textId="77777777" w:rsidR="00A5145A" w:rsidRDefault="00A5145A">
      <w:pPr>
        <w:spacing w:line="240" w:lineRule="auto"/>
      </w:pPr>
      <w:r>
        <w:separator/>
      </w:r>
    </w:p>
  </w:endnote>
  <w:endnote w:type="continuationSeparator" w:id="0">
    <w:p w14:paraId="48B6F055" w14:textId="77777777" w:rsidR="00A5145A" w:rsidRDefault="00A514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8ECB6E1-EFB5-48B9-A89D-C75D75B0505D}"/>
  </w:font>
  <w:font w:name="Cambria">
    <w:panose1 w:val="02040503050406030204"/>
    <w:charset w:val="00"/>
    <w:family w:val="roman"/>
    <w:pitch w:val="variable"/>
    <w:sig w:usb0="E00006FF" w:usb1="420024FF" w:usb2="02000000" w:usb3="00000000" w:csb0="0000019F" w:csb1="00000000"/>
    <w:embedRegular r:id="rId2" w:fontKey="{DE3FA505-B019-4782-9355-31767A61FF9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EE1A2" w14:textId="77777777" w:rsidR="00A5145A" w:rsidRDefault="00A5145A">
      <w:pPr>
        <w:spacing w:line="240" w:lineRule="auto"/>
      </w:pPr>
      <w:r>
        <w:separator/>
      </w:r>
    </w:p>
  </w:footnote>
  <w:footnote w:type="continuationSeparator" w:id="0">
    <w:p w14:paraId="15397B90" w14:textId="77777777" w:rsidR="00A5145A" w:rsidRDefault="00A514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A444FE" w:rsidRDefault="00A5145A">
    <w:pPr>
      <w:tabs>
        <w:tab w:val="center" w:pos="4680"/>
        <w:tab w:val="right" w:pos="9360"/>
      </w:tabs>
      <w:spacing w:line="240" w:lineRule="auto"/>
      <w:ind w:left="-115"/>
    </w:pPr>
    <w:r>
      <w:rPr>
        <w:noProof/>
      </w:rPr>
      <w:drawing>
        <wp:inline distT="0" distB="0" distL="114300" distR="114300" wp14:anchorId="6C70E679" wp14:editId="07777777">
          <wp:extent cx="18669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66900"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17C91"/>
    <w:multiLevelType w:val="multilevel"/>
    <w:tmpl w:val="26E22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056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4939D7"/>
    <w:rsid w:val="004D17EF"/>
    <w:rsid w:val="0060392A"/>
    <w:rsid w:val="00A444FE"/>
    <w:rsid w:val="00A5145A"/>
    <w:rsid w:val="00A726D0"/>
    <w:rsid w:val="0104B48D"/>
    <w:rsid w:val="053B49DF"/>
    <w:rsid w:val="061D0CC9"/>
    <w:rsid w:val="077969B8"/>
    <w:rsid w:val="08EEE976"/>
    <w:rsid w:val="0E536C70"/>
    <w:rsid w:val="0F852CF4"/>
    <w:rsid w:val="125CCAE2"/>
    <w:rsid w:val="174939D7"/>
    <w:rsid w:val="182D6712"/>
    <w:rsid w:val="1841C8A9"/>
    <w:rsid w:val="1A772711"/>
    <w:rsid w:val="1C73852C"/>
    <w:rsid w:val="1E57F0E6"/>
    <w:rsid w:val="1EEB10A6"/>
    <w:rsid w:val="1F1787EF"/>
    <w:rsid w:val="22C26CB2"/>
    <w:rsid w:val="23553F08"/>
    <w:rsid w:val="23AF5E0F"/>
    <w:rsid w:val="299DEF6E"/>
    <w:rsid w:val="2A42C03F"/>
    <w:rsid w:val="2B40C5A9"/>
    <w:rsid w:val="2FFD4489"/>
    <w:rsid w:val="327DCDB0"/>
    <w:rsid w:val="3566F23A"/>
    <w:rsid w:val="361A279B"/>
    <w:rsid w:val="387457C0"/>
    <w:rsid w:val="3C6645DF"/>
    <w:rsid w:val="43E5BE1D"/>
    <w:rsid w:val="44080C9A"/>
    <w:rsid w:val="45DBE2A8"/>
    <w:rsid w:val="45FE943D"/>
    <w:rsid w:val="46F29ABD"/>
    <w:rsid w:val="4886F8F2"/>
    <w:rsid w:val="49C032BD"/>
    <w:rsid w:val="4BA54417"/>
    <w:rsid w:val="4D5C20A3"/>
    <w:rsid w:val="4E88D51E"/>
    <w:rsid w:val="4EE59CAD"/>
    <w:rsid w:val="517705D9"/>
    <w:rsid w:val="53C989FF"/>
    <w:rsid w:val="54C56111"/>
    <w:rsid w:val="56EB1357"/>
    <w:rsid w:val="5A1B1AF1"/>
    <w:rsid w:val="5E17F6EF"/>
    <w:rsid w:val="61B62B9C"/>
    <w:rsid w:val="6E265068"/>
    <w:rsid w:val="6E689932"/>
    <w:rsid w:val="72C4AF42"/>
    <w:rsid w:val="731A5B33"/>
    <w:rsid w:val="75671490"/>
    <w:rsid w:val="7759C318"/>
    <w:rsid w:val="78038443"/>
    <w:rsid w:val="793A8052"/>
    <w:rsid w:val="7A138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1C299"/>
  <w15:docId w15:val="{7217CD6F-5DF2-4654-9A5A-B99645D2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72C4AF42"/>
    <w:rPr>
      <w:color w:val="0000FF"/>
      <w:u w:val="single"/>
    </w:rPr>
  </w:style>
  <w:style w:type="character" w:customStyle="1" w:styleId="eop">
    <w:name w:val="eop"/>
    <w:basedOn w:val="DefaultParagraphFont"/>
    <w:uiPriority w:val="1"/>
    <w:rsid w:val="72C4AF42"/>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po.org/fr/news-events/european-inventor-award/meet-the-finalists/angeliki-triantafyllou?mtm_camp=pressrelease&amp;mtm_key=eia2026&amp;mtm_medium=press" TargetMode="External"/><Relationship Id="rId13" Type="http://schemas.openxmlformats.org/officeDocument/2006/relationships/hyperlink" Target="https://www.epo.org/fr/news-events/european-inventor-award/2026-event?mtm_camp=pressrelease&amp;mtm_key=eia2026&amp;mtm_medium=press" TargetMode="External"/><Relationship Id="rId18" Type="http://schemas.openxmlformats.org/officeDocument/2006/relationships/hyperlink" Target="https://www.epo.org/fr?mtm_camp=pressrelease&amp;mtm_key=eia2026&amp;mtm_medium=pres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po.org/fr/news-events/european-inventor-award/meet-the-finalists/rainer-marquardt?mtm_camp=pressrelease&amp;mtm_key=eia2026&amp;mtm_medium=press" TargetMode="External"/><Relationship Id="rId17" Type="http://schemas.openxmlformats.org/officeDocument/2006/relationships/hyperlink" Target="https://www.epo.org/fr?mtm_campaign=EIA2023&amp;mtm_group=press&amp;mtm_keyword=EIA-pressrelease&amp;mtm_medium=press" TargetMode="External"/><Relationship Id="rId2" Type="http://schemas.openxmlformats.org/officeDocument/2006/relationships/numbering" Target="numbering.xml"/><Relationship Id="rId16" Type="http://schemas.openxmlformats.org/officeDocument/2006/relationships/hyperlink" Target="https://www.epo.org/fr/news-events/european-inventor-award?mtm_camp=pressrelease&amp;mtm_key=eia2026&amp;mtm_medium=pres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o.org/fr/news-events/european-inventor-award/meet-the-finalists/franck-zal" TargetMode="External"/><Relationship Id="rId5" Type="http://schemas.openxmlformats.org/officeDocument/2006/relationships/webSettings" Target="webSettings.xml"/><Relationship Id="rId15" Type="http://schemas.openxmlformats.org/officeDocument/2006/relationships/hyperlink" Target="mailto:press@epo.org" TargetMode="External"/><Relationship Id="rId10" Type="http://schemas.openxmlformats.org/officeDocument/2006/relationships/hyperlink" Target="https://www.epo.org/fr/news-events/european-inventor-award/meet-the-finalists/yu-haijun-et-xie-yinghao?mtm_camp=pressrelease&amp;mtm_key=eia2026&amp;mtm_medium=pres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po.org/fr/news-events/european-inventor-award/meet-the-finalists/adrian-vs-hill?mtm_camp=pressrelease&amp;mtm_key=eia2026&amp;mtm_medium=press" TargetMode="External"/><Relationship Id="rId14" Type="http://schemas.openxmlformats.org/officeDocument/2006/relationships/hyperlink" Target="https://www.epo.org/fr/news-events/european-inventor-award?mtm_camp=pressrelease&amp;mtm_key=eia2026&amp;mtm_medium=pres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Y7f/L0KmXdHdBRW8+DUffxRwcQ==">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 Schubert (External)</cp:lastModifiedBy>
  <cp:revision>2</cp:revision>
  <dcterms:created xsi:type="dcterms:W3CDTF">2026-07-07T13:16:00Z</dcterms:created>
  <dcterms:modified xsi:type="dcterms:W3CDTF">2026-07-07T13:16:00Z</dcterms:modified>
</cp:coreProperties>
</file>