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632A" w:rsidRDefault="00CA632A" w14:paraId="00000001" w14:textId="77777777">
      <w:pPr>
        <w:pStyle w:val="Normal0"/>
        <w:spacing w:line="240" w:lineRule="auto"/>
        <w:jc w:val="center"/>
        <w:rPr>
          <w:b/>
          <w:sz w:val="28"/>
          <w:szCs w:val="28"/>
          <w:highlight w:val="white"/>
        </w:rPr>
      </w:pPr>
    </w:p>
    <w:p w:rsidR="00CA632A" w:rsidP="0C50180F" w:rsidRDefault="00E101D4" w14:paraId="00000002" w14:textId="77777777">
      <w:pPr>
        <w:pStyle w:val="Normal0"/>
        <w:spacing w:before="240" w:after="240" w:line="360" w:lineRule="auto"/>
        <w:jc w:val="right"/>
        <w:rPr>
          <w:b/>
          <w:bCs/>
          <w:sz w:val="28"/>
          <w:szCs w:val="28"/>
        </w:rPr>
      </w:pPr>
      <w:r>
        <w:rPr>
          <w:b/>
          <w:sz w:val="28"/>
        </w:rPr>
        <w:t xml:space="preserve">COMMUNIQUÉ DE PRESSE </w:t>
      </w:r>
    </w:p>
    <w:p w:rsidR="00CA632A" w:rsidP="0C50180F" w:rsidRDefault="00E101D4" w14:paraId="00000003" w14:textId="220A0C01">
      <w:pPr>
        <w:pStyle w:val="Normal0"/>
        <w:spacing w:before="240" w:after="240"/>
        <w:jc w:val="center"/>
        <w:rPr>
          <w:b/>
          <w:bCs/>
          <w:sz w:val="28"/>
          <w:szCs w:val="28"/>
        </w:rPr>
      </w:pPr>
      <w:r>
        <w:rPr>
          <w:b/>
          <w:sz w:val="28"/>
        </w:rPr>
        <w:t xml:space="preserve">L'écologiste irlandais Fionn Ferreira (22 ans) se classe troisième du Young </w:t>
      </w:r>
      <w:proofErr w:type="spellStart"/>
      <w:r>
        <w:rPr>
          <w:b/>
          <w:sz w:val="28"/>
        </w:rPr>
        <w:t>Inventors</w:t>
      </w:r>
      <w:proofErr w:type="spellEnd"/>
      <w:r>
        <w:rPr>
          <w:b/>
          <w:sz w:val="28"/>
        </w:rPr>
        <w:t xml:space="preserve"> </w:t>
      </w:r>
      <w:proofErr w:type="spellStart"/>
      <w:r>
        <w:rPr>
          <w:b/>
          <w:sz w:val="28"/>
        </w:rPr>
        <w:t>Prize</w:t>
      </w:r>
      <w:proofErr w:type="spellEnd"/>
      <w:r>
        <w:rPr>
          <w:b/>
          <w:sz w:val="28"/>
        </w:rPr>
        <w:t> 2023 pour sa solution d'extraction des microplastiques de l'océan</w:t>
      </w:r>
    </w:p>
    <w:p w:rsidR="00CA632A" w:rsidP="0C50180F" w:rsidRDefault="00CA632A" w14:paraId="00000004" w14:textId="77777777">
      <w:pPr>
        <w:pStyle w:val="Normal0"/>
        <w:ind w:left="720"/>
        <w:jc w:val="both"/>
        <w:rPr>
          <w:b/>
          <w:bCs/>
        </w:rPr>
      </w:pPr>
    </w:p>
    <w:p w:rsidR="00CA632A" w:rsidP="0C50180F" w:rsidRDefault="00E101D4" w14:paraId="71B85419" w14:textId="580BAD1E">
      <w:pPr>
        <w:pStyle w:val="Normal0"/>
        <w:numPr>
          <w:ilvl w:val="0"/>
          <w:numId w:val="1"/>
        </w:numPr>
        <w:ind w:left="714" w:hanging="357"/>
        <w:jc w:val="both"/>
        <w:rPr>
          <w:b/>
          <w:bCs/>
        </w:rPr>
      </w:pPr>
      <w:r>
        <w:rPr>
          <w:b/>
        </w:rPr>
        <w:t xml:space="preserve">Fionn Ferreira s'est classé troisième du Young </w:t>
      </w:r>
      <w:proofErr w:type="spellStart"/>
      <w:r>
        <w:rPr>
          <w:b/>
        </w:rPr>
        <w:t>Inventors</w:t>
      </w:r>
      <w:proofErr w:type="spellEnd"/>
      <w:r>
        <w:rPr>
          <w:b/>
        </w:rPr>
        <w:t xml:space="preserve"> </w:t>
      </w:r>
      <w:proofErr w:type="spellStart"/>
      <w:r>
        <w:rPr>
          <w:b/>
        </w:rPr>
        <w:t>Prize</w:t>
      </w:r>
      <w:proofErr w:type="spellEnd"/>
      <w:r>
        <w:rPr>
          <w:b/>
        </w:rPr>
        <w:t xml:space="preserve"> lors du Prix de l'inventeur européen 2023 </w:t>
      </w:r>
    </w:p>
    <w:p w:rsidR="00CA632A" w:rsidP="0C50180F" w:rsidRDefault="00E101D4" w14:paraId="00000005" w14:textId="10D6DC01">
      <w:pPr>
        <w:pStyle w:val="Normal0"/>
        <w:numPr>
          <w:ilvl w:val="0"/>
          <w:numId w:val="1"/>
        </w:numPr>
        <w:ind w:left="714" w:hanging="357"/>
        <w:jc w:val="both"/>
        <w:rPr>
          <w:b/>
          <w:bCs/>
        </w:rPr>
      </w:pPr>
      <w:r>
        <w:rPr>
          <w:b/>
        </w:rPr>
        <w:t xml:space="preserve">L'Office européen des brevets (OEB) récompense M. Ferreira pour sa solution d'élimination des microplastiques </w:t>
      </w:r>
    </w:p>
    <w:p w:rsidR="00CA632A" w:rsidP="0C50180F" w:rsidRDefault="00E101D4" w14:paraId="00000006" w14:textId="77777777">
      <w:pPr>
        <w:pStyle w:val="Normal0"/>
        <w:numPr>
          <w:ilvl w:val="0"/>
          <w:numId w:val="1"/>
        </w:numPr>
        <w:ind w:left="714" w:hanging="357"/>
        <w:jc w:val="both"/>
      </w:pPr>
      <w:r>
        <w:rPr>
          <w:b/>
        </w:rPr>
        <w:t>Le dernier prototype utilise un mélange unique sans filtre ni produit chimique et élimine plus de 85 % des microplastiques en un seul passage</w:t>
      </w:r>
    </w:p>
    <w:p w:rsidR="00CA632A" w:rsidP="0C50180F" w:rsidRDefault="00CA632A" w14:paraId="00000008" w14:textId="77777777">
      <w:pPr>
        <w:pStyle w:val="Normal0"/>
        <w:ind w:left="720"/>
        <w:jc w:val="both"/>
        <w:rPr>
          <w:b/>
          <w:bCs/>
        </w:rPr>
      </w:pPr>
    </w:p>
    <w:p w:rsidR="00CA632A" w:rsidP="0C50180F" w:rsidRDefault="00E101D4" w14:paraId="00000009" w14:textId="33349C1E">
      <w:pPr>
        <w:pStyle w:val="Normal0"/>
        <w:spacing w:before="240" w:after="240" w:line="240" w:lineRule="auto"/>
        <w:jc w:val="both"/>
        <w:rPr>
          <w:color w:val="242424"/>
        </w:rPr>
      </w:pPr>
      <w:r>
        <w:rPr>
          <w:b/>
        </w:rPr>
        <w:t xml:space="preserve">Munich, le 4 juillet 2023 – </w:t>
      </w:r>
      <w:r>
        <w:t>L'Office européen des brevets (OEB) a annoncé aujourd'hui que l'</w:t>
      </w:r>
      <w:r>
        <w:rPr>
          <w:b/>
          <w:bCs/>
        </w:rPr>
        <w:t xml:space="preserve">écologiste irlandais Fionn Ferreira a remporté la troisième place du Young </w:t>
      </w:r>
      <w:proofErr w:type="spellStart"/>
      <w:r>
        <w:rPr>
          <w:b/>
          <w:bCs/>
        </w:rPr>
        <w:t>Inventors</w:t>
      </w:r>
      <w:proofErr w:type="spellEnd"/>
      <w:r>
        <w:rPr>
          <w:b/>
          <w:bCs/>
        </w:rPr>
        <w:t xml:space="preserve"> </w:t>
      </w:r>
      <w:proofErr w:type="spellStart"/>
      <w:r>
        <w:rPr>
          <w:b/>
          <w:bCs/>
        </w:rPr>
        <w:t>Prize</w:t>
      </w:r>
      <w:proofErr w:type="spellEnd"/>
      <w:r>
        <w:rPr>
          <w:b/>
          <w:bCs/>
        </w:rPr>
        <w:t xml:space="preserve"> lors du Prix de l'inventeur européen 2023.</w:t>
      </w:r>
      <w:r>
        <w:rPr>
          <w:b/>
        </w:rPr>
        <w:t xml:space="preserve"> </w:t>
      </w:r>
      <w:r>
        <w:rPr>
          <w:color w:val="222222"/>
        </w:rPr>
        <w:t>M. Ferreira, 22 ans, étudiant en master de chimie et assistant à l'université de Groningue aux Pays-Bas, a créé</w:t>
      </w:r>
      <w:r>
        <w:rPr>
          <w:b/>
          <w:color w:val="222222"/>
        </w:rPr>
        <w:t xml:space="preserve"> un moyen d'éliminer les microplastiques de l'eau en faisant appel à un mélange unique.</w:t>
      </w:r>
      <w:r>
        <w:rPr>
          <w:color w:val="242424"/>
        </w:rPr>
        <w:t xml:space="preserve"> </w:t>
      </w:r>
    </w:p>
    <w:p w:rsidR="00CA632A" w:rsidRDefault="00E101D4" w14:paraId="6EAEBDE5" w14:textId="23A6306F">
      <w:pPr>
        <w:pStyle w:val="Normal0"/>
        <w:spacing w:line="240" w:lineRule="auto"/>
        <w:jc w:val="both"/>
      </w:pPr>
      <w:r w:rsidR="00E101D4">
        <w:rPr/>
        <w:t>"</w:t>
      </w:r>
      <w:r w:rsidRPr="3855888D" w:rsidR="00E101D4">
        <w:rPr>
          <w:i w:val="1"/>
          <w:iCs w:val="1"/>
        </w:rPr>
        <w:t xml:space="preserve">Recevoir ce prix prestigieux ne représente pas seulement un accomplissement personnel, mais une véritable reconnaissance de l'urgence de lutter contre l'impact dévastateur des microplastiques sur les sources d'eau de notre planète. Il met également en évidence </w:t>
      </w:r>
      <w:proofErr w:type="gramStart"/>
      <w:r w:rsidRPr="3855888D" w:rsidR="00E101D4">
        <w:rPr>
          <w:i w:val="1"/>
          <w:iCs w:val="1"/>
        </w:rPr>
        <w:t>comment</w:t>
      </w:r>
      <w:proofErr w:type="gramEnd"/>
      <w:r w:rsidRPr="3855888D" w:rsidR="00E101D4">
        <w:rPr>
          <w:i w:val="1"/>
          <w:iCs w:val="1"/>
        </w:rPr>
        <w:t xml:space="preserve"> de jeunes inventeurs comme moi peuvent faire la différence", </w:t>
      </w:r>
      <w:r w:rsidR="00E101D4">
        <w:rPr/>
        <w:t>déclare M. Ferreira.</w:t>
      </w:r>
    </w:p>
    <w:p w:rsidR="00CA632A" w:rsidP="0C50180F" w:rsidRDefault="00E101D4" w14:paraId="0000000B" w14:textId="0C2BE627">
      <w:pPr>
        <w:pStyle w:val="Normal0"/>
        <w:spacing w:before="240" w:after="240" w:line="240" w:lineRule="auto"/>
        <w:jc w:val="both"/>
        <w:rPr>
          <w:color w:val="222222"/>
        </w:rPr>
      </w:pPr>
      <w:r>
        <w:t xml:space="preserve">Selon les </w:t>
      </w:r>
      <w:hyperlink r:id="rId13">
        <w:r>
          <w:rPr>
            <w:color w:val="1155CC"/>
            <w:u w:val="single"/>
          </w:rPr>
          <w:t>Nations unies</w:t>
        </w:r>
      </w:hyperlink>
      <w:r>
        <w:t xml:space="preserve">, plus de 51 000 milliards de particules microplastiques sont présentes dans les mers, soit 500 fois plus que les étoiles de notre galaxie. </w:t>
      </w:r>
      <w:r>
        <w:rPr>
          <w:color w:val="222222"/>
        </w:rPr>
        <w:t xml:space="preserve">Cette crise d'accumulation de déchets plastiques est un enjeu mondial urgent qui a profondément affecté Fionn Ferreira. </w:t>
      </w:r>
    </w:p>
    <w:p w:rsidR="00CA632A" w:rsidP="0C50180F" w:rsidRDefault="00E101D4" w14:paraId="0000000C" w14:textId="67BDB33B">
      <w:pPr>
        <w:pStyle w:val="Normal0"/>
        <w:spacing w:before="240" w:after="240" w:line="240" w:lineRule="auto"/>
        <w:jc w:val="both"/>
      </w:pPr>
      <w:r>
        <w:rPr>
          <w:b/>
        </w:rPr>
        <w:t xml:space="preserve">M. Ferreira est arrivé troisième lors de la deuxième édition du Young </w:t>
      </w:r>
      <w:proofErr w:type="spellStart"/>
      <w:r>
        <w:rPr>
          <w:b/>
        </w:rPr>
        <w:t>Inventors</w:t>
      </w:r>
      <w:proofErr w:type="spellEnd"/>
      <w:r>
        <w:rPr>
          <w:b/>
        </w:rPr>
        <w:t xml:space="preserve"> </w:t>
      </w:r>
      <w:proofErr w:type="spellStart"/>
      <w:r>
        <w:rPr>
          <w:b/>
        </w:rPr>
        <w:t>Prize</w:t>
      </w:r>
      <w:proofErr w:type="spellEnd"/>
      <w:r>
        <w:t>, que l'Office européen des brevets (OEB) a créé pour inspirer la prochaine génération d'inventeurs. Ce prix récompense de jeunes innovateurs et innovatrices âgé(e)s de 30 ans ou moins qui ont développé des solutions technologiques pour s'attaquer aux enjeux mondiaux et contribuer à atteindre les objectifs de développement durable (ODD) des Nations Unies. L'invention de M. Ferreira contribue à l'ODD 6 des Nations unies, "Eau propre et assainissement", car elle vise à soutenir la gestion durable des ressources en eau, des eaux usées ainsi que des écosystèmes.</w:t>
      </w:r>
    </w:p>
    <w:p w:rsidR="00CA632A" w:rsidP="0C50180F" w:rsidRDefault="00E101D4" w14:paraId="0000000D" w14:textId="77777777">
      <w:pPr>
        <w:pStyle w:val="Normal0"/>
        <w:spacing w:before="240" w:after="240" w:line="240" w:lineRule="auto"/>
        <w:jc w:val="both"/>
        <w:rPr>
          <w:b/>
          <w:bCs/>
          <w:color w:val="BE0F05"/>
        </w:rPr>
      </w:pPr>
      <w:r>
        <w:rPr>
          <w:b/>
          <w:color w:val="BE0F05"/>
        </w:rPr>
        <w:t>Loi de magnétisation du plastique</w:t>
      </w:r>
    </w:p>
    <w:p w:rsidR="00CA632A" w:rsidRDefault="00E101D4" w14:paraId="0000000E" w14:textId="77777777">
      <w:pPr>
        <w:pStyle w:val="Normal0"/>
        <w:spacing w:before="240" w:after="240" w:line="240" w:lineRule="auto"/>
        <w:jc w:val="both"/>
      </w:pPr>
      <w:r>
        <w:t xml:space="preserve">La méthode de M. Ferreira visant à éliminer les microplastiques de l'eau est simple et efficace. Son invention utilise un ferrofluide, un mélange liquide magnétique, qui se lie aux particules microplastiques, les sépare de l'eau et les élimine à l'aide d'aimants. Le dernier prototype, soutenu par la </w:t>
      </w:r>
      <w:proofErr w:type="spellStart"/>
      <w:r>
        <w:t>Footprint</w:t>
      </w:r>
      <w:proofErr w:type="spellEnd"/>
      <w:r>
        <w:t xml:space="preserve"> Coalition de Robert Downey Jr., </w:t>
      </w:r>
      <w:r>
        <w:rPr>
          <w:b/>
          <w:bCs/>
        </w:rPr>
        <w:t>élimine plus de 85 % de microplastiques en un seul passage et peut être utilisé en toute sécurité dans l'eau potable.</w:t>
      </w:r>
      <w:r>
        <w:t xml:space="preserve"> Ce processus ne nécessite aucun filtre et produit zéro déchet. Il retient la quasi-totalité du liquide magnétique tout en éliminant les microplastiques.</w:t>
      </w:r>
    </w:p>
    <w:p w:rsidR="00CA632A" w:rsidP="0C50180F" w:rsidRDefault="00E101D4" w14:paraId="0000000F" w14:textId="40711A56">
      <w:pPr>
        <w:pStyle w:val="Normal0"/>
        <w:spacing w:before="240" w:after="240" w:line="240" w:lineRule="auto"/>
        <w:jc w:val="both"/>
        <w:rPr>
          <w:color w:val="0E101A"/>
        </w:rPr>
      </w:pPr>
      <w:r>
        <w:lastRenderedPageBreak/>
        <w:t>Les microplastiques collectés peuvent être utilisés en vue d'un recyclage ultérieur,</w:t>
      </w:r>
      <w:r>
        <w:rPr>
          <w:b/>
        </w:rPr>
        <w:t xml:space="preserve"> ce qui rend ce processus respectueux de l'environnement. </w:t>
      </w:r>
      <w:r>
        <w:rPr>
          <w:color w:val="0E101A"/>
        </w:rPr>
        <w:t>M. Ferreira collabore actuellement avec l'université du Texas pour la mise à l'échelle de son invention à un modèle commercial. "</w:t>
      </w:r>
      <w:r>
        <w:rPr>
          <w:i/>
          <w:color w:val="0E101A"/>
        </w:rPr>
        <w:t>Ensemble, nous pouvons relever les défis environnementaux, quel que soit notre âge ou notre formation technique"</w:t>
      </w:r>
      <w:r>
        <w:rPr>
          <w:color w:val="0E101A"/>
        </w:rPr>
        <w:t>, déclare M. Ferreira.</w:t>
      </w:r>
    </w:p>
    <w:p w:rsidR="00CA632A" w:rsidP="0C50180F" w:rsidRDefault="00E101D4" w14:paraId="00000010" w14:textId="0B29232A">
      <w:pPr>
        <w:pStyle w:val="Normal0"/>
        <w:spacing w:before="240" w:after="240" w:line="240" w:lineRule="auto"/>
        <w:jc w:val="both"/>
        <w:rPr>
          <w:b/>
          <w:bCs/>
        </w:rPr>
      </w:pPr>
      <w:r>
        <w:rPr>
          <w:b/>
        </w:rPr>
        <w:t xml:space="preserve">Les lauréats du Young </w:t>
      </w:r>
      <w:proofErr w:type="spellStart"/>
      <w:r>
        <w:rPr>
          <w:b/>
        </w:rPr>
        <w:t>Inventors</w:t>
      </w:r>
      <w:proofErr w:type="spellEnd"/>
      <w:r>
        <w:rPr>
          <w:b/>
        </w:rPr>
        <w:t xml:space="preserve"> </w:t>
      </w:r>
      <w:proofErr w:type="spellStart"/>
      <w:r>
        <w:rPr>
          <w:b/>
        </w:rPr>
        <w:t>Prize</w:t>
      </w:r>
      <w:proofErr w:type="spellEnd"/>
      <w:r>
        <w:rPr>
          <w:b/>
        </w:rPr>
        <w:t xml:space="preserve"> ont été annoncés aujourd'hui lors de la cérémonie hybride du Prix de l'inventeur européen 2023 à Valence (Espagne). </w:t>
      </w:r>
      <w:r>
        <w:rPr>
          <w:b/>
          <w:bCs/>
        </w:rPr>
        <w:t>Vous pouvez suivre la cérémonie en streaming</w:t>
      </w:r>
      <w:hyperlink r:id="rId14">
        <w:r>
          <w:rPr>
            <w:b/>
          </w:rPr>
          <w:t xml:space="preserve"> </w:t>
        </w:r>
        <w:r w:rsidRPr="00AD1663">
          <w:rPr>
            <w:b/>
            <w:u w:val="single"/>
          </w:rPr>
          <w:t>ici</w:t>
        </w:r>
      </w:hyperlink>
      <w:r>
        <w:rPr>
          <w:b/>
        </w:rPr>
        <w:t>.</w:t>
      </w:r>
    </w:p>
    <w:p w:rsidR="00CA632A" w:rsidP="74CF3D5B" w:rsidRDefault="00E101D4" w14:paraId="693F0237" w14:textId="47244DB2">
      <w:pPr>
        <w:pStyle w:val="Normal0"/>
        <w:spacing w:before="240" w:after="240" w:line="240" w:lineRule="auto"/>
        <w:jc w:val="both"/>
        <w:rPr>
          <w:color w:val="000000" w:themeColor="text1"/>
        </w:rPr>
      </w:pPr>
      <w:r>
        <w:rPr>
          <w:color w:val="000000"/>
        </w:rPr>
        <w:t xml:space="preserve">Pour en savoir plus sur les répercussions de cette invention, la technologie et la biographie des inventeurs, consultez </w:t>
      </w:r>
      <w:hyperlink r:id="rId15">
        <w:r>
          <w:rPr>
            <w:rStyle w:val="Hyperlink"/>
          </w:rPr>
          <w:t>cette page</w:t>
        </w:r>
      </w:hyperlink>
      <w:r>
        <w:rPr>
          <w:color w:val="000000" w:themeColor="text1"/>
        </w:rPr>
        <w:t>.</w:t>
      </w:r>
    </w:p>
    <w:p w:rsidR="00CA632A" w:rsidRDefault="00CA632A" w14:paraId="00000012" w14:textId="77777777">
      <w:pPr>
        <w:pStyle w:val="Normal0"/>
        <w:spacing w:after="160" w:line="259" w:lineRule="auto"/>
        <w:rPr>
          <w:b/>
          <w:sz w:val="20"/>
          <w:szCs w:val="20"/>
        </w:rPr>
      </w:pPr>
    </w:p>
    <w:p w:rsidR="00CA632A" w:rsidRDefault="00E101D4" w14:paraId="00000013" w14:textId="77777777">
      <w:pPr>
        <w:pStyle w:val="Normal0"/>
        <w:spacing w:after="160" w:line="259" w:lineRule="auto"/>
        <w:rPr>
          <w:color w:val="000000"/>
          <w:sz w:val="20"/>
          <w:szCs w:val="20"/>
        </w:rPr>
      </w:pPr>
      <w:r>
        <w:rPr>
          <w:b/>
          <w:color w:val="000000"/>
          <w:sz w:val="20"/>
        </w:rPr>
        <w:t>Contacts presse – Office européen des brevets</w:t>
      </w:r>
    </w:p>
    <w:p w:rsidR="00CA632A" w:rsidRDefault="00E101D4" w14:paraId="00000014" w14:textId="77777777">
      <w:pPr>
        <w:pStyle w:val="Normal0"/>
        <w:spacing w:line="240" w:lineRule="auto"/>
        <w:rPr>
          <w:color w:val="000000"/>
          <w:sz w:val="20"/>
          <w:szCs w:val="20"/>
        </w:rPr>
      </w:pPr>
      <w:r>
        <w:rPr>
          <w:b/>
          <w:color w:val="000000"/>
          <w:sz w:val="20"/>
        </w:rPr>
        <w:t>Luis Berenguer Giménez</w:t>
      </w:r>
      <w:r>
        <w:rPr>
          <w:color w:val="000000"/>
          <w:sz w:val="20"/>
        </w:rPr>
        <w:t xml:space="preserve"> </w:t>
      </w:r>
    </w:p>
    <w:p w:rsidR="00CA632A" w:rsidRDefault="00E101D4" w14:paraId="00000015" w14:textId="77777777">
      <w:pPr>
        <w:pStyle w:val="Normal0"/>
        <w:spacing w:line="240" w:lineRule="auto"/>
        <w:rPr>
          <w:color w:val="000000"/>
          <w:sz w:val="20"/>
          <w:szCs w:val="20"/>
        </w:rPr>
      </w:pPr>
      <w:r>
        <w:rPr>
          <w:color w:val="000000"/>
          <w:sz w:val="20"/>
        </w:rPr>
        <w:t>Directeur principal Communication / Porte-parole de l'OEB</w:t>
      </w:r>
    </w:p>
    <w:p w:rsidR="00CA632A" w:rsidRDefault="00E101D4" w14:paraId="00000016" w14:textId="77777777">
      <w:pPr>
        <w:pStyle w:val="Normal0"/>
        <w:spacing w:line="240" w:lineRule="auto"/>
        <w:rPr>
          <w:color w:val="000000"/>
          <w:sz w:val="20"/>
          <w:szCs w:val="20"/>
        </w:rPr>
      </w:pPr>
      <w:r>
        <w:rPr>
          <w:b/>
          <w:color w:val="000000"/>
          <w:sz w:val="20"/>
        </w:rPr>
        <w:t>Service presse de l'OEB</w:t>
      </w:r>
    </w:p>
    <w:p w:rsidR="00CA632A" w:rsidRDefault="00000000" w14:paraId="00000017" w14:textId="77777777">
      <w:pPr>
        <w:pStyle w:val="Normal0"/>
        <w:spacing w:line="240" w:lineRule="auto"/>
        <w:rPr>
          <w:color w:val="000000"/>
          <w:sz w:val="20"/>
          <w:szCs w:val="20"/>
        </w:rPr>
      </w:pPr>
      <w:hyperlink r:id="rId16">
        <w:r w:rsidR="00E101D4">
          <w:rPr>
            <w:color w:val="0000FF"/>
            <w:sz w:val="20"/>
            <w:u w:val="single"/>
          </w:rPr>
          <w:t>press@epo.org</w:t>
        </w:r>
      </w:hyperlink>
      <w:r w:rsidR="00E101D4">
        <w:rPr>
          <w:color w:val="000000"/>
          <w:sz w:val="20"/>
        </w:rPr>
        <w:t xml:space="preserve"> </w:t>
      </w:r>
    </w:p>
    <w:p w:rsidR="00CA632A" w:rsidRDefault="00E101D4" w14:paraId="00000018" w14:textId="77777777">
      <w:pPr>
        <w:pStyle w:val="Normal0"/>
        <w:spacing w:line="240" w:lineRule="auto"/>
        <w:rPr>
          <w:color w:val="000000"/>
          <w:sz w:val="20"/>
          <w:szCs w:val="20"/>
        </w:rPr>
      </w:pPr>
      <w:r>
        <w:rPr>
          <w:color w:val="000000"/>
          <w:sz w:val="20"/>
        </w:rPr>
        <w:t>Tél. : +49 89 2399-1833</w:t>
      </w:r>
    </w:p>
    <w:p w:rsidR="00CA632A" w:rsidRDefault="00E101D4" w14:paraId="00000019" w14:textId="77777777">
      <w:pPr>
        <w:pStyle w:val="Normal0"/>
        <w:spacing w:line="240" w:lineRule="auto"/>
      </w:pPr>
      <w:r>
        <w:br/>
      </w:r>
    </w:p>
    <w:p w:rsidR="00CA632A" w:rsidRDefault="00E101D4" w14:paraId="0000001A" w14:textId="77777777">
      <w:pPr>
        <w:pStyle w:val="Normal0"/>
        <w:pBdr>
          <w:top w:val="nil"/>
          <w:left w:val="nil"/>
          <w:bottom w:val="nil"/>
          <w:right w:val="nil"/>
          <w:between w:val="nil"/>
        </w:pBdr>
        <w:spacing w:before="240" w:after="240" w:line="240" w:lineRule="auto"/>
        <w:jc w:val="both"/>
        <w:rPr>
          <w:b/>
          <w:sz w:val="18"/>
          <w:szCs w:val="18"/>
        </w:rPr>
      </w:pPr>
      <w:r>
        <w:rPr>
          <w:b/>
          <w:sz w:val="18"/>
        </w:rPr>
        <w:t xml:space="preserve">À propos de l'inventeur </w:t>
      </w:r>
    </w:p>
    <w:p w:rsidR="00CA632A" w:rsidP="0F4C19D0" w:rsidRDefault="00E101D4" w14:paraId="060ED6AD" w14:textId="4E223A0A">
      <w:pPr>
        <w:pStyle w:val="Normal0"/>
        <w:pBdr>
          <w:top w:val="nil"/>
          <w:left w:val="nil"/>
          <w:bottom w:val="nil"/>
          <w:right w:val="nil"/>
          <w:between w:val="nil"/>
        </w:pBdr>
        <w:spacing w:before="240" w:after="240" w:line="240" w:lineRule="auto"/>
        <w:jc w:val="both"/>
        <w:rPr>
          <w:sz w:val="18"/>
          <w:szCs w:val="18"/>
        </w:rPr>
      </w:pPr>
      <w:r>
        <w:rPr>
          <w:sz w:val="18"/>
        </w:rPr>
        <w:t xml:space="preserve">Fionn Ferreira est un étudiant en chimie de 22 ans, titulaire d'une licence en chimie de l'université de Groningue aux Pays-Bas, et qui poursuit actuellement ses études en vue d'obtenir un master en chimie (spectroscopie). En 2019, M. Ferreira a présenté sa méthode d'élimination des microplastiques de l'eau lors de plusieurs expositions scientifiques et s'est vu remettre le Global Grand </w:t>
      </w:r>
      <w:proofErr w:type="spellStart"/>
      <w:r>
        <w:rPr>
          <w:sz w:val="18"/>
        </w:rPr>
        <w:t>Prize</w:t>
      </w:r>
      <w:proofErr w:type="spellEnd"/>
      <w:r>
        <w:rPr>
          <w:sz w:val="18"/>
        </w:rPr>
        <w:t xml:space="preserve"> Winner (grand prix mondial) de la Google Science </w:t>
      </w:r>
      <w:proofErr w:type="spellStart"/>
      <w:r>
        <w:rPr>
          <w:sz w:val="18"/>
        </w:rPr>
        <w:t>Fair</w:t>
      </w:r>
      <w:proofErr w:type="spellEnd"/>
      <w:r>
        <w:rPr>
          <w:sz w:val="18"/>
        </w:rPr>
        <w:t xml:space="preserve">. Ce dispositif innovant a attiré l'attention de la </w:t>
      </w:r>
      <w:proofErr w:type="spellStart"/>
      <w:r>
        <w:rPr>
          <w:sz w:val="18"/>
        </w:rPr>
        <w:t>Footprint</w:t>
      </w:r>
      <w:proofErr w:type="spellEnd"/>
      <w:r>
        <w:rPr>
          <w:sz w:val="18"/>
        </w:rPr>
        <w:t xml:space="preserve"> Coalition de Robert Downey Jr. et, en 2020, Ferreira a fondé Fionn &amp; Co. LLC pour perfectionner et préparer son invention en vue d'un dépôt de brevet. Il s'est associé à Stress Engineering Services pour affiner, fabriquer et tester sa conception. </w:t>
      </w:r>
    </w:p>
    <w:p w:rsidR="00CA632A" w:rsidP="0F4C19D0" w:rsidRDefault="00E101D4" w14:paraId="0000001B" w14:textId="3AB6A321">
      <w:pPr>
        <w:pStyle w:val="Normal0"/>
        <w:pBdr>
          <w:top w:val="nil"/>
          <w:left w:val="nil"/>
          <w:bottom w:val="nil"/>
          <w:right w:val="nil"/>
          <w:between w:val="nil"/>
        </w:pBdr>
        <w:spacing w:before="240" w:after="240" w:line="240" w:lineRule="auto"/>
        <w:jc w:val="both"/>
        <w:rPr>
          <w:sz w:val="18"/>
          <w:szCs w:val="18"/>
        </w:rPr>
      </w:pPr>
      <w:r>
        <w:rPr>
          <w:sz w:val="18"/>
        </w:rPr>
        <w:t xml:space="preserve">M. Ferreira poursuit actuellement son master en chimie et enseigne les concepts de chimie et d'ingénierie en tant qu'assistant pédagogique à l'université de Groningue. M. Ferreira a remporté plusieurs prix, dont le "Google Science </w:t>
      </w:r>
      <w:proofErr w:type="spellStart"/>
      <w:r>
        <w:rPr>
          <w:sz w:val="18"/>
        </w:rPr>
        <w:t>Fair</w:t>
      </w:r>
      <w:proofErr w:type="spellEnd"/>
      <w:r>
        <w:rPr>
          <w:sz w:val="18"/>
        </w:rPr>
        <w:t xml:space="preserve"> Global Grand </w:t>
      </w:r>
      <w:proofErr w:type="spellStart"/>
      <w:r>
        <w:rPr>
          <w:sz w:val="18"/>
        </w:rPr>
        <w:t>Prize</w:t>
      </w:r>
      <w:proofErr w:type="spellEnd"/>
      <w:r>
        <w:rPr>
          <w:sz w:val="18"/>
        </w:rPr>
        <w:t xml:space="preserve"> </w:t>
      </w:r>
      <w:proofErr w:type="spellStart"/>
      <w:r>
        <w:rPr>
          <w:sz w:val="18"/>
        </w:rPr>
        <w:t>Award</w:t>
      </w:r>
      <w:proofErr w:type="spellEnd"/>
      <w:r>
        <w:rPr>
          <w:sz w:val="18"/>
        </w:rPr>
        <w:t xml:space="preserve"> 2019", et a été désigné comme l'un des sept "Plastic Action Champions" par le "Global Plastic Action Partnership". Il a également été reconnu par le "National Geographic Young Explorer" et par "Forbes 30 Under 30". Il a également pris la parole lors de plusieurs événements internationaux, notamment lors du Forum économique mondial et de la Conférence annuelle sur la recherche de la Commission européenne.</w:t>
      </w:r>
    </w:p>
    <w:p w:rsidR="00CA632A" w:rsidP="0C50180F" w:rsidRDefault="00E101D4" w14:paraId="0000001C" w14:textId="77777777">
      <w:pPr>
        <w:pStyle w:val="Normal0"/>
        <w:pBdr>
          <w:top w:val="nil"/>
          <w:left w:val="nil"/>
          <w:bottom w:val="nil"/>
          <w:right w:val="nil"/>
          <w:between w:val="nil"/>
        </w:pBdr>
        <w:spacing w:before="240" w:after="240" w:line="240" w:lineRule="auto"/>
        <w:jc w:val="both"/>
        <w:rPr>
          <w:color w:val="000000"/>
          <w:sz w:val="18"/>
          <w:szCs w:val="18"/>
        </w:rPr>
      </w:pPr>
      <w:r>
        <w:rPr>
          <w:b/>
          <w:color w:val="000000"/>
          <w:sz w:val="18"/>
        </w:rPr>
        <w:t xml:space="preserve">À propos du Young </w:t>
      </w:r>
      <w:proofErr w:type="spellStart"/>
      <w:r>
        <w:rPr>
          <w:b/>
          <w:color w:val="000000"/>
          <w:sz w:val="18"/>
        </w:rPr>
        <w:t>Inventors</w:t>
      </w:r>
      <w:proofErr w:type="spellEnd"/>
      <w:r>
        <w:rPr>
          <w:b/>
          <w:color w:val="000000"/>
          <w:sz w:val="18"/>
        </w:rPr>
        <w:t xml:space="preserve"> </w:t>
      </w:r>
      <w:proofErr w:type="spellStart"/>
      <w:r>
        <w:rPr>
          <w:b/>
          <w:color w:val="000000"/>
          <w:sz w:val="18"/>
        </w:rPr>
        <w:t>Prize</w:t>
      </w:r>
      <w:proofErr w:type="spellEnd"/>
    </w:p>
    <w:p w:rsidR="00CA632A" w:rsidRDefault="00E101D4" w14:paraId="0000001D" w14:textId="0627FE5D">
      <w:pPr>
        <w:pStyle w:val="Normal0"/>
        <w:pBdr>
          <w:top w:val="nil"/>
          <w:left w:val="nil"/>
          <w:bottom w:val="nil"/>
          <w:right w:val="nil"/>
          <w:between w:val="nil"/>
        </w:pBdr>
        <w:spacing w:before="240" w:after="240" w:line="240" w:lineRule="auto"/>
        <w:jc w:val="both"/>
        <w:rPr>
          <w:color w:val="000000"/>
          <w:sz w:val="18"/>
          <w:szCs w:val="18"/>
        </w:rPr>
      </w:pPr>
      <w:r>
        <w:rPr>
          <w:color w:val="000000"/>
          <w:sz w:val="18"/>
        </w:rPr>
        <w:t xml:space="preserve">L'Office européen des brevets a créé le Young </w:t>
      </w:r>
      <w:proofErr w:type="spellStart"/>
      <w:r>
        <w:rPr>
          <w:color w:val="000000"/>
          <w:sz w:val="18"/>
        </w:rPr>
        <w:t>Inventors</w:t>
      </w:r>
      <w:proofErr w:type="spellEnd"/>
      <w:r>
        <w:rPr>
          <w:color w:val="000000"/>
          <w:sz w:val="18"/>
        </w:rPr>
        <w:t xml:space="preserve"> </w:t>
      </w:r>
      <w:proofErr w:type="spellStart"/>
      <w:r>
        <w:rPr>
          <w:color w:val="000000"/>
          <w:sz w:val="18"/>
        </w:rPr>
        <w:t>Prize</w:t>
      </w:r>
      <w:proofErr w:type="spellEnd"/>
      <w:r>
        <w:rPr>
          <w:color w:val="000000"/>
          <w:sz w:val="18"/>
        </w:rPr>
        <w:t xml:space="preserve"> en 2021 pour inspirer la prochaine génération d'inventeurs et d'inventrices. Il s'adresse aux innovateurs et innovatrices du monde entier âgé(e)s de 30 ans ou moins et reconnaît les initiatives qui utilisent la technologie pour contribuer aux objectifs de développement durable des Nations Unies. Le lauréat ou la lauréate reçoit 20 000 EUR et les finalistes arrivant en deuxième et troisième position reçoivent respectivement 10 000 EUR et 5 000 EUR. Un jury indépendant composé d'anciens finalistes du Prix de l'inventeur européen sélectionne les finalistes et les lauréats. L'OEB remettra le prix lors de la cérémonie hybride du Prix de l'inventeur européen 2023, le 4 juillet. Contrairement aux catégories traditionnelles, les finalistes du Young </w:t>
      </w:r>
      <w:proofErr w:type="spellStart"/>
      <w:r>
        <w:rPr>
          <w:color w:val="000000"/>
          <w:sz w:val="18"/>
        </w:rPr>
        <w:t>Inventors</w:t>
      </w:r>
      <w:proofErr w:type="spellEnd"/>
      <w:r>
        <w:rPr>
          <w:color w:val="000000"/>
          <w:sz w:val="18"/>
        </w:rPr>
        <w:t xml:space="preserve"> </w:t>
      </w:r>
      <w:proofErr w:type="spellStart"/>
      <w:r>
        <w:rPr>
          <w:color w:val="000000"/>
          <w:sz w:val="18"/>
        </w:rPr>
        <w:t>Prize</w:t>
      </w:r>
      <w:proofErr w:type="spellEnd"/>
      <w:r>
        <w:rPr>
          <w:color w:val="000000"/>
          <w:sz w:val="18"/>
        </w:rPr>
        <w:t xml:space="preserve"> n'ont pas besoin de détenir un brevet européen pour être candidats pour ce prix. Pour en savoir plus sur les critères d'admissibilité et de sélection du Young </w:t>
      </w:r>
      <w:proofErr w:type="spellStart"/>
      <w:r>
        <w:rPr>
          <w:color w:val="000000"/>
          <w:sz w:val="18"/>
        </w:rPr>
        <w:t>Inventors</w:t>
      </w:r>
      <w:proofErr w:type="spellEnd"/>
      <w:r>
        <w:rPr>
          <w:color w:val="000000"/>
          <w:sz w:val="18"/>
        </w:rPr>
        <w:t xml:space="preserve"> </w:t>
      </w:r>
      <w:proofErr w:type="spellStart"/>
      <w:r>
        <w:rPr>
          <w:color w:val="000000"/>
          <w:sz w:val="18"/>
        </w:rPr>
        <w:t>Prize</w:t>
      </w:r>
      <w:proofErr w:type="spellEnd"/>
      <w:r>
        <w:rPr>
          <w:color w:val="000000"/>
          <w:sz w:val="18"/>
        </w:rPr>
        <w:t xml:space="preserve">, cliquez </w:t>
      </w:r>
      <w:hyperlink w:history="1" r:id="rId17">
        <w:r w:rsidRPr="00AD1663">
          <w:rPr>
            <w:rStyle w:val="Hyperlink"/>
            <w:sz w:val="18"/>
          </w:rPr>
          <w:t>ici</w:t>
        </w:r>
      </w:hyperlink>
      <w:r>
        <w:rPr>
          <w:color w:val="000000"/>
          <w:sz w:val="18"/>
        </w:rPr>
        <w:t>.</w:t>
      </w:r>
    </w:p>
    <w:p w:rsidR="00CA632A" w:rsidRDefault="00E101D4" w14:paraId="0000001E" w14:textId="77777777">
      <w:pPr>
        <w:pStyle w:val="Normal0"/>
        <w:pBdr>
          <w:top w:val="nil"/>
          <w:left w:val="nil"/>
          <w:bottom w:val="nil"/>
          <w:right w:val="nil"/>
          <w:between w:val="nil"/>
        </w:pBdr>
        <w:spacing w:before="240" w:after="240" w:line="240" w:lineRule="auto"/>
        <w:jc w:val="both"/>
        <w:rPr>
          <w:color w:val="000000"/>
          <w:sz w:val="18"/>
          <w:szCs w:val="18"/>
        </w:rPr>
      </w:pPr>
      <w:r>
        <w:rPr>
          <w:b/>
          <w:color w:val="000000"/>
          <w:sz w:val="18"/>
        </w:rPr>
        <w:t>À propos de l'OEB</w:t>
      </w:r>
    </w:p>
    <w:p w:rsidR="00CA632A" w:rsidRDefault="00E101D4" w14:paraId="0000001F" w14:textId="77777777">
      <w:pPr>
        <w:pStyle w:val="Normal0"/>
        <w:pBdr>
          <w:top w:val="nil"/>
          <w:left w:val="nil"/>
          <w:bottom w:val="nil"/>
          <w:right w:val="nil"/>
          <w:between w:val="nil"/>
        </w:pBdr>
        <w:spacing w:before="240" w:after="240" w:line="240" w:lineRule="auto"/>
        <w:jc w:val="both"/>
        <w:rPr>
          <w:color w:val="000000"/>
          <w:sz w:val="18"/>
          <w:szCs w:val="18"/>
        </w:rPr>
      </w:pPr>
      <w:r>
        <w:rPr>
          <w:color w:val="000000"/>
          <w:sz w:val="18"/>
        </w:rPr>
        <w:t>Fort d'un effectif de 6 300 personnes, l'</w:t>
      </w:r>
      <w:hyperlink r:id="rId18">
        <w:r>
          <w:rPr>
            <w:color w:val="0000FF"/>
            <w:sz w:val="18"/>
            <w:u w:val="single"/>
          </w:rPr>
          <w:t>Office européen des brevets (OEB)</w:t>
        </w:r>
      </w:hyperlink>
      <w:r>
        <w:rPr>
          <w:color w:val="000000"/>
          <w:sz w:val="18"/>
        </w:rPr>
        <w:t xml:space="preserve"> est l'une des plus grandes institutions de service public en Europe. Son siège est à Munich et il dispose de bureaux à Berlin, Bruxelles, La Haye et Vienne. L'OEB a été fondé dans le but de renforcer la coopération en matière de brevets en Europe. Grâce à la procédure centralisée de délivrance des brevets de l'OEB, les inventeurs peuvent obtenir une protection par brevet </w:t>
      </w:r>
      <w:r>
        <w:rPr>
          <w:color w:val="000000"/>
          <w:sz w:val="18"/>
        </w:rPr>
        <w:lastRenderedPageBreak/>
        <w:t>de haute qualité dans 44 pays, couvrant un marché de quelque 700 millions de personnes. L'OEB est également la première autorité mondiale en matière d'information sur les brevets et de recherche de brevets.</w:t>
      </w:r>
    </w:p>
    <w:p w:rsidR="00CA632A" w:rsidRDefault="00CA632A" w14:paraId="00000020" w14:textId="77777777">
      <w:pPr>
        <w:pStyle w:val="Normal0"/>
        <w:spacing w:before="240" w:after="240" w:line="240" w:lineRule="auto"/>
        <w:jc w:val="both"/>
        <w:rPr>
          <w:color w:val="000000"/>
          <w:sz w:val="18"/>
          <w:szCs w:val="18"/>
        </w:rPr>
      </w:pPr>
    </w:p>
    <w:p w:rsidR="00CA632A" w:rsidRDefault="00CA632A" w14:paraId="00000021" w14:textId="77777777">
      <w:pPr>
        <w:pStyle w:val="Normal0"/>
        <w:spacing w:before="240" w:after="240" w:line="240" w:lineRule="auto"/>
        <w:jc w:val="both"/>
        <w:rPr>
          <w:sz w:val="18"/>
          <w:szCs w:val="18"/>
          <w:highlight w:val="white"/>
        </w:rPr>
      </w:pPr>
    </w:p>
    <w:p w:rsidR="00CA632A" w:rsidRDefault="00CA632A" w14:paraId="00000022" w14:textId="77777777">
      <w:pPr>
        <w:pStyle w:val="Normal0"/>
        <w:spacing w:before="240" w:after="240" w:line="240" w:lineRule="auto"/>
        <w:jc w:val="both"/>
        <w:rPr>
          <w:b/>
          <w:sz w:val="18"/>
          <w:szCs w:val="18"/>
        </w:rPr>
      </w:pPr>
    </w:p>
    <w:sectPr w:rsidR="00CA632A">
      <w:headerReference w:type="even" r:id="rId19"/>
      <w:headerReference w:type="default" r:id="rId20"/>
      <w:footerReference w:type="even" r:id="rId21"/>
      <w:footerReference w:type="default" r:id="rId22"/>
      <w:headerReference w:type="first" r:id="rId23"/>
      <w:footerReference w:type="first" r:id="rId24"/>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5E52" w:rsidRDefault="00EA5E52" w14:paraId="27F53D21" w14:textId="77777777">
      <w:pPr>
        <w:spacing w:line="240" w:lineRule="auto"/>
      </w:pPr>
      <w:r>
        <w:separator/>
      </w:r>
    </w:p>
  </w:endnote>
  <w:endnote w:type="continuationSeparator" w:id="0">
    <w:p w:rsidR="00EA5E52" w:rsidRDefault="00EA5E52" w14:paraId="7FEED92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01D4" w:rsidRDefault="00E101D4" w14:paraId="719978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32A" w:rsidRDefault="00CA632A" w14:paraId="00000028" w14:textId="77777777">
    <w:pPr>
      <w:pStyle w:val="Normal0"/>
      <w:widowControl w:val="0"/>
      <w:pBdr>
        <w:top w:val="nil"/>
        <w:left w:val="nil"/>
        <w:bottom w:val="nil"/>
        <w:right w:val="nil"/>
        <w:between w:val="nil"/>
      </w:pBdr>
      <w:rPr>
        <w:color w:val="000000"/>
      </w:rPr>
    </w:pPr>
  </w:p>
  <w:tbl>
    <w:tblPr>
      <w:tblStyle w:val="a0"/>
      <w:tblW w:w="9015" w:type="dxa"/>
      <w:tblLayout w:type="fixed"/>
      <w:tblLook w:val="0600" w:firstRow="0" w:lastRow="0" w:firstColumn="0" w:lastColumn="0" w:noHBand="1" w:noVBand="1"/>
    </w:tblPr>
    <w:tblGrid>
      <w:gridCol w:w="3005"/>
      <w:gridCol w:w="3005"/>
      <w:gridCol w:w="3005"/>
    </w:tblGrid>
    <w:tr w:rsidR="00CA632A" w14:paraId="672A6659" w14:textId="77777777">
      <w:trPr>
        <w:trHeight w:val="300"/>
      </w:trPr>
      <w:tc>
        <w:tcPr>
          <w:tcW w:w="3005" w:type="dxa"/>
        </w:tcPr>
        <w:p w:rsidR="00CA632A" w:rsidRDefault="00CA632A" w14:paraId="00000029" w14:textId="77777777">
          <w:pPr>
            <w:pStyle w:val="Normal0"/>
            <w:pBdr>
              <w:top w:val="nil"/>
              <w:left w:val="nil"/>
              <w:bottom w:val="nil"/>
              <w:right w:val="nil"/>
              <w:between w:val="nil"/>
            </w:pBdr>
            <w:tabs>
              <w:tab w:val="center" w:pos="4680"/>
              <w:tab w:val="right" w:pos="9360"/>
            </w:tabs>
            <w:spacing w:line="240" w:lineRule="auto"/>
            <w:ind w:left="-115"/>
            <w:rPr>
              <w:color w:val="000000"/>
            </w:rPr>
          </w:pPr>
        </w:p>
      </w:tc>
      <w:tc>
        <w:tcPr>
          <w:tcW w:w="3005" w:type="dxa"/>
        </w:tcPr>
        <w:p w:rsidR="00CA632A" w:rsidRDefault="00CA632A" w14:paraId="0000002A" w14:textId="77777777">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rsidR="00CA632A" w:rsidRDefault="00CA632A" w14:paraId="0000002B" w14:textId="77777777">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rsidR="00CA632A" w:rsidRDefault="00CA632A" w14:paraId="0000002C" w14:textId="77777777">
    <w:pPr>
      <w:pStyle w:val="Normal0"/>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01D4" w:rsidRDefault="00E101D4" w14:paraId="3D7CDC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5E52" w:rsidRDefault="00EA5E52" w14:paraId="4CF182CC" w14:textId="77777777">
      <w:pPr>
        <w:spacing w:line="240" w:lineRule="auto"/>
      </w:pPr>
      <w:r>
        <w:separator/>
      </w:r>
    </w:p>
  </w:footnote>
  <w:footnote w:type="continuationSeparator" w:id="0">
    <w:p w:rsidR="00EA5E52" w:rsidRDefault="00EA5E52" w14:paraId="21FBFB3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01D4" w:rsidRDefault="00E101D4" w14:paraId="22093C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CA632A" w:rsidRDefault="00CA632A" w14:paraId="00000023" w14:textId="77777777">
    <w:pPr>
      <w:pStyle w:val="Normal0"/>
      <w:widowControl w:val="0"/>
      <w:pBdr>
        <w:top w:val="nil"/>
        <w:left w:val="nil"/>
        <w:bottom w:val="nil"/>
        <w:right w:val="nil"/>
        <w:between w:val="nil"/>
      </w:pBdr>
      <w:rPr>
        <w:b/>
        <w:sz w:val="18"/>
        <w:szCs w:val="18"/>
      </w:rPr>
    </w:pPr>
  </w:p>
  <w:tbl>
    <w:tblPr>
      <w:tblStyle w:val="a"/>
      <w:tblW w:w="9015" w:type="dxa"/>
      <w:tblLayout w:type="fixed"/>
      <w:tblLook w:val="0600" w:firstRow="0" w:lastRow="0" w:firstColumn="0" w:lastColumn="0" w:noHBand="1" w:noVBand="1"/>
    </w:tblPr>
    <w:tblGrid>
      <w:gridCol w:w="3005"/>
      <w:gridCol w:w="3005"/>
      <w:gridCol w:w="3005"/>
    </w:tblGrid>
    <w:tr w:rsidR="00CA632A" w14:paraId="5D369756" w14:textId="77777777">
      <w:trPr>
        <w:trHeight w:val="300"/>
      </w:trPr>
      <w:tc>
        <w:tcPr>
          <w:tcW w:w="3005" w:type="dxa"/>
        </w:tcPr>
        <w:p w:rsidR="00CA632A" w:rsidRDefault="00E101D4" w14:paraId="00000024" w14:textId="77777777">
          <w:pPr>
            <w:pStyle w:val="Normal0"/>
            <w:pBdr>
              <w:top w:val="nil"/>
              <w:left w:val="nil"/>
              <w:bottom w:val="nil"/>
              <w:right w:val="nil"/>
              <w:between w:val="nil"/>
            </w:pBdr>
            <w:tabs>
              <w:tab w:val="center" w:pos="4680"/>
              <w:tab w:val="right" w:pos="9360"/>
            </w:tabs>
            <w:spacing w:line="240" w:lineRule="auto"/>
            <w:ind w:left="-115"/>
            <w:rPr>
              <w:color w:val="000000"/>
            </w:rPr>
          </w:pPr>
          <w:r>
            <w:rPr>
              <w:noProof/>
            </w:rPr>
            <w:drawing>
              <wp:anchor distT="0" distB="0" distL="114300" distR="114300" simplePos="0" relativeHeight="251658240" behindDoc="0" locked="0" layoutInCell="1" hidden="0" allowOverlap="1" wp14:anchorId="398C5BCA" wp14:editId="07777777">
                <wp:simplePos x="0" y="0"/>
                <wp:positionH relativeFrom="column">
                  <wp:posOffset>1</wp:posOffset>
                </wp:positionH>
                <wp:positionV relativeFrom="paragraph">
                  <wp:posOffset>0</wp:posOffset>
                </wp:positionV>
                <wp:extent cx="5610225" cy="398541"/>
                <wp:effectExtent l="0" t="0" r="0" b="0"/>
                <wp:wrapNone/>
                <wp:docPr id="21211212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0225" cy="398541"/>
                        </a:xfrm>
                        <a:prstGeom prst="rect">
                          <a:avLst/>
                        </a:prstGeom>
                        <a:ln/>
                      </pic:spPr>
                    </pic:pic>
                  </a:graphicData>
                </a:graphic>
              </wp:anchor>
            </w:drawing>
          </w:r>
        </w:p>
      </w:tc>
      <w:tc>
        <w:tcPr>
          <w:tcW w:w="3005" w:type="dxa"/>
        </w:tcPr>
        <w:p w:rsidR="00CA632A" w:rsidRDefault="00CA632A" w14:paraId="00000025" w14:textId="77777777">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rsidR="00CA632A" w:rsidRDefault="00CA632A" w14:paraId="00000026" w14:textId="77777777">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rsidR="00CA632A" w:rsidRDefault="00CA632A" w14:paraId="00000027" w14:textId="77777777">
    <w:pPr>
      <w:pStyle w:val="Normal0"/>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01D4" w:rsidRDefault="00E101D4" w14:paraId="5C1AD7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200DA"/>
    <w:multiLevelType w:val="multilevel"/>
    <w:tmpl w:val="3EDABA4E"/>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1" w15:restartNumberingAfterBreak="0">
    <w:nsid w:val="2C351EF3"/>
    <w:multiLevelType w:val="multilevel"/>
    <w:tmpl w:val="BE72C352"/>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2" w15:restartNumberingAfterBreak="0">
    <w:nsid w:val="34E27182"/>
    <w:multiLevelType w:val="multilevel"/>
    <w:tmpl w:val="DEB8C1D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6C05"/>
    <w:multiLevelType w:val="multilevel"/>
    <w:tmpl w:val="38A6C20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45D12F53"/>
    <w:multiLevelType w:val="multilevel"/>
    <w:tmpl w:val="2D104DB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B52F81"/>
    <w:multiLevelType w:val="multilevel"/>
    <w:tmpl w:val="9F4CD72A"/>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6" w15:restartNumberingAfterBreak="0">
    <w:nsid w:val="540A55B9"/>
    <w:multiLevelType w:val="multilevel"/>
    <w:tmpl w:val="91DAFF2C"/>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F50188"/>
    <w:multiLevelType w:val="multilevel"/>
    <w:tmpl w:val="2950413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E25E5A"/>
    <w:multiLevelType w:val="multilevel"/>
    <w:tmpl w:val="66FEB4FA"/>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9" w15:restartNumberingAfterBreak="0">
    <w:nsid w:val="794B076A"/>
    <w:multiLevelType w:val="multilevel"/>
    <w:tmpl w:val="33E65F16"/>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num w:numId="1" w16cid:durableId="837958408">
    <w:abstractNumId w:val="3"/>
  </w:num>
  <w:num w:numId="2" w16cid:durableId="93936881">
    <w:abstractNumId w:val="5"/>
  </w:num>
  <w:num w:numId="3" w16cid:durableId="1367758067">
    <w:abstractNumId w:val="4"/>
  </w:num>
  <w:num w:numId="4" w16cid:durableId="1634022628">
    <w:abstractNumId w:val="7"/>
  </w:num>
  <w:num w:numId="5" w16cid:durableId="884369863">
    <w:abstractNumId w:val="2"/>
  </w:num>
  <w:num w:numId="6" w16cid:durableId="2052262941">
    <w:abstractNumId w:val="6"/>
  </w:num>
  <w:num w:numId="7" w16cid:durableId="722825049">
    <w:abstractNumId w:val="9"/>
  </w:num>
  <w:num w:numId="8" w16cid:durableId="1446077757">
    <w:abstractNumId w:val="1"/>
  </w:num>
  <w:num w:numId="9" w16cid:durableId="1280913777">
    <w:abstractNumId w:val="8"/>
  </w:num>
  <w:num w:numId="10" w16cid:durableId="202165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50180F"/>
    <w:rsid w:val="007E293A"/>
    <w:rsid w:val="00AD1663"/>
    <w:rsid w:val="00CA632A"/>
    <w:rsid w:val="00E101D4"/>
    <w:rsid w:val="00EA5E52"/>
    <w:rsid w:val="01771369"/>
    <w:rsid w:val="031FC34C"/>
    <w:rsid w:val="0531D691"/>
    <w:rsid w:val="09A623CD"/>
    <w:rsid w:val="0A73C67B"/>
    <w:rsid w:val="0C50180F"/>
    <w:rsid w:val="0E257B49"/>
    <w:rsid w:val="0E8900EB"/>
    <w:rsid w:val="0F4C19D0"/>
    <w:rsid w:val="112C5D08"/>
    <w:rsid w:val="15D05F69"/>
    <w:rsid w:val="16D88C15"/>
    <w:rsid w:val="18EB0C5B"/>
    <w:rsid w:val="2025BBE3"/>
    <w:rsid w:val="28F302D7"/>
    <w:rsid w:val="2BF05E3D"/>
    <w:rsid w:val="364F7647"/>
    <w:rsid w:val="3752E07A"/>
    <w:rsid w:val="3855888D"/>
    <w:rsid w:val="3C1D29D5"/>
    <w:rsid w:val="42A72CA9"/>
    <w:rsid w:val="46C0F6D6"/>
    <w:rsid w:val="4C1B100A"/>
    <w:rsid w:val="52F8B9D9"/>
    <w:rsid w:val="559259E7"/>
    <w:rsid w:val="5613EB72"/>
    <w:rsid w:val="5B9E726F"/>
    <w:rsid w:val="5BF5BBCA"/>
    <w:rsid w:val="5C543BC0"/>
    <w:rsid w:val="625C522E"/>
    <w:rsid w:val="697EDD11"/>
    <w:rsid w:val="69860CAD"/>
    <w:rsid w:val="6BDAD901"/>
    <w:rsid w:val="6D6678C7"/>
    <w:rsid w:val="74CF3D5B"/>
    <w:rsid w:val="797C6E0D"/>
    <w:rsid w:val="7CF34CD6"/>
    <w:rsid w:val="7EFFDA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D957"/>
  <w15:docId w15:val="{EEA2E2C4-0C1C-400A-BA3F-6537583C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10"/>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10"/>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10"/>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10"/>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10"/>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E101D4"/>
    <w:pPr>
      <w:keepNext/>
      <w:keepLines/>
      <w:numPr>
        <w:ilvl w:val="6"/>
        <w:numId w:val="10"/>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E101D4"/>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01D4"/>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Normal0" w:customStyle="1">
    <w:name w:val="Normal0"/>
    <w:qFormat/>
  </w:style>
  <w:style w:type="paragraph" w:styleId="heading10" w:customStyle="1">
    <w:name w:val="heading 10"/>
    <w:basedOn w:val="Normal0"/>
    <w:next w:val="Normal0"/>
    <w:uiPriority w:val="9"/>
    <w:qFormat/>
    <w:pPr>
      <w:keepNext/>
      <w:keepLines/>
      <w:spacing w:before="400" w:after="120"/>
      <w:outlineLvl w:val="0"/>
    </w:pPr>
    <w:rPr>
      <w:sz w:val="40"/>
      <w:szCs w:val="40"/>
    </w:rPr>
  </w:style>
  <w:style w:type="paragraph" w:styleId="heading20" w:customStyle="1">
    <w:name w:val="heading 20"/>
    <w:basedOn w:val="Normal0"/>
    <w:next w:val="Normal0"/>
    <w:uiPriority w:val="9"/>
    <w:semiHidden/>
    <w:unhideWhenUsed/>
    <w:qFormat/>
    <w:pPr>
      <w:keepNext/>
      <w:keepLines/>
      <w:spacing w:before="360" w:after="120"/>
      <w:outlineLvl w:val="1"/>
    </w:pPr>
    <w:rPr>
      <w:sz w:val="32"/>
      <w:szCs w:val="32"/>
    </w:rPr>
  </w:style>
  <w:style w:type="paragraph" w:styleId="heading30" w:customStyle="1">
    <w:name w:val="heading 30"/>
    <w:basedOn w:val="Normal0"/>
    <w:next w:val="Normal0"/>
    <w:uiPriority w:val="9"/>
    <w:semiHidden/>
    <w:unhideWhenUsed/>
    <w:qFormat/>
    <w:pPr>
      <w:keepNext/>
      <w:keepLines/>
      <w:spacing w:before="320" w:after="80"/>
      <w:outlineLvl w:val="2"/>
    </w:pPr>
    <w:rPr>
      <w:color w:val="434343"/>
      <w:sz w:val="28"/>
      <w:szCs w:val="28"/>
    </w:rPr>
  </w:style>
  <w:style w:type="paragraph" w:styleId="heading40" w:customStyle="1">
    <w:name w:val="heading 40"/>
    <w:basedOn w:val="Normal0"/>
    <w:next w:val="Normal0"/>
    <w:uiPriority w:val="9"/>
    <w:semiHidden/>
    <w:unhideWhenUsed/>
    <w:qFormat/>
    <w:pPr>
      <w:keepNext/>
      <w:keepLines/>
      <w:spacing w:before="280" w:after="80"/>
      <w:outlineLvl w:val="3"/>
    </w:pPr>
    <w:rPr>
      <w:color w:val="666666"/>
      <w:sz w:val="24"/>
      <w:szCs w:val="24"/>
    </w:rPr>
  </w:style>
  <w:style w:type="paragraph" w:styleId="heading50" w:customStyle="1">
    <w:name w:val="heading 50"/>
    <w:basedOn w:val="Normal0"/>
    <w:next w:val="Normal0"/>
    <w:uiPriority w:val="9"/>
    <w:semiHidden/>
    <w:unhideWhenUsed/>
    <w:qFormat/>
    <w:pPr>
      <w:keepNext/>
      <w:keepLines/>
      <w:spacing w:before="240" w:after="80"/>
      <w:outlineLvl w:val="4"/>
    </w:pPr>
    <w:rPr>
      <w:color w:val="666666"/>
    </w:rPr>
  </w:style>
  <w:style w:type="paragraph" w:styleId="heading60" w:customStyle="1">
    <w:name w:val="heading 60"/>
    <w:basedOn w:val="Normal0"/>
    <w:next w:val="Normal0"/>
    <w:uiPriority w:val="9"/>
    <w:semiHidden/>
    <w:unhideWhenUsed/>
    <w:qFormat/>
    <w:pPr>
      <w:keepNext/>
      <w:keepLines/>
      <w:spacing w:before="240" w:after="80"/>
      <w:outlineLvl w:val="5"/>
    </w:pPr>
    <w:rPr>
      <w:i/>
      <w:color w:val="666666"/>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after="60"/>
    </w:pPr>
    <w:rPr>
      <w:sz w:val="52"/>
      <w:szCs w:val="52"/>
    </w:rPr>
  </w:style>
  <w:style w:type="paragraph" w:styleId="Subtitle">
    <w:name w:val="Subtitle"/>
    <w:basedOn w:val="Normal0"/>
    <w:next w:val="Normal0"/>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NormalTable0"/>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line="240" w:lineRule="auto"/>
    </w:pPr>
  </w:style>
  <w:style w:type="paragraph" w:styleId="Revision">
    <w:name w:val="Revision"/>
    <w:hidden/>
    <w:uiPriority w:val="99"/>
    <w:semiHidden/>
    <w:rsid w:val="00003219"/>
    <w:pPr>
      <w:spacing w:line="240" w:lineRule="auto"/>
    </w:pPr>
  </w:style>
  <w:style w:type="character" w:styleId="CommentReference">
    <w:name w:val="annotation reference"/>
    <w:basedOn w:val="DefaultParagraphFont"/>
    <w:uiPriority w:val="99"/>
    <w:semiHidden/>
    <w:unhideWhenUsed/>
    <w:rsid w:val="00301A68"/>
    <w:rPr>
      <w:sz w:val="16"/>
      <w:szCs w:val="16"/>
    </w:rPr>
  </w:style>
  <w:style w:type="paragraph" w:styleId="CommentText">
    <w:name w:val="annotation text"/>
    <w:basedOn w:val="Normal0"/>
    <w:link w:val="CommentTextChar"/>
    <w:uiPriority w:val="99"/>
    <w:unhideWhenUsed/>
    <w:rsid w:val="00301A68"/>
    <w:pPr>
      <w:spacing w:line="240" w:lineRule="auto"/>
    </w:pPr>
    <w:rPr>
      <w:sz w:val="20"/>
      <w:szCs w:val="20"/>
    </w:rPr>
  </w:style>
  <w:style w:type="character" w:styleId="CommentTextChar" w:customStyle="1">
    <w:name w:val="Comment Text Char"/>
    <w:basedOn w:val="DefaultParagraphFont"/>
    <w:link w:val="CommentText"/>
    <w:uiPriority w:val="99"/>
    <w:rsid w:val="00301A68"/>
    <w:rPr>
      <w:sz w:val="20"/>
      <w:szCs w:val="20"/>
    </w:rPr>
  </w:style>
  <w:style w:type="paragraph" w:styleId="CommentSubject">
    <w:name w:val="annotation subject"/>
    <w:basedOn w:val="CommentText"/>
    <w:next w:val="CommentText"/>
    <w:link w:val="CommentSubjectChar"/>
    <w:uiPriority w:val="99"/>
    <w:semiHidden/>
    <w:unhideWhenUsed/>
    <w:rsid w:val="00301A68"/>
    <w:rPr>
      <w:b/>
      <w:bCs/>
    </w:rPr>
  </w:style>
  <w:style w:type="character" w:styleId="CommentSubjectChar" w:customStyle="1">
    <w:name w:val="Comment Subject Char"/>
    <w:basedOn w:val="CommentTextChar"/>
    <w:link w:val="CommentSubject"/>
    <w:uiPriority w:val="99"/>
    <w:semiHidden/>
    <w:rsid w:val="00301A68"/>
    <w:rPr>
      <w:b/>
      <w:bCs/>
      <w:sz w:val="20"/>
      <w:szCs w:val="20"/>
    </w:rPr>
  </w:style>
  <w:style w:type="paragraph" w:styleId="Normal00" w:customStyle="1">
    <w:name w:val="Normal00"/>
    <w:basedOn w:val="Normal0"/>
    <w:uiPriority w:val="1"/>
    <w:qFormat/>
    <w:rsid w:val="1221808C"/>
  </w:style>
  <w:style w:type="paragraph" w:styleId="Subtitle0" w:customStyle="1">
    <w:name w:val="Subtitle0"/>
    <w:basedOn w:val="Normal0"/>
    <w:next w:val="Normal0"/>
    <w:pPr>
      <w:keepNext/>
      <w:keepLines/>
      <w:spacing w:after="320"/>
    </w:pPr>
    <w:rPr>
      <w:color w:val="666666"/>
      <w:sz w:val="30"/>
      <w:szCs w:val="30"/>
    </w:rPr>
  </w:style>
  <w:style w:type="table" w:styleId="a" w:customStyle="1">
    <w:basedOn w:val="NormalTable0"/>
    <w:tblPr>
      <w:tblStyleRowBandSize w:val="1"/>
      <w:tblStyleColBandSize w:val="1"/>
      <w:tblCellMar>
        <w:left w:w="115" w:type="dxa"/>
        <w:right w:w="115" w:type="dxa"/>
      </w:tblCellMar>
    </w:tblPr>
  </w:style>
  <w:style w:type="table" w:styleId="a0" w:customStyle="1">
    <w:basedOn w:val="NormalTable0"/>
    <w:tblPr>
      <w:tblStyleRowBandSize w:val="1"/>
      <w:tblStyleColBandSize w:val="1"/>
      <w:tblCellMar>
        <w:left w:w="115" w:type="dxa"/>
        <w:right w:w="115" w:type="dxa"/>
      </w:tblCellMar>
    </w:tblPr>
  </w:style>
  <w:style w:type="paragraph" w:styleId="EPONormal" w:customStyle="1">
    <w:name w:val="EPO Normal"/>
    <w:qFormat/>
    <w:rsid w:val="00E101D4"/>
    <w:pPr>
      <w:spacing w:line="287" w:lineRule="auto"/>
      <w:jc w:val="both"/>
    </w:pPr>
  </w:style>
  <w:style w:type="paragraph" w:styleId="EPOSubheading11pt" w:customStyle="1">
    <w:name w:val="EPO Subheading 11pt"/>
    <w:next w:val="EPONormal"/>
    <w:qFormat/>
    <w:rsid w:val="00E101D4"/>
    <w:pPr>
      <w:keepNext/>
      <w:spacing w:before="220" w:after="220" w:line="287" w:lineRule="auto"/>
    </w:pPr>
    <w:rPr>
      <w:b/>
    </w:rPr>
  </w:style>
  <w:style w:type="paragraph" w:styleId="EPOFootnote" w:customStyle="1">
    <w:name w:val="EPO Footnote"/>
    <w:qFormat/>
    <w:rsid w:val="00E101D4"/>
    <w:pPr>
      <w:spacing w:line="287" w:lineRule="auto"/>
      <w:jc w:val="both"/>
    </w:pPr>
    <w:rPr>
      <w:sz w:val="16"/>
    </w:rPr>
  </w:style>
  <w:style w:type="paragraph" w:styleId="EPOFooter" w:customStyle="1">
    <w:name w:val="EPO Footer"/>
    <w:qFormat/>
    <w:rsid w:val="00E101D4"/>
    <w:pPr>
      <w:spacing w:line="287" w:lineRule="auto"/>
    </w:pPr>
    <w:rPr>
      <w:sz w:val="16"/>
    </w:rPr>
  </w:style>
  <w:style w:type="paragraph" w:styleId="EPOHeader" w:customStyle="1">
    <w:name w:val="EPO Header"/>
    <w:qFormat/>
    <w:rsid w:val="00E101D4"/>
    <w:pPr>
      <w:spacing w:line="287" w:lineRule="auto"/>
    </w:pPr>
    <w:rPr>
      <w:sz w:val="16"/>
    </w:rPr>
  </w:style>
  <w:style w:type="paragraph" w:styleId="EPOSubheading14pt" w:customStyle="1">
    <w:name w:val="EPO Subheading 14pt"/>
    <w:next w:val="EPONormal"/>
    <w:qFormat/>
    <w:rsid w:val="00E101D4"/>
    <w:pPr>
      <w:keepNext/>
      <w:spacing w:before="220" w:after="220" w:line="287" w:lineRule="auto"/>
    </w:pPr>
    <w:rPr>
      <w:b/>
      <w:sz w:val="28"/>
    </w:rPr>
  </w:style>
  <w:style w:type="paragraph" w:styleId="EPOAnnex" w:customStyle="1">
    <w:name w:val="EPO Annex"/>
    <w:next w:val="EPONormal"/>
    <w:qFormat/>
    <w:rsid w:val="00E101D4"/>
    <w:pPr>
      <w:pageBreakBefore/>
      <w:numPr>
        <w:numId w:val="2"/>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E101D4"/>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E101D4"/>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E101D4"/>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E101D4"/>
    <w:pPr>
      <w:spacing w:after="220" w:line="287" w:lineRule="auto"/>
    </w:pPr>
    <w:rPr>
      <w:b/>
      <w:sz w:val="50"/>
    </w:rPr>
  </w:style>
  <w:style w:type="paragraph" w:styleId="EPOTitle2-18pt" w:customStyle="1">
    <w:name w:val="EPO Title 2 - 18pt"/>
    <w:next w:val="EPONormal"/>
    <w:qFormat/>
    <w:rsid w:val="00E101D4"/>
    <w:pPr>
      <w:spacing w:after="220" w:line="287" w:lineRule="auto"/>
    </w:pPr>
    <w:rPr>
      <w:b/>
      <w:sz w:val="36"/>
    </w:rPr>
  </w:style>
  <w:style w:type="paragraph" w:styleId="EPOHeading1" w:customStyle="1">
    <w:name w:val="EPO Heading 1"/>
    <w:next w:val="EPONormal"/>
    <w:qFormat/>
    <w:rsid w:val="00E101D4"/>
    <w:pPr>
      <w:keepNext/>
      <w:numPr>
        <w:numId w:val="6"/>
      </w:numPr>
      <w:spacing w:before="220" w:after="220" w:line="287" w:lineRule="auto"/>
      <w:outlineLvl w:val="0"/>
    </w:pPr>
    <w:rPr>
      <w:b/>
      <w:sz w:val="28"/>
    </w:rPr>
  </w:style>
  <w:style w:type="paragraph" w:styleId="EPOHeading2" w:customStyle="1">
    <w:name w:val="EPO Heading 2"/>
    <w:next w:val="EPONormal"/>
    <w:qFormat/>
    <w:rsid w:val="00E101D4"/>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E101D4"/>
    <w:pPr>
      <w:keepNext/>
      <w:numPr>
        <w:ilvl w:val="2"/>
        <w:numId w:val="6"/>
      </w:numPr>
      <w:spacing w:before="220" w:after="220" w:line="287" w:lineRule="auto"/>
      <w:outlineLvl w:val="2"/>
    </w:pPr>
    <w:rPr>
      <w:b/>
    </w:rPr>
  </w:style>
  <w:style w:type="paragraph" w:styleId="EPOHeading4" w:customStyle="1">
    <w:name w:val="EPO Heading 4"/>
    <w:next w:val="EPONormal"/>
    <w:qFormat/>
    <w:rsid w:val="00E101D4"/>
    <w:pPr>
      <w:keepNext/>
      <w:numPr>
        <w:ilvl w:val="3"/>
        <w:numId w:val="6"/>
      </w:numPr>
      <w:spacing w:before="220" w:after="220" w:line="287" w:lineRule="auto"/>
      <w:outlineLvl w:val="3"/>
    </w:pPr>
    <w:rPr>
      <w:b/>
    </w:rPr>
  </w:style>
  <w:style w:type="paragraph" w:styleId="EPOBullet1stlevel" w:customStyle="1">
    <w:name w:val="EPO Bullet 1st level"/>
    <w:qFormat/>
    <w:rsid w:val="00E101D4"/>
    <w:pPr>
      <w:numPr>
        <w:numId w:val="7"/>
      </w:numPr>
      <w:tabs>
        <w:tab w:val="clear" w:pos="1134"/>
      </w:tabs>
      <w:spacing w:line="287" w:lineRule="auto"/>
      <w:ind w:left="397" w:hanging="397"/>
      <w:jc w:val="both"/>
    </w:pPr>
  </w:style>
  <w:style w:type="paragraph" w:styleId="EPOBullet2ndlevel" w:customStyle="1">
    <w:name w:val="EPO Bullet 2nd level"/>
    <w:qFormat/>
    <w:rsid w:val="00E101D4"/>
    <w:pPr>
      <w:numPr>
        <w:numId w:val="8"/>
      </w:numPr>
      <w:tabs>
        <w:tab w:val="clear" w:pos="1701"/>
      </w:tabs>
      <w:spacing w:line="287" w:lineRule="auto"/>
      <w:ind w:left="794" w:hanging="397"/>
      <w:jc w:val="both"/>
    </w:pPr>
  </w:style>
  <w:style w:type="paragraph" w:styleId="EPOList-numbers" w:customStyle="1">
    <w:name w:val="EPO List - numbers"/>
    <w:qFormat/>
    <w:rsid w:val="00E101D4"/>
    <w:pPr>
      <w:numPr>
        <w:numId w:val="9"/>
      </w:numPr>
      <w:tabs>
        <w:tab w:val="left" w:pos="397"/>
      </w:tabs>
      <w:spacing w:line="287" w:lineRule="auto"/>
      <w:jc w:val="both"/>
    </w:pPr>
  </w:style>
  <w:style w:type="paragraph" w:styleId="EPOList-letters" w:customStyle="1">
    <w:name w:val="EPO List - letters"/>
    <w:qFormat/>
    <w:rsid w:val="00E101D4"/>
    <w:pPr>
      <w:numPr>
        <w:numId w:val="10"/>
      </w:numPr>
      <w:tabs>
        <w:tab w:val="left" w:pos="397"/>
      </w:tabs>
      <w:spacing w:line="287" w:lineRule="auto"/>
      <w:jc w:val="both"/>
    </w:pPr>
  </w:style>
  <w:style w:type="character" w:styleId="UnresolvedMention">
    <w:name w:val="Unresolved Mention"/>
    <w:basedOn w:val="DefaultParagraphFont"/>
    <w:uiPriority w:val="99"/>
    <w:semiHidden/>
    <w:unhideWhenUsed/>
    <w:rsid w:val="00AD1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news.un.org/en/story/2017/02/552052-turn-tide-plastic-urges-un-microplastics-seas-now-outnumber-stars-our-galaxy" TargetMode="External" Id="rId13" /><Relationship Type="http://schemas.openxmlformats.org/officeDocument/2006/relationships/hyperlink" Target="https://www.epo.org/index_fr.html?mtm_campaign=EIA2023&amp;mtm_keyword=EIA-pressrelease&amp;mtm_medium=press&amp;mtm_group=pres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new.epo.org/fr/news-events/european-inventor-award/categories-and-prizes?mtm_campaign=EIA2023&amp;mtm_keyword=EIA-pressrelease&amp;mtm_medium=press&amp;mtm_group=pres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press@epo.org"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footer" Target="footer3.xml" Id="rId24" /><Relationship Type="http://schemas.openxmlformats.org/officeDocument/2006/relationships/footnotes" Target="footnotes.xml" Id="rId11" /><Relationship Type="http://schemas.openxmlformats.org/officeDocument/2006/relationships/header" Target="header3.xml" Id="rId23" /><Relationship Type="http://schemas.openxmlformats.org/officeDocument/2006/relationships/hyperlink" Target="https://new.epo.org/fr/news-events/european-inventor-award/meet-the-finalists/fionn-ferreira?mtm_campaign=EIA2023&amp;mtm_group=press&amp;mtm_keyword=EIA-pressrelease&amp;mtm_medium=press" TargetMode="External" Id="rId15" /><Relationship Type="http://schemas.openxmlformats.org/officeDocument/2006/relationships/webSettings" Target="webSetting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inventoraward.epo.org/?mtm_campaign=EIA2023&amp;mtm_keyword=EIA-pressrelease&amp;mtm_medium=press" TargetMode="External" Id="rId14" /><Relationship Type="http://schemas.openxmlformats.org/officeDocument/2006/relationships/footer" Target="footer2.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17FGGoopJK4Xyvluh/pgeSTLwg==">CgMxLjA4AHIhMVFhSlo5ZmFtYlpvZEg4blZpcjdVT0pHaHdLQWVMb0Mz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9fe85f9d-14b9-4f9c-9861-ae262a00135d" ContentTypeId="0x0101004B4BAD3DDDE0F84A8E56A09DD9B2FAD7" PreviousValue="false"/>
</file>

<file path=customXml/itemProps1.xml><?xml version="1.0" encoding="utf-8"?>
<ds:datastoreItem xmlns:ds="http://schemas.openxmlformats.org/officeDocument/2006/customXml" ds:itemID="{7046F7C0-E537-47B6-96FD-7AA550CFE628}"/>
</file>

<file path=customXml/itemProps2.xml><?xml version="1.0" encoding="utf-8"?>
<ds:datastoreItem xmlns:ds="http://schemas.openxmlformats.org/officeDocument/2006/customXml" ds:itemID="{EDE001FF-0BCA-48D3-AB17-53A8D7F3658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09F941A-9069-487E-847F-1AB94E2F2C18}">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5.xml><?xml version="1.0" encoding="utf-8"?>
<ds:datastoreItem xmlns:ds="http://schemas.openxmlformats.org/officeDocument/2006/customXml" ds:itemID="{3CB62393-D77A-4376-90CF-5FE8C4B1618E}">
  <ds:schemaRefs>
    <ds:schemaRef ds:uri="http://schemas.microsoft.com/sharepoint/events"/>
  </ds:schemaRefs>
</ds:datastoreItem>
</file>

<file path=customXml/itemProps6.xml><?xml version="1.0" encoding="utf-8"?>
<ds:datastoreItem xmlns:ds="http://schemas.openxmlformats.org/officeDocument/2006/customXml" ds:itemID="{1017103E-6076-4F15-BA0A-3F0ED2BD6DD1}">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Shaun Wewege</dc:creator>
  <lastModifiedBy>Jana Kotalik</lastModifiedBy>
  <revision>3</revision>
  <dcterms:created xsi:type="dcterms:W3CDTF">2023-07-03T06:43:00.0000000Z</dcterms:created>
  <dcterms:modified xsi:type="dcterms:W3CDTF">2023-07-03T13:53:14.7680313Z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d49d1ff7-913c-4731-bb3b-f2376cc6a830</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13761256</vt:lpwstr>
  </property>
  <property fmtid="{D5CDD505-2E9C-101B-9397-08002B2CF9AE}" pid="10" name="OtcsNodeVersionID">
    <vt:lpwstr>3</vt:lpwstr>
  </property>
</Properties>
</file>