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02" w:rsidRDefault="00831102" w14:paraId="00000001" w14:textId="77777777">
      <w:pPr>
        <w:widowControl w:val="0"/>
        <w:tabs>
          <w:tab w:val="left" w:pos="939"/>
        </w:tabs>
        <w:spacing w:before="3" w:line="240" w:lineRule="auto"/>
        <w:ind w:left="720"/>
      </w:pPr>
    </w:p>
    <w:p w:rsidR="00831102" w:rsidRDefault="002E6D44" w14:paraId="00000002" w14:textId="77777777">
      <w:pPr>
        <w:spacing w:before="240" w:after="240" w:line="360" w:lineRule="auto"/>
        <w:jc w:val="right"/>
        <w:rPr>
          <w:b/>
          <w:sz w:val="28"/>
          <w:szCs w:val="28"/>
        </w:rPr>
      </w:pPr>
      <w:r>
        <w:rPr>
          <w:b/>
          <w:sz w:val="28"/>
          <w:szCs w:val="28"/>
        </w:rPr>
        <w:t xml:space="preserve">PRESS RELEASE </w:t>
      </w:r>
    </w:p>
    <w:p w:rsidR="00831102" w:rsidP="24E7FE6B" w:rsidRDefault="002E6D44" w14:paraId="00000003" w14:textId="4D2D1885">
      <w:pPr>
        <w:jc w:val="center"/>
        <w:rPr>
          <w:b w:val="1"/>
          <w:bCs w:val="1"/>
          <w:sz w:val="28"/>
          <w:szCs w:val="28"/>
        </w:rPr>
      </w:pPr>
      <w:r w:rsidRPr="24E7FE6B" w:rsidR="002E6D44">
        <w:rPr>
          <w:b w:val="1"/>
          <w:bCs w:val="1"/>
          <w:sz w:val="28"/>
          <w:szCs w:val="28"/>
        </w:rPr>
        <w:t xml:space="preserve">Dutch </w:t>
      </w:r>
      <w:r w:rsidRPr="24E7FE6B" w:rsidR="002E6D44">
        <w:rPr>
          <w:b w:val="1"/>
          <w:bCs w:val="1"/>
          <w:sz w:val="28"/>
          <w:szCs w:val="28"/>
        </w:rPr>
        <w:t>scientist</w:t>
      </w:r>
      <w:r w:rsidRPr="24E7FE6B" w:rsidR="002E6D44">
        <w:rPr>
          <w:b w:val="1"/>
          <w:bCs w:val="1"/>
          <w:sz w:val="28"/>
          <w:szCs w:val="28"/>
        </w:rPr>
        <w:t xml:space="preserve"> </w:t>
      </w:r>
      <w:sdt>
        <w:sdtPr>
          <w:id w:val="-155851026"/>
          <w:tag w:val="goog_rdk_2"/>
          <w:placeholder>
            <w:docPart w:val="DefaultPlaceholder_1081868574"/>
          </w:placeholder>
        </w:sdtPr>
        <w:sdtContent>
          <w:r w:rsidRPr="24E7FE6B" w:rsidR="002E6D44">
            <w:rPr>
              <w:b w:val="1"/>
              <w:bCs w:val="1"/>
              <w:sz w:val="28"/>
              <w:szCs w:val="28"/>
            </w:rPr>
            <w:t xml:space="preserve">Rochelle </w:t>
          </w:r>
          <w:r w:rsidRPr="24E7FE6B" w:rsidR="002E6D44">
            <w:rPr>
              <w:b w:val="1"/>
              <w:bCs w:val="1"/>
              <w:sz w:val="28"/>
              <w:szCs w:val="28"/>
            </w:rPr>
            <w:t>Niemeijer</w:t>
          </w:r>
          <w:r w:rsidRPr="24E7FE6B" w:rsidR="002E6D44">
            <w:rPr>
              <w:b w:val="1"/>
              <w:bCs w:val="1"/>
              <w:sz w:val="28"/>
              <w:szCs w:val="28"/>
            </w:rPr>
            <w:t xml:space="preserve"> </w:t>
          </w:r>
        </w:sdtContent>
      </w:sdt>
      <w:r w:rsidRPr="24E7FE6B" w:rsidR="002E6D44">
        <w:rPr>
          <w:b w:val="1"/>
          <w:bCs w:val="1"/>
          <w:sz w:val="28"/>
          <w:szCs w:val="28"/>
        </w:rPr>
        <w:t>tops</w:t>
      </w:r>
      <w:r w:rsidR="002E6D44">
        <w:rPr/>
        <w:t xml:space="preserve"> </w:t>
      </w:r>
      <w:r w:rsidRPr="24E7FE6B" w:rsidR="002E6D44">
        <w:rPr>
          <w:b w:val="1"/>
          <w:bCs w:val="1"/>
          <w:sz w:val="28"/>
          <w:szCs w:val="28"/>
        </w:rPr>
        <w:t xml:space="preserve">Young Inventors Prize for portable AI-based chemistry kit to </w:t>
      </w:r>
      <w:r w:rsidRPr="24E7FE6B" w:rsidR="002E6D44">
        <w:rPr>
          <w:b w:val="1"/>
          <w:bCs w:val="1"/>
          <w:sz w:val="28"/>
          <w:szCs w:val="28"/>
        </w:rPr>
        <w:t>identify</w:t>
      </w:r>
      <w:r w:rsidRPr="24E7FE6B" w:rsidR="002E6D44">
        <w:rPr>
          <w:b w:val="1"/>
          <w:bCs w:val="1"/>
          <w:sz w:val="28"/>
          <w:szCs w:val="28"/>
        </w:rPr>
        <w:t xml:space="preserve"> bacterial infections </w:t>
      </w:r>
      <w:sdt>
        <w:sdtPr>
          <w:id w:val="-1245410466"/>
          <w:tag w:val="goog_rdk_3"/>
          <w:showingPlcHdr/>
          <w:placeholder>
            <w:docPart w:val="DefaultPlaceholder_1081868574"/>
          </w:placeholder>
        </w:sdtPr>
        <w:sdtContent>
          <w:r w:rsidR="00535F7F">
            <w:rPr/>
            <w:t xml:space="preserve">     </w:t>
          </w:r>
        </w:sdtContent>
      </w:sdt>
      <w:proofErr w:type="spellStart"/>
      <w:proofErr w:type="spellEnd"/>
    </w:p>
    <w:p w:rsidR="00831102" w:rsidRDefault="00831102" w14:paraId="00000004" w14:textId="77777777">
      <w:pPr>
        <w:jc w:val="center"/>
        <w:rPr>
          <w:b/>
          <w:sz w:val="28"/>
          <w:szCs w:val="28"/>
        </w:rPr>
      </w:pPr>
    </w:p>
    <w:p w:rsidR="00831102" w:rsidRDefault="002E6D44" w14:paraId="00000005" w14:textId="564274E2">
      <w:pPr>
        <w:numPr>
          <w:ilvl w:val="0"/>
          <w:numId w:val="1"/>
        </w:numPr>
        <w:ind w:left="714" w:hanging="357"/>
        <w:jc w:val="both"/>
        <w:rPr>
          <w:b/>
        </w:rPr>
      </w:pPr>
      <w:r>
        <w:rPr>
          <w:b/>
        </w:rPr>
        <w:t xml:space="preserve">29-year-old Rochelle </w:t>
      </w:r>
      <w:proofErr w:type="spellStart"/>
      <w:r>
        <w:rPr>
          <w:b/>
        </w:rPr>
        <w:t>Niemeijer</w:t>
      </w:r>
      <w:proofErr w:type="spellEnd"/>
      <w:r>
        <w:rPr>
          <w:b/>
        </w:rPr>
        <w:t xml:space="preserve"> ranked first for the</w:t>
      </w:r>
      <w:r>
        <w:t xml:space="preserve"> </w:t>
      </w:r>
      <w:bookmarkStart w:name="_GoBack" w:id="2"/>
      <w:bookmarkEnd w:id="2"/>
      <w:r>
        <w:rPr>
          <w:b/>
        </w:rPr>
        <w:t>Young Inventors Prize at the European Inventor Award 2024, coming first out of three finalists</w:t>
      </w:r>
    </w:p>
    <w:p w:rsidR="00831102" w:rsidP="3109CB20" w:rsidRDefault="002E6D44" w14:paraId="00000006" w14:textId="4E7DEED5">
      <w:pPr>
        <w:numPr>
          <w:ilvl w:val="0"/>
          <w:numId w:val="1"/>
        </w:numPr>
        <w:ind w:left="714" w:hanging="357"/>
        <w:jc w:val="both"/>
        <w:rPr>
          <w:b w:val="1"/>
          <w:bCs w:val="1"/>
        </w:rPr>
      </w:pPr>
      <w:r w:rsidRPr="3109CB20" w:rsidR="002E6D44">
        <w:rPr>
          <w:b w:val="1"/>
          <w:bCs w:val="1"/>
        </w:rPr>
        <w:t>The</w:t>
      </w:r>
      <w:r w:rsidRPr="3109CB20" w:rsidR="3C1C8276">
        <w:rPr>
          <w:b w:val="1"/>
          <w:bCs w:val="1"/>
        </w:rPr>
        <w:t xml:space="preserve"> European Patent Office (</w:t>
      </w:r>
      <w:r w:rsidRPr="3109CB20" w:rsidR="3C1C8276">
        <w:rPr>
          <w:b w:val="1"/>
          <w:bCs w:val="1"/>
        </w:rPr>
        <w:t>EPO)</w:t>
      </w:r>
      <w:r w:rsidRPr="3109CB20" w:rsidR="002E6D44">
        <w:rPr>
          <w:b w:val="1"/>
          <w:bCs w:val="1"/>
        </w:rPr>
        <w:t xml:space="preserve"> honours the young Dutch inventor for developing a fast, </w:t>
      </w:r>
      <w:r w:rsidRPr="3109CB20" w:rsidR="002E6D44">
        <w:rPr>
          <w:b w:val="1"/>
          <w:bCs w:val="1"/>
        </w:rPr>
        <w:t>affordable</w:t>
      </w:r>
      <w:r w:rsidRPr="3109CB20" w:rsidR="002E6D44">
        <w:rPr>
          <w:b w:val="1"/>
          <w:bCs w:val="1"/>
        </w:rPr>
        <w:t xml:space="preserve"> and data-driven diagnostic tool to </w:t>
      </w:r>
      <w:r w:rsidRPr="3109CB20" w:rsidR="002E6D44">
        <w:rPr>
          <w:b w:val="1"/>
          <w:bCs w:val="1"/>
        </w:rPr>
        <w:t>identify</w:t>
      </w:r>
      <w:r w:rsidRPr="3109CB20" w:rsidR="002E6D44">
        <w:rPr>
          <w:b w:val="1"/>
          <w:bCs w:val="1"/>
        </w:rPr>
        <w:t xml:space="preserve"> bacterial infections, thus improving treatment options</w:t>
      </w:r>
    </w:p>
    <w:p w:rsidR="00831102" w:rsidRDefault="002E6D44" w14:paraId="00000007" w14:textId="77777777">
      <w:pPr>
        <w:numPr>
          <w:ilvl w:val="0"/>
          <w:numId w:val="1"/>
        </w:numPr>
        <w:ind w:left="714" w:hanging="357"/>
        <w:jc w:val="both"/>
        <w:rPr>
          <w:b/>
        </w:rPr>
      </w:pPr>
      <w:proofErr w:type="spellStart"/>
      <w:r>
        <w:rPr>
          <w:b/>
        </w:rPr>
        <w:t>Niemeijer’s</w:t>
      </w:r>
      <w:proofErr w:type="spellEnd"/>
      <w:r>
        <w:rPr>
          <w:b/>
        </w:rPr>
        <w:t xml:space="preserve"> invention focuses on the most common ty</w:t>
      </w:r>
      <w:r>
        <w:rPr>
          <w:b/>
        </w:rPr>
        <w:t>pe of infection, urinary tract infections, which affect more than 400 million people annually</w:t>
      </w:r>
    </w:p>
    <w:p w:rsidR="00831102" w:rsidRDefault="00831102" w14:paraId="00000008" w14:textId="77777777">
      <w:pPr>
        <w:jc w:val="both"/>
        <w:rPr>
          <w:b/>
        </w:rPr>
      </w:pPr>
    </w:p>
    <w:p w:rsidR="00831102" w:rsidP="7CDDCD46" w:rsidRDefault="002E6D44" w14:paraId="00000009" w14:textId="226F443F">
      <w:pPr>
        <w:pStyle w:val="Normal"/>
        <w:spacing w:line="240" w:lineRule="auto"/>
        <w:jc w:val="both"/>
      </w:pPr>
      <w:bookmarkStart w:name="_heading=h.gjdgxs" w:id="3"/>
      <w:bookmarkEnd w:id="3"/>
      <w:r w:rsidRPr="24E7FE6B" w:rsidR="002E6D44">
        <w:rPr>
          <w:b w:val="1"/>
          <w:bCs w:val="1"/>
        </w:rPr>
        <w:t xml:space="preserve">Munich, 9 July 2024 </w:t>
      </w:r>
      <w:r w:rsidR="002E6D44">
        <w:rPr/>
        <w:t xml:space="preserve">– The European Patent Office (EPO) announced today that 29-year-old Dutch scientist Rochelle </w:t>
      </w:r>
      <w:r w:rsidR="002E6D44">
        <w:rPr/>
        <w:t>Niemeijer</w:t>
      </w:r>
      <w:r w:rsidR="002E6D44">
        <w:rPr/>
        <w:t xml:space="preserve"> ranked first for the Young Inventors P</w:t>
      </w:r>
      <w:r w:rsidR="002E6D44">
        <w:rPr/>
        <w:t>rize at the European Inventor Award 2024, winning 20,000 EUR</w:t>
      </w:r>
      <w:r w:rsidR="51C23ACB">
        <w:rPr/>
        <w:t xml:space="preserve">, for her </w:t>
      </w:r>
      <w:r w:rsidRPr="24E7FE6B" w:rsidR="51C23ACB">
        <w:rPr>
          <w:b w:val="1"/>
          <w:bCs w:val="1"/>
        </w:rPr>
        <w:t xml:space="preserve">artificial intelligence-based (AI) portable miniature chemistry lab to quickly </w:t>
      </w:r>
      <w:r w:rsidRPr="24E7FE6B" w:rsidR="51C23ACB">
        <w:rPr>
          <w:b w:val="1"/>
          <w:bCs w:val="1"/>
        </w:rPr>
        <w:t>identify</w:t>
      </w:r>
      <w:r w:rsidRPr="24E7FE6B" w:rsidR="51C23ACB">
        <w:rPr>
          <w:b w:val="1"/>
          <w:bCs w:val="1"/>
        </w:rPr>
        <w:t xml:space="preserve"> bacteria causing infections like urinary tract infections</w:t>
      </w:r>
      <w:r w:rsidR="002E6D44">
        <w:rPr/>
        <w:t xml:space="preserve">. Ukrainian </w:t>
      </w:r>
      <w:r w:rsidR="002E6D44">
        <w:rPr/>
        <w:t>Valentyn</w:t>
      </w:r>
      <w:r w:rsidR="002E6D44">
        <w:rPr/>
        <w:t xml:space="preserve"> </w:t>
      </w:r>
      <w:r w:rsidR="002E6D44">
        <w:rPr/>
        <w:t>Frechka</w:t>
      </w:r>
      <w:r w:rsidR="002E6D44">
        <w:rPr/>
        <w:t xml:space="preserve"> ranked second with his sustainable paper-making solution and is set to receive 10,000 EUR, while Tunisians </w:t>
      </w:r>
      <w:r w:rsidR="002E6D44">
        <w:rPr/>
        <w:t>Khaoula</w:t>
      </w:r>
      <w:r w:rsidR="002E6D44">
        <w:rPr/>
        <w:t xml:space="preserve"> Ben Ahmed, </w:t>
      </w:r>
      <w:r w:rsidR="002E6D44">
        <w:rPr/>
        <w:t>Ghofrane</w:t>
      </w:r>
      <w:r w:rsidR="002E6D44">
        <w:rPr/>
        <w:t xml:space="preserve"> </w:t>
      </w:r>
      <w:r w:rsidR="002E6D44">
        <w:rPr/>
        <w:t>Ayari</w:t>
      </w:r>
      <w:r w:rsidR="002E6D44">
        <w:rPr/>
        <w:t xml:space="preserve">, </w:t>
      </w:r>
      <w:r w:rsidR="002E6D44">
        <w:rPr/>
        <w:t>Souleima</w:t>
      </w:r>
      <w:r w:rsidR="002E6D44">
        <w:rPr/>
        <w:t xml:space="preserve"> Ben </w:t>
      </w:r>
      <w:r w:rsidR="002E6D44">
        <w:rPr/>
        <w:t>Temime</w:t>
      </w:r>
      <w:r w:rsidR="002E6D44">
        <w:rPr/>
        <w:t xml:space="preserve">, and </w:t>
      </w:r>
      <w:r w:rsidR="002E6D44">
        <w:rPr/>
        <w:t>Sirine</w:t>
      </w:r>
      <w:r w:rsidR="002E6D44">
        <w:rPr/>
        <w:t xml:space="preserve"> </w:t>
      </w:r>
      <w:r w:rsidR="002E6D44">
        <w:rPr/>
        <w:t>Ayari</w:t>
      </w:r>
      <w:r w:rsidR="002E6D44">
        <w:rPr/>
        <w:t xml:space="preserve"> came in third with their smart wheelchair control system, receiving 5,000 EUR.</w:t>
      </w:r>
    </w:p>
    <w:p w:rsidR="00831102" w:rsidRDefault="00831102" w14:paraId="0000000A" w14:textId="77777777">
      <w:pPr>
        <w:spacing w:line="240" w:lineRule="auto"/>
        <w:jc w:val="both"/>
      </w:pPr>
    </w:p>
    <w:p w:rsidR="00831102" w:rsidRDefault="002E6D44" w14:paraId="0000000B" w14:textId="18F59158">
      <w:pPr>
        <w:spacing w:line="240" w:lineRule="auto"/>
        <w:jc w:val="both"/>
      </w:pPr>
      <w:r w:rsidRPr="24E7FE6B" w:rsidR="002E6D44">
        <w:rPr>
          <w:i w:val="1"/>
          <w:iCs w:val="1"/>
        </w:rPr>
        <w:t>“</w:t>
      </w:r>
      <w:r w:rsidRPr="24E7FE6B" w:rsidR="545DE357">
        <w:rPr>
          <w:i w:val="1"/>
          <w:iCs w:val="1"/>
        </w:rPr>
        <w:t>Making novel diagnostic technologies like ours accessible to patients requires trust and support. Receiving the Young Inventor's Prize from the EPO is a big step on our journey to earning that trust and transforming patient care,</w:t>
      </w:r>
      <w:r w:rsidRPr="24E7FE6B" w:rsidR="002E6D44">
        <w:rPr>
          <w:i w:val="1"/>
          <w:iCs w:val="1"/>
        </w:rPr>
        <w:t xml:space="preserve">” </w:t>
      </w:r>
      <w:r w:rsidR="002E6D44">
        <w:rPr/>
        <w:t xml:space="preserve">says Rochelle </w:t>
      </w:r>
      <w:r w:rsidR="002E6D44">
        <w:rPr/>
        <w:t>Niemeijer</w:t>
      </w:r>
      <w:r w:rsidR="002E6D44">
        <w:rPr/>
        <w:t>.</w:t>
      </w:r>
    </w:p>
    <w:p w:rsidR="00831102" w:rsidRDefault="00831102" w14:paraId="0000000C" w14:textId="77777777">
      <w:pPr>
        <w:spacing w:line="240" w:lineRule="auto"/>
        <w:jc w:val="both"/>
      </w:pPr>
    </w:p>
    <w:p w:rsidR="00831102" w:rsidRDefault="002E6D44" w14:paraId="0000000D" w14:textId="77777777">
      <w:pPr>
        <w:spacing w:line="240" w:lineRule="auto"/>
        <w:jc w:val="both"/>
      </w:pPr>
      <w:r>
        <w:t>More than 400 million peo</w:t>
      </w:r>
      <w:r>
        <w:t xml:space="preserve">ple globally per year are affected by </w:t>
      </w:r>
      <w:hyperlink r:id="rId10">
        <w:r>
          <w:rPr>
            <w:color w:val="0000FF"/>
            <w:u w:val="single"/>
          </w:rPr>
          <w:t>urinary tract infections (UTIs)</w:t>
        </w:r>
      </w:hyperlink>
      <w:r>
        <w:t xml:space="preserve">, with 50% - 60% of women experiencing at least one UTI in their lives. Consequently, </w:t>
      </w:r>
      <w:r>
        <w:rPr>
          <w:b/>
        </w:rPr>
        <w:t>a lot of treatment is carrie</w:t>
      </w:r>
      <w:r>
        <w:rPr>
          <w:b/>
        </w:rPr>
        <w:t>d out without adequate diagnosis, or antibiotics are overused</w:t>
      </w:r>
      <w:r>
        <w:t xml:space="preserve"> – a major concern that </w:t>
      </w:r>
      <w:proofErr w:type="spellStart"/>
      <w:r>
        <w:t>Niemeijer</w:t>
      </w:r>
      <w:proofErr w:type="spellEnd"/>
      <w:r>
        <w:t xml:space="preserve"> sought to address.</w:t>
      </w:r>
    </w:p>
    <w:p w:rsidR="00831102" w:rsidP="24E7FE6B" w:rsidRDefault="002E6D44" w14:paraId="0000000E" w14:textId="77777777">
      <w:pPr>
        <w:spacing w:before="240" w:after="240" w:line="240" w:lineRule="auto"/>
        <w:jc w:val="both"/>
        <w:rPr>
          <w:b w:val="1"/>
          <w:bCs w:val="1"/>
          <w:color w:val="C00000"/>
        </w:rPr>
      </w:pPr>
      <w:r w:rsidRPr="24E7FE6B" w:rsidR="002E6D44">
        <w:rPr>
          <w:b w:val="1"/>
          <w:bCs w:val="1"/>
          <w:color w:val="C00000"/>
        </w:rPr>
        <w:t>Enhancing healthcare with AI</w:t>
      </w:r>
    </w:p>
    <w:p w:rsidR="00831102" w:rsidRDefault="002E6D44" w14:paraId="0000000F" w14:textId="77777777">
      <w:pPr>
        <w:spacing w:line="240" w:lineRule="auto"/>
        <w:jc w:val="both"/>
      </w:pPr>
      <w:r>
        <w:rPr>
          <w:i/>
        </w:rPr>
        <w:t>“A future where we cannot treat infections with existing antibiotics is not far off if we don’t change our behaviour soon. The antibiotics field is moving slowly, and the development of new antibiotics is slower than the rise of resistant bacteria. To pres</w:t>
      </w:r>
      <w:r>
        <w:rPr>
          <w:i/>
        </w:rPr>
        <w:t xml:space="preserve">erve the efficacy of existing and new antibiotics, we need to make sure we use them correctly – our test is made to facilitate that,” </w:t>
      </w:r>
      <w:r>
        <w:t xml:space="preserve">explains </w:t>
      </w:r>
      <w:proofErr w:type="spellStart"/>
      <w:r>
        <w:t>Niemeijer</w:t>
      </w:r>
      <w:proofErr w:type="spellEnd"/>
      <w:r>
        <w:t xml:space="preserve">. </w:t>
      </w:r>
    </w:p>
    <w:p w:rsidR="00831102" w:rsidRDefault="00831102" w14:paraId="00000010" w14:textId="77777777">
      <w:pPr>
        <w:spacing w:line="240" w:lineRule="auto"/>
        <w:jc w:val="both"/>
      </w:pPr>
    </w:p>
    <w:p w:rsidR="00831102" w:rsidRDefault="002E6D44" w14:paraId="00000011" w14:textId="77777777">
      <w:pPr>
        <w:spacing w:line="240" w:lineRule="auto"/>
        <w:jc w:val="both"/>
      </w:pPr>
      <w:proofErr w:type="spellStart"/>
      <w:r>
        <w:t>Niemeijer’s</w:t>
      </w:r>
      <w:proofErr w:type="spellEnd"/>
      <w:r>
        <w:t xml:space="preserve"> </w:t>
      </w:r>
      <w:proofErr w:type="spellStart"/>
      <w:r>
        <w:t>MedTech</w:t>
      </w:r>
      <w:proofErr w:type="spellEnd"/>
      <w:r>
        <w:t xml:space="preserve"> start-up </w:t>
      </w:r>
      <w:proofErr w:type="spellStart"/>
      <w:r>
        <w:t>Nostics</w:t>
      </w:r>
      <w:proofErr w:type="spellEnd"/>
      <w:r>
        <w:t xml:space="preserve"> has raised EUR 10 million to build fast, affordable,</w:t>
      </w:r>
      <w:r>
        <w:rPr>
          <w:b/>
        </w:rPr>
        <w:t xml:space="preserve"> and data-d</w:t>
      </w:r>
      <w:r>
        <w:rPr>
          <w:b/>
        </w:rPr>
        <w:t>riven diagnostic tools in the form of a hand-held platform for doctors</w:t>
      </w:r>
      <w:r>
        <w:t xml:space="preserve"> to address this issue. This AI-enhanced device quickly identifies bacteria, aiding in precise antibiotic prescription. It combines </w:t>
      </w:r>
      <w:r>
        <w:rPr>
          <w:b/>
        </w:rPr>
        <w:t>Surface-Enhanced Raman Spectroscopy (SERS) chips (lase</w:t>
      </w:r>
      <w:r>
        <w:rPr>
          <w:b/>
        </w:rPr>
        <w:t>r technology) with artificial intelligence-powered digital software,</w:t>
      </w:r>
      <w:r>
        <w:t xml:space="preserve"> identifying bacteria in 15 minutes without expensive lab equipment or expertise. </w:t>
      </w:r>
    </w:p>
    <w:p w:rsidR="00831102" w:rsidRDefault="00831102" w14:paraId="00000012" w14:textId="77777777">
      <w:pPr>
        <w:spacing w:line="240" w:lineRule="auto"/>
        <w:jc w:val="both"/>
      </w:pPr>
    </w:p>
    <w:p w:rsidR="00831102" w:rsidRDefault="002E6D44" w14:paraId="00000013" w14:textId="77777777">
      <w:pPr>
        <w:spacing w:line="240" w:lineRule="auto"/>
        <w:jc w:val="both"/>
      </w:pPr>
      <w:r>
        <w:t>This versatile technology is suitable for resource-limited settings and point-of-care tests and can be s</w:t>
      </w:r>
      <w:r>
        <w:t xml:space="preserve">caled to different needs. </w:t>
      </w:r>
      <w:proofErr w:type="spellStart"/>
      <w:r>
        <w:t>Nostics</w:t>
      </w:r>
      <w:proofErr w:type="spellEnd"/>
      <w:r>
        <w:t xml:space="preserve"> aims to expand its application to detect sexually transmitted diseases, fungal infections, and bloodstream infections.</w:t>
      </w:r>
    </w:p>
    <w:p w:rsidR="00831102" w:rsidRDefault="00831102" w14:paraId="00000014" w14:textId="77777777">
      <w:pPr>
        <w:pBdr>
          <w:top w:val="nil"/>
          <w:left w:val="nil"/>
          <w:bottom w:val="nil"/>
          <w:right w:val="nil"/>
          <w:between w:val="nil"/>
        </w:pBdr>
        <w:spacing w:line="240" w:lineRule="auto"/>
        <w:jc w:val="both"/>
      </w:pPr>
    </w:p>
    <w:p w:rsidR="00831102" w:rsidP="24E7FE6B" w:rsidRDefault="002E6D44" w14:paraId="00000015" w14:textId="0DAC7850">
      <w:pPr>
        <w:pStyle w:val="Normal"/>
        <w:spacing w:line="240" w:lineRule="auto"/>
        <w:jc w:val="both"/>
        <w:rPr>
          <w:rFonts w:ascii="Arial" w:hAnsi="Arial" w:eastAsia="Arial" w:cs="Arial"/>
          <w:noProof w:val="0"/>
          <w:sz w:val="22"/>
          <w:szCs w:val="22"/>
          <w:lang w:val="en-GB"/>
        </w:rPr>
      </w:pPr>
      <w:r w:rsidRPr="24E7FE6B" w:rsidR="002E6D44">
        <w:rPr>
          <w:b w:val="1"/>
          <w:bCs w:val="1"/>
        </w:rPr>
        <w:t>All the winners of the 2024 edition of the European Inventor Award were announced at a hybrid ceremony</w:t>
      </w:r>
      <w:r w:rsidRPr="24E7FE6B" w:rsidR="002E6D44">
        <w:rPr>
          <w:b w:val="1"/>
          <w:bCs w:val="1"/>
        </w:rPr>
        <w:t xml:space="preserve"> today</w:t>
      </w:r>
      <w:r w:rsidR="002E6D44">
        <w:rPr/>
        <w:t xml:space="preserve"> in Malta. </w:t>
      </w:r>
      <w:r w:rsidRPr="24E7FE6B" w:rsidR="47BACCF4">
        <w:rPr>
          <w:rFonts w:ascii="Arial" w:hAnsi="Arial" w:eastAsia="Arial" w:cs="Arial"/>
          <w:b w:val="0"/>
          <w:bCs w:val="0"/>
          <w:i w:val="0"/>
          <w:iCs w:val="0"/>
          <w:caps w:val="0"/>
          <w:smallCaps w:val="0"/>
          <w:noProof w:val="0"/>
          <w:color w:val="000000" w:themeColor="text1" w:themeTint="FF" w:themeShade="FF"/>
          <w:sz w:val="22"/>
          <w:szCs w:val="22"/>
          <w:lang w:val="en-GB"/>
        </w:rPr>
        <w:t xml:space="preserve">You can stream the ceremony </w:t>
      </w:r>
      <w:hyperlink r:id="Rebc20c76da2a400a">
        <w:r w:rsidRPr="24E7FE6B" w:rsidR="47BACCF4">
          <w:rPr>
            <w:rStyle w:val="Hyperlink"/>
            <w:rFonts w:ascii="Arial" w:hAnsi="Arial" w:eastAsia="Arial" w:cs="Arial"/>
            <w:b w:val="0"/>
            <w:bCs w:val="0"/>
            <w:i w:val="0"/>
            <w:iCs w:val="0"/>
            <w:caps w:val="0"/>
            <w:smallCaps w:val="0"/>
            <w:strike w:val="0"/>
            <w:dstrike w:val="0"/>
            <w:noProof w:val="0"/>
            <w:sz w:val="22"/>
            <w:szCs w:val="22"/>
            <w:lang w:val="en-GB"/>
          </w:rPr>
          <w:t>online</w:t>
        </w:r>
      </w:hyperlink>
      <w:r w:rsidRPr="24E7FE6B" w:rsidR="47BACCF4">
        <w:rPr>
          <w:rFonts w:ascii="Arial" w:hAnsi="Arial" w:eastAsia="Arial" w:cs="Arial"/>
          <w:b w:val="0"/>
          <w:bCs w:val="0"/>
          <w:i w:val="0"/>
          <w:iCs w:val="0"/>
          <w:caps w:val="0"/>
          <w:smallCaps w:val="0"/>
          <w:noProof w:val="0"/>
          <w:color w:val="000000" w:themeColor="text1" w:themeTint="FF" w:themeShade="FF"/>
          <w:sz w:val="22"/>
          <w:szCs w:val="22"/>
          <w:lang w:val="en-GB"/>
        </w:rPr>
        <w:t>.</w:t>
      </w:r>
    </w:p>
    <w:p w:rsidR="00831102" w:rsidRDefault="00831102" w14:paraId="00000016" w14:textId="77777777">
      <w:pPr>
        <w:spacing w:line="240" w:lineRule="auto"/>
        <w:jc w:val="both"/>
      </w:pPr>
    </w:p>
    <w:p w:rsidR="002E6D44" w:rsidP="24E7FE6B" w:rsidRDefault="002E6D44" w14:paraId="31F9B2FA" w14:textId="1A2DC20E">
      <w:pPr>
        <w:pStyle w:val="Normal"/>
        <w:suppressLineNumbers w:val="0"/>
        <w:bidi w:val="0"/>
        <w:spacing w:before="0" w:beforeAutospacing="off" w:after="0" w:afterAutospacing="off" w:line="240" w:lineRule="auto"/>
        <w:ind w:left="0" w:right="0"/>
        <w:jc w:val="both"/>
        <w:rPr>
          <w:b w:val="1"/>
          <w:bCs w:val="1"/>
          <w:highlight w:val="yellow"/>
        </w:rPr>
      </w:pPr>
      <w:hyperlink r:id="R583fa0c5acad4e45">
        <w:r w:rsidRPr="24E7FE6B" w:rsidR="002E6D44">
          <w:rPr>
            <w:rStyle w:val="Hyperlink"/>
          </w:rPr>
          <w:t xml:space="preserve">Find </w:t>
        </w:r>
        <w:r w:rsidRPr="24E7FE6B" w:rsidR="18D416FD">
          <w:rPr>
            <w:rStyle w:val="Hyperlink"/>
          </w:rPr>
          <w:t>out</w:t>
        </w:r>
      </w:hyperlink>
      <w:r w:rsidR="18D416FD">
        <w:rPr/>
        <w:t xml:space="preserve"> </w:t>
      </w:r>
      <w:r w:rsidR="002E6D44">
        <w:rPr/>
        <w:t xml:space="preserve">more about the invention’s impact, the </w:t>
      </w:r>
      <w:r w:rsidR="002E6D44">
        <w:rPr/>
        <w:t>technology</w:t>
      </w:r>
      <w:r w:rsidR="002E6D44">
        <w:rPr/>
        <w:t xml:space="preserve"> and the inventor</w:t>
      </w:r>
      <w:r w:rsidR="1FB873D4">
        <w:rPr/>
        <w:t>’s story.</w:t>
      </w:r>
    </w:p>
    <w:p w:rsidR="00831102" w:rsidRDefault="00831102" w14:paraId="00000018" w14:textId="77777777">
      <w:pPr>
        <w:spacing w:line="360" w:lineRule="auto"/>
        <w:rPr>
          <w:b/>
        </w:rPr>
      </w:pPr>
    </w:p>
    <w:p w:rsidR="2E6C357E" w:rsidP="24E7FE6B" w:rsidRDefault="2E6C357E" w14:paraId="7E4F6E28" w14:textId="7F34161A">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C00000"/>
          <w:sz w:val="22"/>
          <w:szCs w:val="22"/>
          <w:lang w:val="en-GB"/>
        </w:rPr>
      </w:pPr>
      <w:r w:rsidRPr="24E7FE6B" w:rsidR="2E6C357E">
        <w:rPr>
          <w:rFonts w:ascii="Arial" w:hAnsi="Arial" w:eastAsia="Arial" w:cs="Arial"/>
          <w:b w:val="1"/>
          <w:bCs w:val="1"/>
          <w:i w:val="0"/>
          <w:iCs w:val="0"/>
          <w:caps w:val="0"/>
          <w:smallCaps w:val="0"/>
          <w:noProof w:val="0"/>
          <w:color w:val="C00000"/>
          <w:sz w:val="22"/>
          <w:szCs w:val="22"/>
          <w:lang w:val="en-GB"/>
        </w:rPr>
        <w:t>Next generation of the Young Inventors Prize in 2025 to take place in Iceland</w:t>
      </w:r>
    </w:p>
    <w:p w:rsidR="2E6C357E" w:rsidP="3109CB20" w:rsidRDefault="2E6C357E" w14:paraId="0CDC946A" w14:textId="330A1455">
      <w:pPr>
        <w:pStyle w:val="Normal"/>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GB"/>
        </w:rPr>
      </w:pPr>
      <w:r w:rsidRPr="3109CB20" w:rsidR="2E6C357E">
        <w:rPr>
          <w:rFonts w:ascii="Arial" w:hAnsi="Arial" w:eastAsia="Arial" w:cs="Arial"/>
          <w:b w:val="0"/>
          <w:bCs w:val="0"/>
          <w:i w:val="0"/>
          <w:iCs w:val="0"/>
          <w:caps w:val="0"/>
          <w:smallCaps w:val="0"/>
          <w:noProof w:val="0"/>
          <w:color w:val="212121"/>
          <w:sz w:val="22"/>
          <w:szCs w:val="22"/>
          <w:lang w:val="en-GB"/>
        </w:rPr>
        <w:t xml:space="preserve">During today's ceremony in Malta, the European Patent Office (EPO) was excited to announce a new concept for the award, starting in 2025. From next year onward, the award will be held biennially, with the upcoming edition focusing on young innovators below 30 years-old whose inventions address one or more United Nations Sustainable Development Goals (SDGs). An independent jury of former finalists will evaluate the entries, ensuring a fair and insightful selection process that honours the innovative spirit and achievements of the next generation of inventors. The 2025 edition will be celebrated in Iceland, marking the first of these newly biennial-focused awards, and the </w:t>
      </w:r>
      <w:hyperlink r:id="R34163058f8be4723">
        <w:r w:rsidRPr="3109CB20" w:rsidR="41A5FD70">
          <w:rPr>
            <w:rStyle w:val="Hyperlink"/>
            <w:rFonts w:ascii="Arial" w:hAnsi="Arial" w:eastAsia="Arial" w:cs="Arial"/>
            <w:b w:val="0"/>
            <w:bCs w:val="0"/>
            <w:i w:val="0"/>
            <w:iCs w:val="0"/>
            <w:caps w:val="0"/>
            <w:smallCaps w:val="0"/>
            <w:strike w:val="0"/>
            <w:dstrike w:val="0"/>
            <w:noProof w:val="0"/>
            <w:sz w:val="22"/>
            <w:szCs w:val="22"/>
            <w:lang w:val="en-GB"/>
          </w:rPr>
          <w:t>nominations period</w:t>
        </w:r>
      </w:hyperlink>
      <w:r w:rsidRPr="3109CB20" w:rsidR="41A5FD70">
        <w:rPr>
          <w:rFonts w:ascii="Arial" w:hAnsi="Arial" w:eastAsia="Arial" w:cs="Arial"/>
          <w:noProof w:val="0"/>
          <w:sz w:val="22"/>
          <w:szCs w:val="22"/>
          <w:lang w:val="en-GB"/>
        </w:rPr>
        <w:t xml:space="preserve"> </w:t>
      </w:r>
      <w:r w:rsidRPr="3109CB20" w:rsidR="2E6C357E">
        <w:rPr>
          <w:rFonts w:ascii="Arial" w:hAnsi="Arial" w:eastAsia="Arial" w:cs="Arial"/>
          <w:b w:val="0"/>
          <w:bCs w:val="0"/>
          <w:i w:val="0"/>
          <w:iCs w:val="0"/>
          <w:caps w:val="0"/>
          <w:smallCaps w:val="0"/>
          <w:noProof w:val="0"/>
          <w:color w:val="212121"/>
          <w:sz w:val="22"/>
          <w:szCs w:val="22"/>
          <w:lang w:val="en-GB"/>
        </w:rPr>
        <w:t xml:space="preserve">for all technological fields </w:t>
      </w:r>
      <w:r w:rsidRPr="3109CB20" w:rsidR="2E6C357E">
        <w:rPr>
          <w:rFonts w:ascii="Arial" w:hAnsi="Arial" w:eastAsia="Arial" w:cs="Arial"/>
          <w:b w:val="0"/>
          <w:bCs w:val="0"/>
          <w:i w:val="0"/>
          <w:iCs w:val="0"/>
          <w:caps w:val="0"/>
          <w:smallCaps w:val="0"/>
          <w:noProof w:val="0"/>
          <w:color w:val="212121"/>
          <w:sz w:val="22"/>
          <w:szCs w:val="22"/>
          <w:lang w:val="en-GB"/>
        </w:rPr>
        <w:t>remains</w:t>
      </w:r>
      <w:r w:rsidRPr="3109CB20" w:rsidR="2E6C357E">
        <w:rPr>
          <w:rFonts w:ascii="Arial" w:hAnsi="Arial" w:eastAsia="Arial" w:cs="Arial"/>
          <w:b w:val="0"/>
          <w:bCs w:val="0"/>
          <w:i w:val="0"/>
          <w:iCs w:val="0"/>
          <w:caps w:val="0"/>
          <w:smallCaps w:val="0"/>
          <w:noProof w:val="0"/>
          <w:color w:val="212121"/>
          <w:sz w:val="22"/>
          <w:szCs w:val="22"/>
          <w:lang w:val="en-GB"/>
        </w:rPr>
        <w:t xml:space="preserve"> open from today until the end of September.</w:t>
      </w:r>
    </w:p>
    <w:p w:rsidR="2E6C357E" w:rsidP="24E7FE6B" w:rsidRDefault="2E6C357E" w14:paraId="244B49CE" w14:textId="722C91B0">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GB"/>
        </w:rPr>
      </w:pPr>
      <w:r w:rsidRPr="24E7FE6B" w:rsidR="2E6C357E">
        <w:rPr>
          <w:rFonts w:ascii="Arial" w:hAnsi="Arial" w:eastAsia="Arial" w:cs="Arial"/>
          <w:b w:val="0"/>
          <w:bCs w:val="0"/>
          <w:i w:val="0"/>
          <w:iCs w:val="0"/>
          <w:caps w:val="0"/>
          <w:smallCaps w:val="0"/>
          <w:noProof w:val="0"/>
          <w:color w:val="212121"/>
          <w:sz w:val="22"/>
          <w:szCs w:val="22"/>
          <w:lang w:val="en-GB"/>
        </w:rPr>
        <w:t xml:space="preserve"> </w:t>
      </w:r>
    </w:p>
    <w:p w:rsidR="2E6C357E" w:rsidP="24E7FE6B" w:rsidRDefault="2E6C357E" w14:paraId="385B5F65" w14:textId="6CECAA20">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GB"/>
        </w:rPr>
      </w:pPr>
      <w:r w:rsidRPr="24E7FE6B" w:rsidR="2E6C357E">
        <w:rPr>
          <w:rFonts w:ascii="Arial" w:hAnsi="Arial" w:eastAsia="Arial" w:cs="Arial"/>
          <w:b w:val="0"/>
          <w:bCs w:val="0"/>
          <w:i w:val="0"/>
          <w:iCs w:val="0"/>
          <w:caps w:val="0"/>
          <w:smallCaps w:val="0"/>
          <w:noProof w:val="0"/>
          <w:color w:val="212121"/>
          <w:sz w:val="22"/>
          <w:szCs w:val="22"/>
          <w:lang w:val="en-GB"/>
        </w:rPr>
        <w:t>In alternating years, starting in 2026, the EPO will return to the original concept of the European Inventor Award, featuring its traditional categories of ‘Industry’, ‘Research’, ‘SMEs’, ‘</w:t>
      </w:r>
      <w:r w:rsidRPr="24E7FE6B" w:rsidR="2E6C357E">
        <w:rPr>
          <w:rFonts w:ascii="Arial" w:hAnsi="Arial" w:eastAsia="Arial" w:cs="Arial"/>
          <w:b w:val="0"/>
          <w:bCs w:val="0"/>
          <w:i w:val="0"/>
          <w:iCs w:val="0"/>
          <w:caps w:val="0"/>
          <w:smallCaps w:val="0"/>
          <w:noProof w:val="0"/>
          <w:color w:val="212121"/>
          <w:sz w:val="22"/>
          <w:szCs w:val="22"/>
          <w:lang w:val="en-GB"/>
        </w:rPr>
        <w:t>Non-EPO</w:t>
      </w:r>
      <w:r w:rsidRPr="24E7FE6B" w:rsidR="2E6C357E">
        <w:rPr>
          <w:rFonts w:ascii="Arial" w:hAnsi="Arial" w:eastAsia="Arial" w:cs="Arial"/>
          <w:b w:val="0"/>
          <w:bCs w:val="0"/>
          <w:i w:val="0"/>
          <w:iCs w:val="0"/>
          <w:caps w:val="0"/>
          <w:smallCaps w:val="0"/>
          <w:noProof w:val="0"/>
          <w:color w:val="212121"/>
          <w:sz w:val="22"/>
          <w:szCs w:val="22"/>
          <w:lang w:val="en-GB"/>
        </w:rPr>
        <w:t xml:space="preserve"> countries’, ‘Lifetime Achievement’ and ‘Popular Prize’.</w:t>
      </w:r>
    </w:p>
    <w:p w:rsidR="00831102" w:rsidRDefault="00831102" w14:paraId="0000001A" w14:textId="77777777">
      <w:pPr>
        <w:spacing w:line="360" w:lineRule="auto"/>
        <w:rPr>
          <w:b/>
        </w:rPr>
      </w:pPr>
    </w:p>
    <w:p w:rsidR="00831102" w:rsidRDefault="002E6D44" w14:paraId="0000001B" w14:textId="77777777">
      <w:pPr>
        <w:spacing w:after="160" w:line="259" w:lineRule="auto"/>
        <w:rPr>
          <w:sz w:val="20"/>
          <w:szCs w:val="20"/>
        </w:rPr>
      </w:pPr>
      <w:r>
        <w:rPr>
          <w:b/>
          <w:sz w:val="20"/>
          <w:szCs w:val="20"/>
        </w:rPr>
        <w:t>Media contacts European Patent Office</w:t>
      </w:r>
    </w:p>
    <w:p w:rsidR="00831102" w:rsidRDefault="002E6D44" w14:paraId="0000001C" w14:textId="77777777">
      <w:pPr>
        <w:spacing w:line="240" w:lineRule="auto"/>
        <w:rPr>
          <w:sz w:val="20"/>
          <w:szCs w:val="20"/>
        </w:rPr>
      </w:pPr>
      <w:r>
        <w:rPr>
          <w:b/>
          <w:sz w:val="20"/>
          <w:szCs w:val="20"/>
        </w:rPr>
        <w:t xml:space="preserve">Luis </w:t>
      </w:r>
      <w:proofErr w:type="spellStart"/>
      <w:r>
        <w:rPr>
          <w:b/>
          <w:sz w:val="20"/>
          <w:szCs w:val="20"/>
        </w:rPr>
        <w:t>Berenguer</w:t>
      </w:r>
      <w:proofErr w:type="spellEnd"/>
      <w:r>
        <w:rPr>
          <w:b/>
          <w:sz w:val="20"/>
          <w:szCs w:val="20"/>
        </w:rPr>
        <w:t xml:space="preserve"> </w:t>
      </w:r>
      <w:proofErr w:type="spellStart"/>
      <w:r>
        <w:rPr>
          <w:b/>
          <w:sz w:val="20"/>
          <w:szCs w:val="20"/>
        </w:rPr>
        <w:t>Giménez</w:t>
      </w:r>
      <w:proofErr w:type="spellEnd"/>
      <w:r>
        <w:rPr>
          <w:sz w:val="20"/>
          <w:szCs w:val="20"/>
        </w:rPr>
        <w:t xml:space="preserve"> </w:t>
      </w:r>
      <w:r>
        <w:br/>
      </w:r>
      <w:r>
        <w:rPr>
          <w:sz w:val="20"/>
          <w:szCs w:val="20"/>
        </w:rPr>
        <w:t>Principal Director Communication / EPO spokesperson</w:t>
      </w:r>
    </w:p>
    <w:p w:rsidR="00831102" w:rsidRDefault="00831102" w14:paraId="0000001D" w14:textId="77777777">
      <w:pPr>
        <w:spacing w:line="240" w:lineRule="auto"/>
        <w:rPr>
          <w:b/>
          <w:sz w:val="20"/>
          <w:szCs w:val="20"/>
        </w:rPr>
      </w:pPr>
    </w:p>
    <w:p w:rsidR="00831102" w:rsidRDefault="002E6D44" w14:paraId="0000001E" w14:textId="77777777">
      <w:pPr>
        <w:spacing w:line="240" w:lineRule="auto"/>
        <w:rPr>
          <w:sz w:val="20"/>
          <w:szCs w:val="20"/>
        </w:rPr>
      </w:pPr>
      <w:r>
        <w:rPr>
          <w:b/>
          <w:sz w:val="20"/>
          <w:szCs w:val="20"/>
        </w:rPr>
        <w:t>EPO press desk</w:t>
      </w:r>
    </w:p>
    <w:p w:rsidR="00831102" w:rsidRDefault="002E6D44" w14:paraId="0000001F" w14:textId="77777777">
      <w:pPr>
        <w:rPr>
          <w:sz w:val="20"/>
          <w:szCs w:val="20"/>
        </w:rPr>
      </w:pPr>
      <w:hyperlink r:id="rId11">
        <w:r>
          <w:rPr>
            <w:color w:val="0000FF"/>
            <w:sz w:val="20"/>
            <w:szCs w:val="20"/>
            <w:u w:val="single"/>
          </w:rPr>
          <w:t>press@epo.org</w:t>
        </w:r>
      </w:hyperlink>
      <w:r>
        <w:rPr>
          <w:sz w:val="20"/>
          <w:szCs w:val="20"/>
        </w:rPr>
        <w:t xml:space="preserve"> </w:t>
      </w:r>
      <w:r>
        <w:br/>
      </w:r>
      <w:r>
        <w:rPr>
          <w:sz w:val="20"/>
          <w:szCs w:val="20"/>
        </w:rPr>
        <w:t>Tel.: +49 89 2399-1833</w:t>
      </w:r>
    </w:p>
    <w:p w:rsidR="00831102" w:rsidP="3109CB20" w:rsidRDefault="002E6D44" w14:paraId="00000020" w14:textId="77777777">
      <w:pPr>
        <w:jc w:val="both"/>
        <w:rPr>
          <w:sz w:val="18"/>
          <w:szCs w:val="18"/>
        </w:rPr>
      </w:pPr>
      <w:r>
        <w:br/>
      </w:r>
      <w:r w:rsidRPr="3109CB20" w:rsidR="002E6D44">
        <w:rPr>
          <w:b w:val="1"/>
          <w:bCs w:val="1"/>
          <w:sz w:val="18"/>
          <w:szCs w:val="18"/>
        </w:rPr>
        <w:t>About the inventor</w:t>
      </w:r>
      <w:r>
        <w:br/>
      </w:r>
      <w:r>
        <w:br/>
      </w:r>
      <w:r w:rsidRPr="3109CB20" w:rsidR="002E6D44">
        <w:rPr>
          <w:sz w:val="18"/>
          <w:szCs w:val="18"/>
        </w:rPr>
        <w:t xml:space="preserve">Rochelle </w:t>
      </w:r>
      <w:r w:rsidRPr="3109CB20" w:rsidR="002E6D44">
        <w:rPr>
          <w:sz w:val="18"/>
          <w:szCs w:val="18"/>
        </w:rPr>
        <w:t>Niemeijer’s</w:t>
      </w:r>
      <w:r w:rsidRPr="3109CB20" w:rsidR="002E6D44">
        <w:rPr>
          <w:sz w:val="18"/>
          <w:szCs w:val="18"/>
        </w:rPr>
        <w:t xml:space="preserve"> aspiration to help others by becoming a doctor evolved during her volunteer work at a hospital in </w:t>
      </w:r>
      <w:r w:rsidRPr="3109CB20" w:rsidR="002E6D44">
        <w:rPr>
          <w:sz w:val="18"/>
          <w:szCs w:val="18"/>
        </w:rPr>
        <w:t>Samraong</w:t>
      </w:r>
      <w:r w:rsidRPr="3109CB20" w:rsidR="002E6D44">
        <w:rPr>
          <w:sz w:val="18"/>
          <w:szCs w:val="18"/>
        </w:rPr>
        <w:t xml:space="preserve">, Cambodia, in 2012. There, she faced significant resource shortages, which redirected her to pursue </w:t>
      </w:r>
      <w:r w:rsidRPr="3109CB20" w:rsidR="002E6D44">
        <w:rPr>
          <w:sz w:val="18"/>
          <w:szCs w:val="18"/>
        </w:rPr>
        <w:t>Nanobiology</w:t>
      </w:r>
      <w:r w:rsidRPr="3109CB20" w:rsidR="002E6D44">
        <w:rPr>
          <w:sz w:val="18"/>
          <w:szCs w:val="18"/>
        </w:rPr>
        <w:t>, combining techn</w:t>
      </w:r>
      <w:r w:rsidRPr="3109CB20" w:rsidR="002E6D44">
        <w:rPr>
          <w:sz w:val="18"/>
          <w:szCs w:val="18"/>
        </w:rPr>
        <w:t xml:space="preserve">ology and healthcare. </w:t>
      </w:r>
    </w:p>
    <w:p w:rsidR="00831102" w:rsidRDefault="00831102" w14:paraId="00000021" w14:textId="77777777">
      <w:pPr>
        <w:jc w:val="both"/>
        <w:rPr>
          <w:sz w:val="18"/>
          <w:szCs w:val="18"/>
        </w:rPr>
      </w:pPr>
    </w:p>
    <w:p w:rsidR="00831102" w:rsidRDefault="002E6D44" w14:paraId="00000022" w14:textId="77777777">
      <w:pPr>
        <w:jc w:val="both"/>
        <w:rPr>
          <w:sz w:val="18"/>
          <w:szCs w:val="18"/>
        </w:rPr>
      </w:pPr>
      <w:r>
        <w:rPr>
          <w:sz w:val="18"/>
          <w:szCs w:val="18"/>
        </w:rPr>
        <w:t xml:space="preserve">After earning her bachelor’s and master’s degrees from Delft University of Technology, she worked as an application engineer, developing sustainable devices with nanoparticles. By April 2020, she co-founded </w:t>
      </w:r>
      <w:proofErr w:type="spellStart"/>
      <w:r>
        <w:rPr>
          <w:sz w:val="18"/>
          <w:szCs w:val="18"/>
        </w:rPr>
        <w:t>Nostics</w:t>
      </w:r>
      <w:proofErr w:type="spellEnd"/>
      <w:r>
        <w:rPr>
          <w:sz w:val="18"/>
          <w:szCs w:val="18"/>
        </w:rPr>
        <w:t xml:space="preserve"> and became its Ch</w:t>
      </w:r>
      <w:r>
        <w:rPr>
          <w:sz w:val="18"/>
          <w:szCs w:val="18"/>
        </w:rPr>
        <w:t>ief Scientific Officer, leveraging nanotechnology, photonics, and machine learning to innovate in diagnostics.</w:t>
      </w:r>
    </w:p>
    <w:p w:rsidR="00831102" w:rsidRDefault="002E6D44" w14:paraId="00000023" w14:textId="77777777">
      <w:pPr>
        <w:spacing w:before="240" w:after="240"/>
        <w:jc w:val="both"/>
        <w:rPr>
          <w:sz w:val="18"/>
          <w:szCs w:val="18"/>
        </w:rPr>
      </w:pPr>
      <w:r>
        <w:rPr>
          <w:b/>
          <w:sz w:val="18"/>
          <w:szCs w:val="18"/>
        </w:rPr>
        <w:t>About the European Inventor Award</w:t>
      </w:r>
    </w:p>
    <w:p w:rsidR="00831102" w:rsidRDefault="002E6D44" w14:paraId="00000024" w14:textId="77777777">
      <w:pPr>
        <w:spacing w:before="240" w:after="240" w:line="240" w:lineRule="auto"/>
        <w:jc w:val="both"/>
        <w:rPr>
          <w:sz w:val="18"/>
          <w:szCs w:val="18"/>
          <w:highlight w:val="yellow"/>
        </w:rPr>
      </w:pPr>
      <w:r>
        <w:rPr>
          <w:sz w:val="18"/>
          <w:szCs w:val="18"/>
        </w:rPr>
        <w:t>The European Inventor Award is one of Europe's most prestigious innovation prizes. Launched by the EPO in 2006, the award honours individuals and teams, who have come up with solutions to some of the biggest challenges of our time. The finalists and winner</w:t>
      </w:r>
      <w:r>
        <w:rPr>
          <w:sz w:val="18"/>
          <w:szCs w:val="18"/>
        </w:rPr>
        <w:t>s are selected by an independent jury comprising former Award finalists. Together, they examine the proposals for their contribution towards technical progress, social and sustainable development, and economic prosperity. All inventors must have been grant</w:t>
      </w:r>
      <w:r>
        <w:rPr>
          <w:sz w:val="18"/>
          <w:szCs w:val="18"/>
        </w:rPr>
        <w:t xml:space="preserve">ed a European patent for their invention. </w:t>
      </w:r>
    </w:p>
    <w:p w:rsidR="00831102" w:rsidRDefault="002E6D44" w14:paraId="00000025" w14:textId="77777777">
      <w:pPr>
        <w:spacing w:before="240" w:after="240"/>
        <w:jc w:val="both"/>
        <w:rPr>
          <w:sz w:val="18"/>
          <w:szCs w:val="18"/>
        </w:rPr>
      </w:pPr>
      <w:r>
        <w:rPr>
          <w:b/>
          <w:sz w:val="18"/>
          <w:szCs w:val="18"/>
        </w:rPr>
        <w:t>About the EPO</w:t>
      </w:r>
    </w:p>
    <w:p w:rsidR="00831102" w:rsidRDefault="002E6D44" w14:paraId="00000026" w14:textId="77777777">
      <w:pPr>
        <w:spacing w:before="240" w:after="240"/>
        <w:jc w:val="both"/>
        <w:rPr>
          <w:sz w:val="18"/>
          <w:szCs w:val="18"/>
        </w:rPr>
      </w:pPr>
      <w:r>
        <w:rPr>
          <w:sz w:val="18"/>
          <w:szCs w:val="18"/>
        </w:rPr>
        <w:t xml:space="preserve">With 6,300 staff members, the </w:t>
      </w:r>
      <w:hyperlink r:id="rId12">
        <w:r>
          <w:rPr>
            <w:color w:val="0000FF"/>
            <w:sz w:val="18"/>
            <w:szCs w:val="18"/>
            <w:u w:val="single"/>
          </w:rPr>
          <w:t>European Patent Office (EPO)</w:t>
        </w:r>
      </w:hyperlink>
      <w:r>
        <w:rPr>
          <w:sz w:val="18"/>
          <w:szCs w:val="18"/>
        </w:rPr>
        <w:t xml:space="preserve"> is one of the lar</w:t>
      </w:r>
      <w:r>
        <w:rPr>
          <w:sz w:val="18"/>
          <w:szCs w:val="18"/>
        </w:rPr>
        <w:t>gest public service institutions in Europe. Headquartered in Munich with offices in Berlin, Brussels, The Hague and Vienna, the EPO was founded with the aim of strengthening co-operation on patents in Europe. Through the EPO's centralised patent granting p</w:t>
      </w:r>
      <w:r>
        <w:rPr>
          <w:sz w:val="18"/>
          <w:szCs w:val="18"/>
        </w:rPr>
        <w:t>rocedure, inventors are able to obtain high-quality patent protection in up to 45 countries, covering a market of some 700 million people. The EPO is also the world's leading authority in patent information and patent searching.</w:t>
      </w:r>
    </w:p>
    <w:p w:rsidR="00831102" w:rsidRDefault="00831102" w14:paraId="00000027" w14:textId="77777777">
      <w:pPr>
        <w:widowControl w:val="0"/>
        <w:tabs>
          <w:tab w:val="left" w:pos="939"/>
        </w:tabs>
        <w:spacing w:before="3" w:line="240" w:lineRule="auto"/>
      </w:pPr>
    </w:p>
    <w:p w:rsidR="00831102" w:rsidRDefault="00831102" w14:paraId="00000028" w14:textId="77777777">
      <w:pPr>
        <w:widowControl w:val="0"/>
        <w:tabs>
          <w:tab w:val="left" w:pos="939"/>
        </w:tabs>
        <w:spacing w:before="3" w:line="240" w:lineRule="auto"/>
        <w:ind w:left="939"/>
      </w:pPr>
    </w:p>
    <w:sectPr w:rsidR="00831102">
      <w:headerReference w:type="default" r:id="rId13"/>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4" w:rsidRDefault="002E6D44" w14:paraId="263B9C9F" w14:textId="77777777">
      <w:pPr>
        <w:spacing w:line="240" w:lineRule="auto"/>
      </w:pPr>
      <w:r>
        <w:separator/>
      </w:r>
    </w:p>
  </w:endnote>
  <w:endnote w:type="continuationSeparator" w:id="0">
    <w:p w:rsidR="002E6D44" w:rsidRDefault="002E6D44" w14:paraId="52918C7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4" w:rsidRDefault="002E6D44" w14:paraId="27DAC195" w14:textId="77777777">
      <w:pPr>
        <w:spacing w:line="240" w:lineRule="auto"/>
      </w:pPr>
      <w:r>
        <w:separator/>
      </w:r>
    </w:p>
  </w:footnote>
  <w:footnote w:type="continuationSeparator" w:id="0">
    <w:p w:rsidR="002E6D44" w:rsidRDefault="002E6D44" w14:paraId="78AF6BB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31102" w:rsidRDefault="002E6D44" w14:paraId="00000029" w14:textId="77777777">
    <w:pPr>
      <w:jc w:val="right"/>
    </w:pPr>
    <w:r>
      <w:rPr>
        <w:noProof/>
        <w:lang w:val="es-ES"/>
      </w:rPr>
      <w:drawing>
        <wp:inline distT="114300" distB="114300" distL="114300" distR="114300" wp14:anchorId="31CA0AC5" wp14:editId="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lang w:val="es-ES"/>
      </w:rPr>
      <w:drawing>
        <wp:inline distT="114300" distB="114300" distL="114300" distR="114300" wp14:anchorId="3CF5E4E9" wp14:editId="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84EA1"/>
    <w:multiLevelType w:val="multilevel"/>
    <w:tmpl w:val="6F9EA4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02"/>
    <w:rsid w:val="002E6D44"/>
    <w:rsid w:val="00535F7F"/>
    <w:rsid w:val="00831102"/>
    <w:rsid w:val="164A5897"/>
    <w:rsid w:val="18D416FD"/>
    <w:rsid w:val="1FB873D4"/>
    <w:rsid w:val="24E7FE6B"/>
    <w:rsid w:val="2B190533"/>
    <w:rsid w:val="2E6C357E"/>
    <w:rsid w:val="3109CB20"/>
    <w:rsid w:val="3C1C8276"/>
    <w:rsid w:val="41A5FD70"/>
    <w:rsid w:val="44994B76"/>
    <w:rsid w:val="47BACCF4"/>
    <w:rsid w:val="50705D75"/>
    <w:rsid w:val="519D061E"/>
    <w:rsid w:val="51C23ACB"/>
    <w:rsid w:val="545DE357"/>
    <w:rsid w:val="6C1C182C"/>
    <w:rsid w:val="7C40A166"/>
    <w:rsid w:val="7CDDC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1DE"/>
  <w15:docId w15:val="{C7BCCF50-5BB0-4170-9883-3DAD1A8729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0A1A"/>
    <w:rPr>
      <w:b/>
      <w:bCs/>
    </w:rPr>
  </w:style>
  <w:style w:type="character" w:styleId="CommentSubjectChar" w:customStyle="1">
    <w:name w:val="Comment Subject Char"/>
    <w:basedOn w:val="CommentTextChar"/>
    <w:link w:val="CommentSubject"/>
    <w:uiPriority w:val="99"/>
    <w:semiHidden/>
    <w:rsid w:val="00850A1A"/>
    <w:rPr>
      <w:b/>
      <w:bCs/>
      <w:sz w:val="20"/>
      <w:szCs w:val="20"/>
    </w:rPr>
  </w:style>
  <w:style w:type="paragraph" w:styleId="BalloonText">
    <w:name w:val="Balloon Text"/>
    <w:basedOn w:val="Normal"/>
    <w:link w:val="BalloonTextChar"/>
    <w:uiPriority w:val="99"/>
    <w:semiHidden/>
    <w:unhideWhenUsed/>
    <w:rsid w:val="00B44D5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D52"/>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Normal0" w:customStyle="true">
    <w:uiPriority w:val="1"/>
    <w:name w:val="Normal0"/>
    <w:basedOn w:val="Normal"/>
    <w:qFormat/>
    <w:rsid w:val="3109CB20"/>
    <w:rPr>
      <w:rFonts w:ascii="Arial" w:hAnsi="Arial" w:eastAsia="Arial" w:cs="Arial"/>
      <w:sz w:val="22"/>
      <w:szCs w:val="22"/>
      <w:lang w:val="es" w:eastAsia="ja-JP" w:bidi="ar-SA"/>
    </w:rPr>
    <w:p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po.org/?mtm_campaign=EIA2023&amp;mtm_keyword=EIA-pressrelease&amp;mtm_medium=press&amp;mtm_group=pres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ress@epo.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ncbi.nlm.nih.gov/pmc/articles/PMC9363895/" TargetMode="Externa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microsoft.com/office/2016/09/relationships/commentsIds" Target="commentsIds.xml" Id="R59d47a63ab7442a9" /><Relationship Type="http://schemas.openxmlformats.org/officeDocument/2006/relationships/hyperlink" Target="https://www.epo.org/en/news-events/european-inventor-award/streaming?mtm_campaign=EIA2024&amp;mtm_keyword=pressrelease&amp;mtm_medium=press" TargetMode="External" Id="Rebc20c76da2a400a" /><Relationship Type="http://schemas.openxmlformats.org/officeDocument/2006/relationships/hyperlink" Target="https://www.epo.org/en/news-events/european-inventor-award/meet-the-finalists/rochelle-niemeijer?mtm_campaign=EIA2024&amp;mtm_keyword=pressrelease&amp;mtm_medium=press" TargetMode="External" Id="R583fa0c5acad4e45" /><Relationship Type="http://schemas.openxmlformats.org/officeDocument/2006/relationships/hyperlink" Target="https://www.epo.org/en/news-events/young-inventors-prize/nominations?mtm_campaign=EIA2024&amp;mtm_keyword=pressrelease&amp;mtm_medium=press" TargetMode="External" Id="R34163058f8be4723"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3LuivWwgfgOjbm5eVxqjLlNtJg==">CgMxLjAaJwoBMBIiCiAIBCocCgtBQUFCT01LWjNhaxAIGgtBQUFCT01LWjNhaxonCgExEiIKIAgEKhwKC0FBQUJPTUtaM2FrEAgaC0FBQUJPTUtaM2hZGhoKATISFQoTCAQqDwoLQUFBQk9NS1ozaFUQARoaCgEzEhUKEwgEKg8KC0FBQUJPTUtaM2hREAIaGgoBNBIVChMIBCoPCgtBQUFCT01LWjNoYxACGhoKATUSFQoTCAQqDwoLQUFBQk9NS1ozaGcQARoaCgE2EhUKEwgEKg8KC0FBQUJPTUtaM2hnEAIaJwoBNxIiCiAIBCocCgtBQUFCUUR5N3p6WRAIGgtBQUFCUUR5N3p6WRonCgE4EiIKIAgEKhwKC0FBQUJRRHk3enpZEAgaC0FBQUJPTUtaM2FjGicKATkSIgogCAQqHAoLQUFBQlFEeTd6elkQCBoLQUFBQk9NS1ozYWcaKAoCMTASIgogCAQqHAoLQUFBQlFEeTd6elkQCBoLQUFBQk9NS1ozaGsiiAIKC0FBQUJPTUtaM2hjEtQBCgtBQUFCT01LWjNoYxILQUFBQk9NS1ozaGMaDQoJdGV4dC9odG1sEgAiDgoKdGV4dC9wbGFpbhIAKhsiFTExMTg4MjE2NTUxMzI3ODk1NTY3NSgAOAAw9PnXjIMyOK6A2IyDMko6CiRhcHBsaWNhdGlvbi92bmQuZ29vZ2xlLWFwcHMuZG9jcy5tZHMaEsLX2uQBDBIKCgYKABAUGAAQBVoMN3RsMHNubHF5dG80cgIgAHgAggEUc3VnZ2VzdC40eGZocTI4dTVyaDWaAQYIABAAGAAY9PnXjIMyIK6A2IyDMkIUc3VnZ2VzdC40eGZocTI4dTVyaDUimgIKC0FBQUJPTUtaM2hVEuYBCgtBQUFCT01LWjNoVRILQUFBQk9NS1ozaFUaDQoJdGV4dC9odG1sEgAiDgoKdGV4dC9wbGFpbhIAKhsiFTExMTg4MjE2NTUxMzI3ODk1NTY3NSgAOAAwlJ7VjIMyOLml1YyDMkpMCiRhcHBsaWNhdGlvbi92bmQuZ29vZ2xlLWFwcHMuZG9jcy5tZHMaJMLX2uQBHhocChgKElJvY2hlbGxlIE5pZW1laWplchABGAAQAVoMYWl1emU3b2FrdWQ3cgIgAHgAggEUc3VnZ2VzdC5qZ3A2ZzQxbWF4OXqaAQYIABAAGAAYlJ7VjIMyILml1YyDMkIUc3VnZ2VzdC5qZ3A2ZzQxbWF4OXoi4gIKC0FBQUJPTUtaM2hnEq4CCgtBQUFCT01LWjNoZxILQUFBQk9NS1ozaGcaDQoJdGV4dC9odG1sEgAiDgoKdGV4dC9wbGFpbhIAKhsiFTExMTg4MjE2NTUxMzI3ODk1NTY3NSgAOAAw46HajIMyOIqp2oyDMkqTAQokYXBwbGljYXRpb24vdm5kLmdvb2dsZS1hcHBzLmRvY3MubWRzGmvC19rkAWUKYwoiChxFdXJvcGVhbiBQYXRlbnQgT2ZmaWNlIChFUE8pEAEYABI7CjVpbmRlcGVuZGVudCBqdXJ5KSBjb21wcmlzZWQgb2YgZm9ybWVyIEF3YXJkIGZpbmFsaXN0cxABGAAYAVoMb2Y4N3p2ZnczcjhpcgIgAHgAggEUc3VnZ2VzdC5na2RmZnJ1eWo0OGmaAQYIABAAGAAY46HajIMyIIqp2oyDMkIUc3VnZ2VzdC5na2RmZnJ1eWo0OGki2QsKC0FBQUJRRHk3enpZEq8LCgtBQUFCUUR5N3p6WRILQUFBQlFEeTd6elkaUAoJdGV4dC9odG1sEkNDYW4gd2UgZm9ybXVsYXRlIGl0IGFzIHN1Y2g/IFRoZSBqdXJ5IGRpZCB0aGUgc2VsZWN0aW9uIGFuZCByYW5raW5nIlEKCnRleHQvcGxhaW4SQ0NhbiB3ZSBmb3JtdWxhdGUgaXQgYXMgc3VjaD8gVGhlIGp1cnkgZGlkIHRoZSBzZWxlY3Rpb24gYW5kIHJhbmtpbmcqSwoSTHVjaWEgU2l4dG8gQmFyY2lhGjUvL3NzbC5nc3RhdGljLmNvbS9kb2NzL2NvbW1vbi9ibHVlX3NpbGhvdWV0dGU5Ni0wLnBuZzDI/rC1gjI4/eLbjIMyQokCCgtBQUFCT01LWjNhYxILQUFBQlFEeTd6elkaFAoJdGV4dC9odG1sEgd1cGRhdGVkIhUKCnRleHQvcGxhaW4SB3VwZGF0ZWQqRwoOQXllZXNoYSBIb2xkZXIaNS8vc3NsLmdzdGF0aWMuY29tL2RvY3MvY29tbW9uL2JsdWVfc2lsaG91ZXR0ZTk2LTAucG5nMPvGgoyDMjj7xoKMgzJySQoOQXllZXNoYSBIb2xkZXIaNwo1Ly9zc2wuZ3N0YXRpYy5jb20vZG9jcy9jb21tb24vYmx1ZV9zaWxob3VldHRlOTYtMC5wbmd4AIgBAZoBBggAEAAYAKoBCRIHdXBkYXRlZLABALgBAUKNBAoLQUFBQk9NS1ozYWcSC0FBQUJRRHk3enpZGmgKCXRleHQvaHRtbBJbUGxlYXNlIGZvcmdldCB0aGlzIGNvbW1lbnQuIFdlIGFncmVlZCB0byBsZWF2ZSBpdCBpbiB0aGUgb3RoZXJzLiBJbmNsdWRlIHRoZSBmb3JtZXIgZm9ybXVsYSJpCgp0ZXh0L3BsYWluEltQbGVhc2UgZm9yZ2V0IHRoaXMgY29tbWVudC4gV2UgYWdyZWVkIHRvIGxlYXZlIGl0IGluIHRoZSBvdGhlcnMuIEluY2x1ZGUgdGhlIGZvcm1lciBmb3JtdWxhKksKEkx1Y2lhIFNpeHRvIEJhcmNpYRo1Ly9zc2wuZ3N0YXRpYy5jb20vZG9jcy9jb21tb24vYmx1ZV9zaWxob3VldHRlOTYtMC5wbmcw+8aCjIMyOPvGgoyDMnJNChJMdWNpYSBTaXh0byBCYXJjaWEaNwo1Ly9zc2wuZ3N0YXRpYy5jb20vZG9jcy9jb21tb24vYmx1ZV9zaWxob3VldHRlOTYtMC5wbmd4AIgBAZoBBggAEAAYAKoBXRJbUGxlYXNlIGZvcmdldCB0aGlzIGNvbW1lbnQuIFdlIGFncmVlZCB0byBsZWF2ZSBpdCBpbiB0aGUgb3RoZXJzLiBJbmNsdWRlIHRoZSBmb3JtZXIgZm9ybXVsYbABALgBAULLAQoLQUFBQk9NS1ozaGsSC0FBQUJRRHk3enpZGiQKCXRleHQvaHRtbBIXcmV2ZXJ0ZWQgdG8gRVBPIG1lbnRpb24iJQoKdGV4dC9wbGFpbhIXcmV2ZXJ0ZWQgdG8gRVBPIG1lbnRpb24qGyIVMTExODgyMTY1NTEzMjc4OTU1Njc1KAA4ADD94tuMgzI4/eLbjIMyWgxxd2Z6bnpjZnNrbXdyAiAAeACaAQYIABAAGACqARkSF3JldmVydGVkIHRvIEVQTyBtZW50aW9uck0KEkx1Y2lhIFNpeHRvIEJhcmNpYRo3CjUvL3NzbC5nc3RhdGljLmNvbS9kb2NzL2NvbW1vbi9ibHVlX3NpbGhvdWV0dGU5Ni0wLnBuZ3gAiAEBmgEGCAAQABgAqgFFEkNDYW4gd2UgZm9ybXVsYXRlIGl0IGFzIHN1Y2g/IFRoZSBqdXJ5IGRpZCB0aGUgc2VsZWN0aW9uIGFuZCByYW5raW5nsAEAuAEBGMj+sLWCMiD94tuMgzIwAEIIa2l4LmNtdDIi4wIKC0FBQUJPTUtaM2hREq8CCgtBQUFCT01LWjNoURILQUFBQk9NS1ozaFEaDQoJdGV4dC9odG1sEgAiDgoKdGV4dC9wbGFpbhIAKhsiFTExMTg4MjE2NTUxMzI3ODk1NTY3NSgAOAAwzs/UjIMyOKjZ1IyDMkqUAQokYXBwbGljYXRpb24vdm5kLmdvb2dsZS1hcHBzLmRvY3MubWRzGmzC19rkAWYSZApgClpZb3VuZyBJbnZlbnRvcnMgUHJpemUgZm9yIHBvcnRhYmxlIEFJLWJhc2VkIGNoZW1pc3RyeSBraXQgdG8gaWRlbnRpZnkgYmFjdGVyaWFsIGluZmVjdGlvbnMQARgAEAFaDGM4ZHpsb2QzNjYweHICIAB4AIIBFHN1Z2dlc3QudXppczljbDRraXJhmgEGCAAQABgAGM7P1IyDMiCo2dSMgzJCFHN1Z2dlc3QudXppczljbDRraXJhIssECgtBQUFCT01LWjNhaxKhBAoLQUFBQk9NS1ozYWsSC0FBQUJPTUtaM2FrGi0KCXRleHQvaHRtbBIgc2hvdWxkIHdlIGFsc28gaW5jbHVkZSB0aGUgbmFtZT8iLgoKdGV4dC9wbGFpbhIgc2hvdWxkIHdlIGFsc28gaW5jbHVkZSB0aGUgbmFtZT8qSwoSTHVjaWEgU2l4dG8gQmFyY2lhGjUvL3NzbC5nc3RhdGljLmNvbS9kb2NzL2NvbW1vbi9ibHVlX3NpbGhvdWV0dGU5Ni0wLnBuZzCYhcGEgzI42NrXjIMyQsIBCgtBQUFCT01LWjNoWRILQUFBQk9NS1ozYWsaIQoJdGV4dC9odG1sEhRpbnZlbnRvciBuYW1lZCBhZGRlZCIiCgp0ZXh0L3BsYWluEhRpbnZlbnRvciBuYW1lZCBhZGRlZCobIhUxMTE4ODIxNjU1MTMyNzg5NTU2NzUoADgAMNja14yDMjjY2teMgzJaDHJxMnZ1NGJ2a20wYnICIAB4AJoBBggAEAAYAKoBFhIUaW52ZW50b3IgbmFtZWQgYWRkZWRyTQoSTHVjaWEgU2l4dG8gQmFyY2lhGjcKNS8vc3NsLmdzdGF0aWMuY29tL2RvY3MvY29tbW9uL2JsdWVfc2lsaG91ZXR0ZTk2LTAucG5neACIAQGaAQYIABAAGACqASISIHNob3VsZCB3ZSBhbHNvIGluY2x1ZGUgdGhlIG5hbWU/sAEAuAEBGJiFwYSDMiDY2teMgzIwAEIIa2l4LmNtdDUyCGguZ2pkZ3hzOABqJgoUc3VnZ2VzdC40eGZocTI4dTVyaDUSDkF5ZWVzaGEgSG9sZGVyaiYKFHN1Z2dlc3QuamdwNmc0MW1heDl6Eg5BeWVlc2hhIEhvbGRlcmomChRzdWdnZXN0LmdrZGZmcnV5ajQ4aRIOQXllZXNoYSBIb2xkZXJqJgoUc3VnZ2VzdC51emlzOWNsNGtpcmESDkF5ZWVzaGEgSG9sZGVyciExWXVueHZVZERVTGFBZkJrQ3A2algybDhPd1JLWDJ1d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5</revision>
  <dcterms:created xsi:type="dcterms:W3CDTF">2024-06-17T12:47:00.0000000Z</dcterms:created>
  <dcterms:modified xsi:type="dcterms:W3CDTF">2024-07-03T17:47:21.4803276Z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f108fb5495b90550f4c9ae17a634bafdbeef0e74305ffb1c16d3c9cbe2c9bea1</vt:lpwstr>
  </property>
</Properties>
</file>