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229E6" w:rsidRDefault="00743D6C" w14:paraId="00000002" w14:textId="06972266">
      <w:pPr>
        <w:rPr>
          <w:b/>
          <w:color w:val="FF0000"/>
          <w:sz w:val="32"/>
          <w:szCs w:val="32"/>
        </w:rPr>
      </w:pPr>
      <w:r>
        <w:rPr>
          <w:noProof/>
        </w:rPr>
        <w:drawing>
          <wp:anchor distT="0" distB="0" distL="114300" distR="114300" simplePos="0" relativeHeight="251658240" behindDoc="0" locked="0" layoutInCell="1" hidden="0" allowOverlap="1" wp14:anchorId="01D58314" wp14:editId="77123CDA">
            <wp:simplePos x="0" y="0"/>
            <wp:positionH relativeFrom="column">
              <wp:posOffset>-54609</wp:posOffset>
            </wp:positionH>
            <wp:positionV relativeFrom="paragraph">
              <wp:posOffset>-86994</wp:posOffset>
            </wp:positionV>
            <wp:extent cx="1494790" cy="750570"/>
            <wp:effectExtent l="0" t="0" r="0" b="0"/>
            <wp:wrapSquare wrapText="right" distT="0" distB="0" distL="114300" distR="114300"/>
            <wp:docPr id="14" name="Picture 14" descr="Logo European Patent Office"/>
            <wp:cNvGraphicFramePr/>
            <a:graphic xmlns:a="http://schemas.openxmlformats.org/drawingml/2006/main">
              <a:graphicData uri="http://schemas.openxmlformats.org/drawingml/2006/picture">
                <pic:pic xmlns:pic="http://schemas.openxmlformats.org/drawingml/2006/picture">
                  <pic:nvPicPr>
                    <pic:cNvPr id="0" name="image1.png" descr="Logo European Patent Office"/>
                    <pic:cNvPicPr preferRelativeResize="0"/>
                  </pic:nvPicPr>
                  <pic:blipFill>
                    <a:blip r:embed="rId14"/>
                    <a:srcRect/>
                    <a:stretch>
                      <a:fillRect/>
                    </a:stretch>
                  </pic:blipFill>
                  <pic:spPr>
                    <a:xfrm>
                      <a:off x="0" y="0"/>
                      <a:ext cx="1494790" cy="750570"/>
                    </a:xfrm>
                    <a:prstGeom prst="rect">
                      <a:avLst/>
                    </a:prstGeom>
                    <a:ln/>
                  </pic:spPr>
                </pic:pic>
              </a:graphicData>
            </a:graphic>
          </wp:anchor>
        </w:drawing>
      </w:r>
    </w:p>
    <w:p w:rsidR="009229E6" w:rsidRDefault="009229E6" w14:paraId="00000004" w14:textId="77777777">
      <w:pPr>
        <w:rPr>
          <w:b/>
          <w:color w:val="FF0000"/>
          <w:sz w:val="32"/>
          <w:szCs w:val="32"/>
        </w:rPr>
      </w:pPr>
    </w:p>
    <w:p w:rsidR="009229E6" w:rsidRDefault="00743D6C" w14:paraId="00000006" w14:textId="77777777">
      <w:pPr>
        <w:jc w:val="right"/>
        <w:rPr>
          <w:b/>
          <w:sz w:val="32"/>
          <w:szCs w:val="32"/>
        </w:rPr>
      </w:pPr>
      <w:r>
        <w:rPr>
          <w:b/>
          <w:sz w:val="32"/>
          <w:szCs w:val="32"/>
        </w:rPr>
        <w:t>PRESS RELEASE</w:t>
      </w:r>
    </w:p>
    <w:p w:rsidR="009229E6" w:rsidRDefault="009229E6" w14:paraId="00000007" w14:textId="2C792E48">
      <w:pPr>
        <w:jc w:val="right"/>
        <w:rPr>
          <w:b/>
          <w:sz w:val="32"/>
          <w:szCs w:val="32"/>
        </w:rPr>
      </w:pPr>
    </w:p>
    <w:p w:rsidR="009229E6" w:rsidRDefault="009229E6" w14:paraId="0000000A" w14:textId="77777777">
      <w:pPr>
        <w:jc w:val="right"/>
        <w:rPr>
          <w:b/>
        </w:rPr>
      </w:pPr>
      <w:bookmarkStart w:name="_Hlk128552478" w:id="0"/>
    </w:p>
    <w:p w:rsidR="00E40195" w:rsidP="26CA88F9" w:rsidRDefault="00893099" w14:paraId="627841C1" w14:textId="33CAA708">
      <w:pPr>
        <w:pBdr>
          <w:top w:val="nil"/>
          <w:left w:val="nil"/>
          <w:bottom w:val="nil"/>
          <w:right w:val="nil"/>
          <w:between w:val="nil"/>
        </w:pBdr>
        <w:shd w:val="clear" w:color="auto" w:fill="FFFFFF" w:themeFill="background1"/>
        <w:jc w:val="center"/>
        <w:rPr>
          <w:b/>
          <w:bCs/>
          <w:color w:val="000000" w:themeColor="text1"/>
          <w:sz w:val="32"/>
          <w:szCs w:val="32"/>
        </w:rPr>
      </w:pPr>
      <w:bookmarkStart w:name="_Hlk161216452" w:id="1"/>
      <w:r w:rsidRPr="499A362E">
        <w:rPr>
          <w:b/>
          <w:bCs/>
          <w:color w:val="000000" w:themeColor="text1"/>
          <w:sz w:val="32"/>
          <w:szCs w:val="32"/>
        </w:rPr>
        <w:t>EPO site in Zuid Holland significant contributor to local economy</w:t>
      </w:r>
      <w:r w:rsidRPr="499A362E" w:rsidR="00ED6F86">
        <w:rPr>
          <w:b/>
          <w:bCs/>
          <w:color w:val="000000" w:themeColor="text1"/>
          <w:sz w:val="32"/>
          <w:szCs w:val="32"/>
        </w:rPr>
        <w:t xml:space="preserve"> </w:t>
      </w:r>
    </w:p>
    <w:bookmarkEnd w:id="0"/>
    <w:bookmarkEnd w:id="1"/>
    <w:p w:rsidRPr="00893099" w:rsidR="00893099" w:rsidP="00893099" w:rsidRDefault="00893099" w14:paraId="4C875E41" w14:textId="77777777">
      <w:pPr>
        <w:jc w:val="both"/>
        <w:rPr>
          <w:sz w:val="20"/>
          <w:szCs w:val="20"/>
        </w:rPr>
      </w:pPr>
      <w:r w:rsidRPr="00893099">
        <w:rPr>
          <w:sz w:val="20"/>
          <w:szCs w:val="20"/>
        </w:rPr>
        <w:t> </w:t>
      </w:r>
    </w:p>
    <w:p w:rsidRPr="00893099" w:rsidR="00893099" w:rsidP="00B1B146" w:rsidRDefault="00893099" w14:paraId="77EFBFD7" w14:textId="77777777">
      <w:pPr>
        <w:numPr>
          <w:ilvl w:val="0"/>
          <w:numId w:val="9"/>
        </w:numPr>
        <w:jc w:val="both"/>
        <w:rPr>
          <w:b/>
          <w:bCs/>
          <w:sz w:val="20"/>
          <w:szCs w:val="20"/>
        </w:rPr>
      </w:pPr>
      <w:r w:rsidRPr="00B1B146">
        <w:rPr>
          <w:b/>
          <w:bCs/>
          <w:sz w:val="20"/>
          <w:szCs w:val="20"/>
        </w:rPr>
        <w:t>Total value added in 2023: EUR 840 million </w:t>
      </w:r>
    </w:p>
    <w:p w:rsidRPr="00893099" w:rsidR="00893099" w:rsidP="00B1B146" w:rsidRDefault="00893099" w14:paraId="439F9876" w14:textId="77777777">
      <w:pPr>
        <w:numPr>
          <w:ilvl w:val="0"/>
          <w:numId w:val="10"/>
        </w:numPr>
        <w:jc w:val="both"/>
        <w:rPr>
          <w:b/>
          <w:bCs/>
          <w:sz w:val="20"/>
          <w:szCs w:val="20"/>
        </w:rPr>
      </w:pPr>
      <w:r w:rsidRPr="00B1B146">
        <w:rPr>
          <w:b/>
          <w:bCs/>
          <w:sz w:val="20"/>
          <w:szCs w:val="20"/>
        </w:rPr>
        <w:t>EPO’s presence generates further jobs </w:t>
      </w:r>
    </w:p>
    <w:p w:rsidRPr="00893099" w:rsidR="00893099" w:rsidP="00893099" w:rsidRDefault="00893099" w14:paraId="5CA8CABF" w14:textId="77777777">
      <w:pPr>
        <w:jc w:val="both"/>
        <w:rPr>
          <w:sz w:val="20"/>
          <w:szCs w:val="20"/>
        </w:rPr>
      </w:pPr>
      <w:r w:rsidRPr="499A362E">
        <w:rPr>
          <w:sz w:val="20"/>
          <w:szCs w:val="20"/>
        </w:rPr>
        <w:t> </w:t>
      </w:r>
    </w:p>
    <w:p w:rsidR="499A362E" w:rsidP="499A362E" w:rsidRDefault="499A362E" w14:paraId="3A59E94D" w14:textId="15FB859E">
      <w:pPr>
        <w:jc w:val="both"/>
        <w:rPr>
          <w:b/>
          <w:bCs/>
          <w:sz w:val="20"/>
          <w:szCs w:val="20"/>
        </w:rPr>
      </w:pPr>
    </w:p>
    <w:p w:rsidR="237BEF5E" w:rsidP="499A362E" w:rsidRDefault="237BEF5E" w14:paraId="0AF5CF86" w14:textId="0ABC854A">
      <w:pPr>
        <w:jc w:val="both"/>
        <w:rPr>
          <w:sz w:val="20"/>
          <w:szCs w:val="20"/>
        </w:rPr>
      </w:pPr>
      <w:r w:rsidRPr="70470BBA" w:rsidR="237BEF5E">
        <w:rPr>
          <w:b w:val="1"/>
          <w:bCs w:val="1"/>
          <w:sz w:val="20"/>
          <w:szCs w:val="20"/>
        </w:rPr>
        <w:t xml:space="preserve">Rijswijk, </w:t>
      </w:r>
      <w:r w:rsidRPr="70470BBA" w:rsidR="124C5F6D">
        <w:rPr>
          <w:b w:val="1"/>
          <w:bCs w:val="1"/>
          <w:sz w:val="20"/>
          <w:szCs w:val="20"/>
        </w:rPr>
        <w:t>22</w:t>
      </w:r>
      <w:r w:rsidRPr="70470BBA" w:rsidR="237BEF5E">
        <w:rPr>
          <w:b w:val="1"/>
          <w:bCs w:val="1"/>
          <w:sz w:val="20"/>
          <w:szCs w:val="20"/>
        </w:rPr>
        <w:t xml:space="preserve"> </w:t>
      </w:r>
      <w:r w:rsidRPr="70470BBA" w:rsidR="7BDF1CA9">
        <w:rPr>
          <w:b w:val="1"/>
          <w:bCs w:val="1"/>
          <w:sz w:val="20"/>
          <w:szCs w:val="20"/>
        </w:rPr>
        <w:t>May</w:t>
      </w:r>
      <w:r w:rsidRPr="70470BBA" w:rsidR="237BEF5E">
        <w:rPr>
          <w:b w:val="1"/>
          <w:bCs w:val="1"/>
          <w:sz w:val="20"/>
          <w:szCs w:val="20"/>
        </w:rPr>
        <w:t xml:space="preserve"> 2025 -</w:t>
      </w:r>
      <w:r w:rsidRPr="70470BBA" w:rsidR="237BEF5E">
        <w:rPr>
          <w:sz w:val="20"/>
          <w:szCs w:val="20"/>
        </w:rPr>
        <w:t xml:space="preserve"> A recent study commissioned by the European Patent Office (EPO) and conducted in 2024 quantified the direct and indirect impact on the local economy of the organisation’s site in The Hague region. The total value added in 2023 was EUR 840 million</w:t>
      </w:r>
      <w:r w:rsidRPr="70470BBA" w:rsidR="00503088">
        <w:rPr>
          <w:sz w:val="20"/>
          <w:szCs w:val="20"/>
        </w:rPr>
        <w:t>.</w:t>
      </w:r>
      <w:r w:rsidRPr="70470BBA" w:rsidR="237BEF5E">
        <w:rPr>
          <w:sz w:val="20"/>
          <w:szCs w:val="20"/>
        </w:rPr>
        <w:t xml:space="preserve"> </w:t>
      </w:r>
    </w:p>
    <w:p w:rsidR="237BEF5E" w:rsidP="499A362E" w:rsidRDefault="237BEF5E" w14:paraId="55C094A4" w14:textId="3AC422FC">
      <w:pPr>
        <w:jc w:val="both"/>
      </w:pPr>
      <w:r w:rsidRPr="499A362E">
        <w:rPr>
          <w:sz w:val="20"/>
          <w:szCs w:val="20"/>
        </w:rPr>
        <w:t xml:space="preserve"> </w:t>
      </w:r>
    </w:p>
    <w:p w:rsidR="237BEF5E" w:rsidP="74DCFBE7" w:rsidRDefault="237BEF5E" w14:paraId="2E751BF6" w14:textId="74484E9F">
      <w:pPr>
        <w:pStyle w:val="Normal"/>
        <w:suppressLineNumbers w:val="0"/>
        <w:bidi w:val="0"/>
        <w:spacing w:before="0" w:beforeAutospacing="off" w:after="0" w:afterAutospacing="off" w:line="259" w:lineRule="auto"/>
        <w:ind w:left="0" w:right="0"/>
        <w:jc w:val="both"/>
        <w:rPr>
          <w:noProof w:val="0"/>
          <w:sz w:val="20"/>
          <w:szCs w:val="20"/>
          <w:lang w:val="en-GB"/>
        </w:rPr>
      </w:pPr>
      <w:r w:rsidRPr="74DCFBE7" w:rsidR="237BEF5E">
        <w:rPr>
          <w:sz w:val="20"/>
          <w:szCs w:val="20"/>
        </w:rPr>
        <w:t xml:space="preserve">In 2023, the EPO employed approximately 2 500 staff in the Netherlands. Their spending and the EPO’s purchase of goods and services from local companies resulted in an added value of about EUR 780 million. The organisation’s presence created an </w:t>
      </w:r>
      <w:r w:rsidRPr="74DCFBE7" w:rsidR="237BEF5E">
        <w:rPr>
          <w:sz w:val="20"/>
          <w:szCs w:val="20"/>
        </w:rPr>
        <w:t>additional</w:t>
      </w:r>
      <w:r w:rsidRPr="74DCFBE7" w:rsidR="237BEF5E">
        <w:rPr>
          <w:sz w:val="20"/>
          <w:szCs w:val="20"/>
        </w:rPr>
        <w:t xml:space="preserve"> 3 700 jobs in the country, meaning that, statistically, for every EPO staff member 1.5 external jobs were generated.</w:t>
      </w:r>
      <w:r w:rsidRPr="74DCFBE7" w:rsidR="364E8D4A">
        <w:rPr>
          <w:rFonts w:ascii="Arial" w:hAnsi="Arial" w:eastAsia="Arial" w:cs="Arial"/>
          <w:color w:val="auto"/>
          <w:sz w:val="20"/>
          <w:szCs w:val="20"/>
          <w:lang w:eastAsia="en-GB" w:bidi="ar-SA"/>
        </w:rPr>
        <w:t xml:space="preserve"> </w:t>
      </w:r>
      <w:r w:rsidRPr="74DCFBE7" w:rsidR="364E8D4A">
        <w:rPr>
          <w:rFonts w:ascii="Arial" w:hAnsi="Arial" w:eastAsia="Arial" w:cs="Arial"/>
          <w:noProof w:val="0"/>
          <w:color w:val="auto"/>
          <w:sz w:val="20"/>
          <w:szCs w:val="20"/>
          <w:lang w:val="en-GB" w:eastAsia="en-GB" w:bidi="ar-SA"/>
        </w:rPr>
        <w:t xml:space="preserve">Compared to 2018, these figures </w:t>
      </w:r>
      <w:r w:rsidRPr="74DCFBE7" w:rsidR="364E8D4A">
        <w:rPr>
          <w:rFonts w:ascii="Arial" w:hAnsi="Arial" w:eastAsia="Arial" w:cs="Arial"/>
          <w:noProof w:val="0"/>
          <w:color w:val="auto"/>
          <w:sz w:val="20"/>
          <w:szCs w:val="20"/>
          <w:lang w:val="en-GB" w:eastAsia="en-GB" w:bidi="ar-SA"/>
        </w:rPr>
        <w:t>represent</w:t>
      </w:r>
      <w:r w:rsidRPr="74DCFBE7" w:rsidR="364E8D4A">
        <w:rPr>
          <w:rFonts w:ascii="Arial" w:hAnsi="Arial" w:eastAsia="Arial" w:cs="Arial"/>
          <w:noProof w:val="0"/>
          <w:color w:val="auto"/>
          <w:sz w:val="20"/>
          <w:szCs w:val="20"/>
          <w:lang w:val="en-GB" w:eastAsia="en-GB" w:bidi="ar-SA"/>
        </w:rPr>
        <w:t xml:space="preserve"> a 5% increase.</w:t>
      </w:r>
    </w:p>
    <w:p w:rsidR="237BEF5E" w:rsidP="74DCFBE7" w:rsidRDefault="237BEF5E" w14:paraId="49F8D9F9" w14:textId="0D3DE337">
      <w:pPr>
        <w:pStyle w:val="Normal"/>
        <w:suppressLineNumbers w:val="0"/>
        <w:bidi w:val="0"/>
        <w:spacing w:before="0" w:beforeAutospacing="off" w:after="0" w:afterAutospacing="off" w:line="259" w:lineRule="auto"/>
        <w:ind w:left="0" w:right="0"/>
        <w:jc w:val="both"/>
        <w:rPr>
          <w:sz w:val="20"/>
          <w:szCs w:val="20"/>
        </w:rPr>
      </w:pPr>
    </w:p>
    <w:p w:rsidR="499A362E" w:rsidP="499A362E" w:rsidRDefault="499A362E" w14:paraId="5BCDE857" w14:textId="32945E8A">
      <w:pPr>
        <w:jc w:val="both"/>
        <w:rPr>
          <w:sz w:val="20"/>
          <w:szCs w:val="20"/>
        </w:rPr>
      </w:pPr>
    </w:p>
    <w:p w:rsidR="00900AF6" w:rsidP="00550D3F" w:rsidRDefault="00900AF6" w14:paraId="009B5B9B" w14:textId="77777777">
      <w:pPr>
        <w:jc w:val="both"/>
        <w:rPr>
          <w:sz w:val="20"/>
          <w:szCs w:val="20"/>
        </w:rPr>
      </w:pPr>
    </w:p>
    <w:p w:rsidR="002F6143" w:rsidP="00550D3F" w:rsidRDefault="00893099" w14:paraId="6FE5B1E7" w14:textId="19505602">
      <w:pPr>
        <w:jc w:val="both"/>
        <w:rPr>
          <w:sz w:val="20"/>
          <w:szCs w:val="20"/>
        </w:rPr>
      </w:pPr>
      <w:r w:rsidRPr="00893099">
        <w:rPr>
          <w:noProof/>
          <w:sz w:val="20"/>
          <w:szCs w:val="20"/>
        </w:rPr>
        <w:drawing>
          <wp:inline distT="0" distB="0" distL="0" distR="0" wp14:anchorId="01A1B870" wp14:editId="1747EAA8">
            <wp:extent cx="5731510" cy="2972435"/>
            <wp:effectExtent l="0" t="0" r="2540" b="0"/>
            <wp:docPr id="927470633" name="Picture 1" descr="Picture 1934012738,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934012738, 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972435"/>
                    </a:xfrm>
                    <a:prstGeom prst="rect">
                      <a:avLst/>
                    </a:prstGeom>
                    <a:noFill/>
                    <a:ln>
                      <a:noFill/>
                    </a:ln>
                  </pic:spPr>
                </pic:pic>
              </a:graphicData>
            </a:graphic>
          </wp:inline>
        </w:drawing>
      </w:r>
      <w:r w:rsidRPr="00893099">
        <w:rPr>
          <w:sz w:val="20"/>
          <w:szCs w:val="20"/>
        </w:rPr>
        <w:br/>
      </w:r>
    </w:p>
    <w:p w:rsidR="00DC399E" w:rsidP="70470BBA" w:rsidRDefault="00893099" w14:paraId="09BEEE78" w14:textId="44A2186A">
      <w:pPr>
        <w:pStyle w:val="Normal"/>
        <w:suppressLineNumbers w:val="0"/>
        <w:bidi w:val="0"/>
        <w:spacing w:before="0" w:beforeAutospacing="off" w:after="0" w:afterAutospacing="off" w:line="259" w:lineRule="auto"/>
        <w:ind w:left="0" w:right="0"/>
        <w:jc w:val="both"/>
        <w:rPr>
          <w:sz w:val="20"/>
          <w:szCs w:val="20"/>
        </w:rPr>
      </w:pPr>
      <w:r w:rsidRPr="70470BBA" w:rsidR="00893099">
        <w:rPr>
          <w:sz w:val="20"/>
          <w:szCs w:val="20"/>
        </w:rPr>
        <w:t>In the same year, over 80 European patent attorneys and 160 support staff contributed around EUR 60 million in value added and generated over 200 more jobs in the local economy. In total, the EPO's presence in the Netherlands led to around 450 more external jobs.</w:t>
      </w:r>
      <w:r w:rsidRPr="70470BBA" w:rsidR="00893099">
        <w:rPr>
          <w:sz w:val="20"/>
          <w:szCs w:val="20"/>
        </w:rPr>
        <w:t> </w:t>
      </w:r>
    </w:p>
    <w:p w:rsidR="009B1381" w:rsidP="74DCFBE7" w:rsidRDefault="009B1381" w14:paraId="4DBD663B" w14:textId="77777777">
      <w:pPr>
        <w:pBdr>
          <w:top w:val="nil" w:color="000000" w:sz="0" w:space="0"/>
          <w:left w:val="nil" w:color="000000" w:sz="0" w:space="0"/>
          <w:bottom w:val="nil" w:color="000000" w:sz="0" w:space="0"/>
          <w:right w:val="nil" w:color="000000" w:sz="0" w:space="0"/>
          <w:between w:val="nil" w:color="000000" w:sz="0" w:space="0"/>
        </w:pBdr>
        <w:rPr>
          <w:color w:val="0B2A43"/>
          <w:sz w:val="20"/>
          <w:szCs w:val="20"/>
          <w:highlight w:val="white"/>
        </w:rPr>
      </w:pPr>
    </w:p>
    <w:p w:rsidR="470ADFA3" w:rsidP="74DCFBE7" w:rsidRDefault="470ADFA3" w14:paraId="34DFA2FD" w14:textId="355DE5C4">
      <w:pPr>
        <w:pStyle w:val="Normal"/>
        <w:suppressLineNumbers w:val="0"/>
        <w:bidi w:val="0"/>
        <w:spacing w:before="0" w:beforeAutospacing="off" w:after="0" w:afterAutospacing="off" w:line="259" w:lineRule="auto"/>
        <w:ind w:left="0" w:right="0"/>
        <w:jc w:val="both"/>
        <w:rPr>
          <w:noProof w:val="0"/>
          <w:sz w:val="20"/>
          <w:szCs w:val="20"/>
          <w:lang w:val="en-GB"/>
        </w:rPr>
      </w:pPr>
      <w:r w:rsidRPr="74DCFBE7" w:rsidR="470ADFA3">
        <w:rPr>
          <w:i w:val="1"/>
          <w:iCs w:val="1"/>
          <w:noProof w:val="0"/>
          <w:sz w:val="20"/>
          <w:szCs w:val="20"/>
          <w:lang w:val="en-GB"/>
        </w:rPr>
        <w:t xml:space="preserve">“We are happy to be part of a vibrant innovation ecosystem that thrives on collaboration and creativity and delivers quality and service. Our presence is rooted in a shared commitment to progress. We are proud to grow alongside this region and contribute to its continued success,” </w:t>
      </w:r>
      <w:r w:rsidRPr="74DCFBE7" w:rsidR="470ADFA3">
        <w:rPr>
          <w:noProof w:val="0"/>
          <w:sz w:val="20"/>
          <w:szCs w:val="20"/>
          <w:lang w:val="en-GB"/>
        </w:rPr>
        <w:t xml:space="preserve">said EPO President António </w:t>
      </w:r>
      <w:r w:rsidRPr="74DCFBE7" w:rsidR="470ADFA3">
        <w:rPr>
          <w:noProof w:val="0"/>
          <w:sz w:val="20"/>
          <w:szCs w:val="20"/>
          <w:lang w:val="en-GB"/>
        </w:rPr>
        <w:t>Campinos</w:t>
      </w:r>
      <w:r w:rsidRPr="74DCFBE7" w:rsidR="470ADFA3">
        <w:rPr>
          <w:noProof w:val="0"/>
          <w:sz w:val="20"/>
          <w:szCs w:val="20"/>
          <w:lang w:val="en-GB"/>
        </w:rPr>
        <w:t xml:space="preserve">. </w:t>
      </w:r>
      <w:r w:rsidRPr="74DCFBE7" w:rsidR="470ADFA3">
        <w:rPr>
          <w:i w:val="1"/>
          <w:iCs w:val="1"/>
          <w:noProof w:val="0"/>
          <w:sz w:val="20"/>
          <w:szCs w:val="20"/>
          <w:lang w:val="en-GB"/>
        </w:rPr>
        <w:t>"In line with the EPO's mission to contribute to a safer, smarter and more sustainable world, we endeavour to support the region beyond adding economic value by celebrating diversity and promoting sustainability</w:t>
      </w:r>
      <w:r w:rsidRPr="74DCFBE7" w:rsidR="470ADFA3">
        <w:rPr>
          <w:i w:val="1"/>
          <w:iCs w:val="1"/>
          <w:noProof w:val="0"/>
          <w:sz w:val="20"/>
          <w:szCs w:val="20"/>
          <w:lang w:val="en-GB"/>
        </w:rPr>
        <w:t>”.</w:t>
      </w:r>
    </w:p>
    <w:p w:rsidR="74DCFBE7" w:rsidP="74DCFBE7" w:rsidRDefault="74DCFBE7" w14:paraId="08529C78" w14:textId="1B4E844F">
      <w:pPr>
        <w:pBdr>
          <w:top w:val="nil" w:color="000000" w:sz="0" w:space="0"/>
          <w:left w:val="nil" w:color="000000" w:sz="0" w:space="0"/>
          <w:bottom w:val="nil" w:color="000000" w:sz="0" w:space="0"/>
          <w:right w:val="nil" w:color="000000" w:sz="0" w:space="0"/>
          <w:between w:val="nil" w:color="000000" w:sz="0" w:space="0"/>
        </w:pBdr>
        <w:rPr>
          <w:color w:val="0B2A43"/>
          <w:sz w:val="20"/>
          <w:szCs w:val="20"/>
          <w:highlight w:val="white"/>
        </w:rPr>
      </w:pPr>
    </w:p>
    <w:p w:rsidRPr="00777322" w:rsidR="009B1381" w:rsidP="6FEC057E" w:rsidRDefault="009B1381" w14:paraId="72F3AD1E" w14:textId="77777777">
      <w:pPr>
        <w:pBdr>
          <w:top w:val="nil"/>
          <w:left w:val="nil"/>
          <w:bottom w:val="nil"/>
          <w:right w:val="nil"/>
          <w:between w:val="nil"/>
        </w:pBdr>
        <w:rPr>
          <w:color w:val="0B2A43"/>
          <w:sz w:val="20"/>
          <w:szCs w:val="20"/>
          <w:highlight w:val="white"/>
        </w:rPr>
      </w:pPr>
    </w:p>
    <w:p w:rsidRPr="00777322" w:rsidR="009229E6" w:rsidRDefault="1BC90FDD" w14:paraId="0000004A" w14:textId="7622748E">
      <w:pPr>
        <w:rPr>
          <w:b/>
          <w:sz w:val="20"/>
          <w:szCs w:val="20"/>
        </w:rPr>
      </w:pPr>
      <w:r w:rsidRPr="00777322">
        <w:rPr>
          <w:b/>
          <w:bCs/>
          <w:sz w:val="20"/>
          <w:szCs w:val="20"/>
        </w:rPr>
        <w:t>Media contacts European Patent Office</w:t>
      </w:r>
    </w:p>
    <w:p w:rsidRPr="00777322" w:rsidR="6FEC057E" w:rsidP="6FEC057E" w:rsidRDefault="6FEC057E" w14:paraId="0D20EFC7" w14:textId="5A26B283">
      <w:pPr>
        <w:rPr>
          <w:b/>
          <w:bCs/>
          <w:sz w:val="20"/>
          <w:szCs w:val="20"/>
        </w:rPr>
      </w:pPr>
    </w:p>
    <w:p w:rsidRPr="00777322" w:rsidR="009229E6" w:rsidP="6FEC057E" w:rsidRDefault="1BC90FDD" w14:paraId="0000004C" w14:textId="570D90D2">
      <w:pPr>
        <w:rPr>
          <w:sz w:val="20"/>
          <w:szCs w:val="20"/>
        </w:rPr>
      </w:pPr>
      <w:r w:rsidRPr="00777322">
        <w:rPr>
          <w:b/>
          <w:bCs/>
          <w:sz w:val="20"/>
          <w:szCs w:val="20"/>
        </w:rPr>
        <w:t>Luis Berenguer Giménez</w:t>
      </w:r>
      <w:r w:rsidRPr="00777322">
        <w:rPr>
          <w:sz w:val="20"/>
          <w:szCs w:val="20"/>
        </w:rPr>
        <w:t xml:space="preserve"> </w:t>
      </w:r>
      <w:r w:rsidRPr="00777322" w:rsidR="00743D6C">
        <w:rPr>
          <w:sz w:val="20"/>
          <w:szCs w:val="20"/>
        </w:rPr>
        <w:br/>
      </w:r>
      <w:r w:rsidRPr="00777322">
        <w:rPr>
          <w:sz w:val="20"/>
          <w:szCs w:val="20"/>
        </w:rPr>
        <w:t>Principal Director Communication / EPO spokesperson</w:t>
      </w:r>
    </w:p>
    <w:p w:rsidRPr="00777322" w:rsidR="6FEC057E" w:rsidP="6FEC057E" w:rsidRDefault="6FEC057E" w14:paraId="289D5685" w14:textId="545B98FF">
      <w:pPr>
        <w:tabs>
          <w:tab w:val="left" w:pos="6864"/>
        </w:tabs>
        <w:rPr>
          <w:b/>
          <w:bCs/>
          <w:sz w:val="20"/>
          <w:szCs w:val="20"/>
        </w:rPr>
      </w:pPr>
    </w:p>
    <w:p w:rsidRPr="00777322" w:rsidR="001D3F69" w:rsidP="6FEC057E" w:rsidRDefault="1BC90FDD" w14:paraId="647DF17F" w14:textId="7DA28045">
      <w:pPr>
        <w:tabs>
          <w:tab w:val="left" w:pos="6864"/>
        </w:tabs>
        <w:rPr>
          <w:b/>
          <w:bCs/>
          <w:sz w:val="20"/>
          <w:szCs w:val="20"/>
        </w:rPr>
      </w:pPr>
      <w:r w:rsidRPr="00777322">
        <w:rPr>
          <w:b/>
          <w:bCs/>
          <w:sz w:val="20"/>
          <w:szCs w:val="20"/>
        </w:rPr>
        <w:t>EPO press desk</w:t>
      </w:r>
    </w:p>
    <w:p w:rsidRPr="00777322" w:rsidR="001E6AFC" w:rsidP="001D3F69" w:rsidRDefault="001D3F69" w14:paraId="09EB056D" w14:textId="77777777">
      <w:pPr>
        <w:rPr>
          <w:sz w:val="20"/>
          <w:szCs w:val="20"/>
        </w:rPr>
      </w:pPr>
      <w:hyperlink w:history="1" r:id="rId16">
        <w:r w:rsidRPr="00777322">
          <w:rPr>
            <w:rStyle w:val="Hyperlink"/>
            <w:bCs/>
            <w:sz w:val="20"/>
            <w:szCs w:val="20"/>
          </w:rPr>
          <w:t>press@epo.org</w:t>
        </w:r>
      </w:hyperlink>
      <w:r w:rsidRPr="00777322">
        <w:rPr>
          <w:bCs/>
          <w:sz w:val="20"/>
          <w:szCs w:val="20"/>
        </w:rPr>
        <w:t xml:space="preserve"> </w:t>
      </w:r>
      <w:r w:rsidRPr="00777322" w:rsidR="00743D6C">
        <w:rPr>
          <w:bCs/>
          <w:sz w:val="20"/>
          <w:szCs w:val="20"/>
        </w:rPr>
        <w:br/>
      </w:r>
      <w:r w:rsidRPr="00777322" w:rsidR="00743D6C">
        <w:rPr>
          <w:sz w:val="20"/>
          <w:szCs w:val="20"/>
        </w:rPr>
        <w:t>Tel.: +49 89 2399</w:t>
      </w:r>
      <w:r w:rsidRPr="00777322" w:rsidR="00241860">
        <w:rPr>
          <w:sz w:val="20"/>
          <w:szCs w:val="20"/>
        </w:rPr>
        <w:t>-</w:t>
      </w:r>
      <w:r w:rsidRPr="00777322" w:rsidR="00743D6C">
        <w:rPr>
          <w:sz w:val="20"/>
          <w:szCs w:val="20"/>
        </w:rPr>
        <w:t>1833</w:t>
      </w:r>
    </w:p>
    <w:p w:rsidRPr="00777322" w:rsidR="009D4569" w:rsidP="001E6AFC" w:rsidRDefault="001E6AFC" w14:paraId="3FD8125E" w14:textId="77777777">
      <w:pPr>
        <w:rPr>
          <w:sz w:val="20"/>
          <w:szCs w:val="20"/>
        </w:rPr>
      </w:pPr>
      <w:r w:rsidRPr="00777322">
        <w:rPr>
          <w:sz w:val="20"/>
          <w:szCs w:val="20"/>
        </w:rPr>
        <w:t xml:space="preserve">Mobile: +49 151 5440 3997 </w:t>
      </w:r>
    </w:p>
    <w:p w:rsidRPr="00777322" w:rsidR="009229E6" w:rsidP="001E6AFC" w:rsidRDefault="00743D6C" w14:paraId="00000052" w14:textId="4F746874">
      <w:pPr>
        <w:rPr>
          <w:b/>
          <w:color w:val="000000"/>
          <w:sz w:val="20"/>
          <w:szCs w:val="20"/>
        </w:rPr>
      </w:pPr>
      <w:r w:rsidRPr="00777322">
        <w:rPr>
          <w:sz w:val="20"/>
          <w:szCs w:val="20"/>
        </w:rPr>
        <w:br/>
      </w:r>
      <w:r w:rsidRPr="00777322">
        <w:rPr>
          <w:b/>
          <w:color w:val="000000"/>
          <w:sz w:val="20"/>
          <w:szCs w:val="20"/>
        </w:rPr>
        <w:t>About the EPO</w:t>
      </w:r>
    </w:p>
    <w:p w:rsidRPr="00777322" w:rsidR="009229E6" w:rsidP="4A6A5C3D" w:rsidRDefault="00D808B9" w14:paraId="00000053" w14:textId="3C0966C2">
      <w:pPr>
        <w:pBdr>
          <w:top w:val="nil"/>
          <w:left w:val="nil"/>
          <w:bottom w:val="nil"/>
          <w:right w:val="nil"/>
          <w:between w:val="nil"/>
        </w:pBdr>
        <w:shd w:val="clear" w:color="auto" w:fill="FFFFFF" w:themeFill="background1"/>
        <w:jc w:val="both"/>
        <w:rPr>
          <w:color w:val="000000"/>
          <w:sz w:val="20"/>
          <w:szCs w:val="20"/>
        </w:rPr>
      </w:pPr>
      <w:r>
        <w:rPr>
          <w:color w:val="000000" w:themeColor="text1"/>
          <w:sz w:val="20"/>
          <w:szCs w:val="20"/>
        </w:rPr>
        <w:br/>
      </w:r>
      <w:r w:rsidRPr="4A6A5C3D" w:rsidR="4A6A5C3D">
        <w:rPr>
          <w:color w:val="000000" w:themeColor="text1"/>
          <w:sz w:val="20"/>
          <w:szCs w:val="20"/>
        </w:rPr>
        <w:t>With 6 300 staff</w:t>
      </w:r>
      <w:sdt>
        <w:sdtPr>
          <w:rPr>
            <w:sz w:val="20"/>
            <w:szCs w:val="20"/>
          </w:rPr>
          <w:tag w:val="goog_rdk_47"/>
          <w:id w:val="6425329"/>
        </w:sdtPr>
        <w:sdtEndPr/>
        <w:sdtContent>
          <w:r w:rsidRPr="4A6A5C3D" w:rsidR="4A6A5C3D">
            <w:rPr>
              <w:color w:val="000000" w:themeColor="text1"/>
              <w:sz w:val="20"/>
              <w:szCs w:val="20"/>
            </w:rPr>
            <w:t xml:space="preserve"> members</w:t>
          </w:r>
        </w:sdtContent>
      </w:sdt>
      <w:r w:rsidRPr="4A6A5C3D" w:rsidR="4A6A5C3D">
        <w:rPr>
          <w:color w:val="000000" w:themeColor="text1"/>
          <w:sz w:val="20"/>
          <w:szCs w:val="20"/>
        </w:rPr>
        <w:t xml:space="preserve">, the </w:t>
      </w:r>
      <w:hyperlink r:id="rId17">
        <w:r w:rsidRPr="4A6A5C3D" w:rsidR="4A6A5C3D">
          <w:rPr>
            <w:color w:val="000000" w:themeColor="text1"/>
            <w:sz w:val="20"/>
            <w:szCs w:val="20"/>
          </w:rPr>
          <w:t>European Patent Office (EPO)</w:t>
        </w:r>
      </w:hyperlink>
      <w:r w:rsidRPr="4A6A5C3D" w:rsidR="4A6A5C3D">
        <w:rPr>
          <w:color w:val="000000" w:themeColor="text1"/>
          <w:sz w:val="20"/>
          <w:szCs w:val="20"/>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45 countries, covering a market of some 700 million people. The EPO is also the world's leading authority in patent information and patent searching. </w:t>
      </w:r>
    </w:p>
    <w:sectPr w:rsidRPr="00777322" w:rsidR="009229E6">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042A" w:rsidP="00FB113F" w:rsidRDefault="00F2042A" w14:paraId="347771E0" w14:textId="77777777">
      <w:r>
        <w:separator/>
      </w:r>
    </w:p>
  </w:endnote>
  <w:endnote w:type="continuationSeparator" w:id="0">
    <w:p w:rsidR="00F2042A" w:rsidP="00FB113F" w:rsidRDefault="00F2042A" w14:paraId="0AD56C84" w14:textId="77777777">
      <w:r>
        <w:continuationSeparator/>
      </w:r>
    </w:p>
  </w:endnote>
  <w:endnote w:type="continuationNotice" w:id="1">
    <w:p w:rsidR="00F2042A" w:rsidRDefault="00F2042A" w14:paraId="6C3242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042A" w:rsidP="00FB113F" w:rsidRDefault="00F2042A" w14:paraId="7B5FAA43" w14:textId="77777777">
      <w:r>
        <w:separator/>
      </w:r>
    </w:p>
  </w:footnote>
  <w:footnote w:type="continuationSeparator" w:id="0">
    <w:p w:rsidR="00F2042A" w:rsidP="00FB113F" w:rsidRDefault="00F2042A" w14:paraId="315310FD" w14:textId="77777777">
      <w:r>
        <w:continuationSeparator/>
      </w:r>
    </w:p>
  </w:footnote>
  <w:footnote w:type="continuationNotice" w:id="1">
    <w:p w:rsidR="00F2042A" w:rsidRDefault="00F2042A" w14:paraId="7F388516" w14:textId="77777777"/>
  </w:footnote>
</w:footnotes>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7229"/>
    <w:multiLevelType w:val="multilevel"/>
    <w:tmpl w:val="9DF66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C8A35B9"/>
    <w:multiLevelType w:val="hybridMultilevel"/>
    <w:tmpl w:val="718EE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143D2D8"/>
    <w:multiLevelType w:val="hybridMultilevel"/>
    <w:tmpl w:val="7550FF90"/>
    <w:lvl w:ilvl="0" w:tplc="62EA0ACC">
      <w:start w:val="1"/>
      <w:numFmt w:val="bullet"/>
      <w:lvlText w:val=""/>
      <w:lvlJc w:val="left"/>
      <w:pPr>
        <w:ind w:left="720" w:hanging="360"/>
      </w:pPr>
      <w:rPr>
        <w:rFonts w:hint="default" w:ascii="Symbol" w:hAnsi="Symbol"/>
      </w:rPr>
    </w:lvl>
    <w:lvl w:ilvl="1" w:tplc="885E02C4">
      <w:start w:val="1"/>
      <w:numFmt w:val="bullet"/>
      <w:lvlText w:val="o"/>
      <w:lvlJc w:val="left"/>
      <w:pPr>
        <w:ind w:left="1440" w:hanging="360"/>
      </w:pPr>
      <w:rPr>
        <w:rFonts w:hint="default" w:ascii="Courier New" w:hAnsi="Courier New"/>
      </w:rPr>
    </w:lvl>
    <w:lvl w:ilvl="2" w:tplc="59406654">
      <w:start w:val="1"/>
      <w:numFmt w:val="bullet"/>
      <w:lvlText w:val=""/>
      <w:lvlJc w:val="left"/>
      <w:pPr>
        <w:ind w:left="2160" w:hanging="360"/>
      </w:pPr>
      <w:rPr>
        <w:rFonts w:hint="default" w:ascii="Wingdings" w:hAnsi="Wingdings"/>
      </w:rPr>
    </w:lvl>
    <w:lvl w:ilvl="3" w:tplc="3BC8F120">
      <w:start w:val="1"/>
      <w:numFmt w:val="bullet"/>
      <w:lvlText w:val=""/>
      <w:lvlJc w:val="left"/>
      <w:pPr>
        <w:ind w:left="2880" w:hanging="360"/>
      </w:pPr>
      <w:rPr>
        <w:rFonts w:hint="default" w:ascii="Symbol" w:hAnsi="Symbol"/>
      </w:rPr>
    </w:lvl>
    <w:lvl w:ilvl="4" w:tplc="D93A14A8">
      <w:start w:val="1"/>
      <w:numFmt w:val="bullet"/>
      <w:lvlText w:val="o"/>
      <w:lvlJc w:val="left"/>
      <w:pPr>
        <w:ind w:left="3600" w:hanging="360"/>
      </w:pPr>
      <w:rPr>
        <w:rFonts w:hint="default" w:ascii="Courier New" w:hAnsi="Courier New"/>
      </w:rPr>
    </w:lvl>
    <w:lvl w:ilvl="5" w:tplc="B7E6A464">
      <w:start w:val="1"/>
      <w:numFmt w:val="bullet"/>
      <w:lvlText w:val=""/>
      <w:lvlJc w:val="left"/>
      <w:pPr>
        <w:ind w:left="4320" w:hanging="360"/>
      </w:pPr>
      <w:rPr>
        <w:rFonts w:hint="default" w:ascii="Wingdings" w:hAnsi="Wingdings"/>
      </w:rPr>
    </w:lvl>
    <w:lvl w:ilvl="6" w:tplc="2D7C78F8">
      <w:start w:val="1"/>
      <w:numFmt w:val="bullet"/>
      <w:lvlText w:val=""/>
      <w:lvlJc w:val="left"/>
      <w:pPr>
        <w:ind w:left="5040" w:hanging="360"/>
      </w:pPr>
      <w:rPr>
        <w:rFonts w:hint="default" w:ascii="Symbol" w:hAnsi="Symbol"/>
      </w:rPr>
    </w:lvl>
    <w:lvl w:ilvl="7" w:tplc="5FCC99EC">
      <w:start w:val="1"/>
      <w:numFmt w:val="bullet"/>
      <w:lvlText w:val="o"/>
      <w:lvlJc w:val="left"/>
      <w:pPr>
        <w:ind w:left="5760" w:hanging="360"/>
      </w:pPr>
      <w:rPr>
        <w:rFonts w:hint="default" w:ascii="Courier New" w:hAnsi="Courier New"/>
      </w:rPr>
    </w:lvl>
    <w:lvl w:ilvl="8" w:tplc="95A20866">
      <w:start w:val="1"/>
      <w:numFmt w:val="bullet"/>
      <w:lvlText w:val=""/>
      <w:lvlJc w:val="left"/>
      <w:pPr>
        <w:ind w:left="6480" w:hanging="360"/>
      </w:pPr>
      <w:rPr>
        <w:rFonts w:hint="default" w:ascii="Wingdings" w:hAnsi="Wingdings"/>
      </w:rPr>
    </w:lvl>
  </w:abstractNum>
  <w:abstractNum w:abstractNumId="6" w15:restartNumberingAfterBreak="0">
    <w:nsid w:val="44AF3D27"/>
    <w:multiLevelType w:val="hybridMultilevel"/>
    <w:tmpl w:val="6928AAC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599A257B"/>
    <w:multiLevelType w:val="multilevel"/>
    <w:tmpl w:val="0D76B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6F33B7F"/>
    <w:multiLevelType w:val="multilevel"/>
    <w:tmpl w:val="76D67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01994658">
    <w:abstractNumId w:val="5"/>
  </w:num>
  <w:num w:numId="2" w16cid:durableId="958225809">
    <w:abstractNumId w:val="3"/>
  </w:num>
  <w:num w:numId="3" w16cid:durableId="848561889">
    <w:abstractNumId w:val="2"/>
  </w:num>
  <w:num w:numId="4" w16cid:durableId="1672638925">
    <w:abstractNumId w:val="1"/>
  </w:num>
  <w:num w:numId="5" w16cid:durableId="917590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601535">
    <w:abstractNumId w:val="6"/>
  </w:num>
  <w:num w:numId="7" w16cid:durableId="278804044">
    <w:abstractNumId w:val="4"/>
  </w:num>
  <w:num w:numId="8" w16cid:durableId="1861161548">
    <w:abstractNumId w:val="0"/>
  </w:num>
  <w:num w:numId="9" w16cid:durableId="1549879199">
    <w:abstractNumId w:val="8"/>
  </w:num>
  <w:num w:numId="10" w16cid:durableId="200704727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0DF4"/>
    <w:rsid w:val="00003720"/>
    <w:rsid w:val="00003AA7"/>
    <w:rsid w:val="00003FF8"/>
    <w:rsid w:val="00011E38"/>
    <w:rsid w:val="000127CF"/>
    <w:rsid w:val="00012A38"/>
    <w:rsid w:val="00012CE6"/>
    <w:rsid w:val="00013210"/>
    <w:rsid w:val="0001328D"/>
    <w:rsid w:val="00017044"/>
    <w:rsid w:val="00020CA9"/>
    <w:rsid w:val="00021AF2"/>
    <w:rsid w:val="00021FB3"/>
    <w:rsid w:val="00022D2E"/>
    <w:rsid w:val="00025E63"/>
    <w:rsid w:val="00026365"/>
    <w:rsid w:val="000301FB"/>
    <w:rsid w:val="00030B35"/>
    <w:rsid w:val="0003132E"/>
    <w:rsid w:val="00031C88"/>
    <w:rsid w:val="0003205F"/>
    <w:rsid w:val="00032781"/>
    <w:rsid w:val="000347C1"/>
    <w:rsid w:val="00034BFE"/>
    <w:rsid w:val="000355F5"/>
    <w:rsid w:val="00035A49"/>
    <w:rsid w:val="00035C7E"/>
    <w:rsid w:val="0003623C"/>
    <w:rsid w:val="00036DF3"/>
    <w:rsid w:val="00040BCA"/>
    <w:rsid w:val="000414D3"/>
    <w:rsid w:val="00042EE4"/>
    <w:rsid w:val="00043017"/>
    <w:rsid w:val="00043136"/>
    <w:rsid w:val="00054F83"/>
    <w:rsid w:val="00055BB5"/>
    <w:rsid w:val="00055D05"/>
    <w:rsid w:val="00055E2A"/>
    <w:rsid w:val="000602BD"/>
    <w:rsid w:val="00061072"/>
    <w:rsid w:val="00061210"/>
    <w:rsid w:val="00061987"/>
    <w:rsid w:val="00061A17"/>
    <w:rsid w:val="00062893"/>
    <w:rsid w:val="00063941"/>
    <w:rsid w:val="00064571"/>
    <w:rsid w:val="00064A57"/>
    <w:rsid w:val="00067057"/>
    <w:rsid w:val="00067D1C"/>
    <w:rsid w:val="00071202"/>
    <w:rsid w:val="00072316"/>
    <w:rsid w:val="00072CAB"/>
    <w:rsid w:val="00075C69"/>
    <w:rsid w:val="00075FEE"/>
    <w:rsid w:val="000775DC"/>
    <w:rsid w:val="00077631"/>
    <w:rsid w:val="0008037B"/>
    <w:rsid w:val="00087CF2"/>
    <w:rsid w:val="000928EE"/>
    <w:rsid w:val="00093A9E"/>
    <w:rsid w:val="00093F2B"/>
    <w:rsid w:val="000952AE"/>
    <w:rsid w:val="00095C5A"/>
    <w:rsid w:val="00096435"/>
    <w:rsid w:val="000965F2"/>
    <w:rsid w:val="00096632"/>
    <w:rsid w:val="000A19CB"/>
    <w:rsid w:val="000A1A61"/>
    <w:rsid w:val="000A4DD2"/>
    <w:rsid w:val="000A5AF8"/>
    <w:rsid w:val="000A6D88"/>
    <w:rsid w:val="000B05B1"/>
    <w:rsid w:val="000B0754"/>
    <w:rsid w:val="000B17C8"/>
    <w:rsid w:val="000B577D"/>
    <w:rsid w:val="000C1A02"/>
    <w:rsid w:val="000C2AE0"/>
    <w:rsid w:val="000C3624"/>
    <w:rsid w:val="000C531D"/>
    <w:rsid w:val="000D07A1"/>
    <w:rsid w:val="000D0F4A"/>
    <w:rsid w:val="000D1277"/>
    <w:rsid w:val="000D23F1"/>
    <w:rsid w:val="000D35E4"/>
    <w:rsid w:val="000D456A"/>
    <w:rsid w:val="000D49B1"/>
    <w:rsid w:val="000D51D3"/>
    <w:rsid w:val="000D5693"/>
    <w:rsid w:val="000D5702"/>
    <w:rsid w:val="000D69C5"/>
    <w:rsid w:val="000E30FB"/>
    <w:rsid w:val="000E381F"/>
    <w:rsid w:val="000E53C9"/>
    <w:rsid w:val="000E5AA4"/>
    <w:rsid w:val="000E721C"/>
    <w:rsid w:val="000E9F7A"/>
    <w:rsid w:val="000F17DE"/>
    <w:rsid w:val="000F187D"/>
    <w:rsid w:val="000F41B1"/>
    <w:rsid w:val="000F6458"/>
    <w:rsid w:val="000F6464"/>
    <w:rsid w:val="000F67C4"/>
    <w:rsid w:val="000F6F1B"/>
    <w:rsid w:val="000F7018"/>
    <w:rsid w:val="000F7441"/>
    <w:rsid w:val="0010272D"/>
    <w:rsid w:val="0010315D"/>
    <w:rsid w:val="0010373F"/>
    <w:rsid w:val="00104948"/>
    <w:rsid w:val="0010693E"/>
    <w:rsid w:val="00110546"/>
    <w:rsid w:val="00115D8F"/>
    <w:rsid w:val="00116512"/>
    <w:rsid w:val="001167F1"/>
    <w:rsid w:val="001179F7"/>
    <w:rsid w:val="00121912"/>
    <w:rsid w:val="00124CBB"/>
    <w:rsid w:val="001268C0"/>
    <w:rsid w:val="0012744E"/>
    <w:rsid w:val="0013181E"/>
    <w:rsid w:val="001321AD"/>
    <w:rsid w:val="0013234C"/>
    <w:rsid w:val="00133DD1"/>
    <w:rsid w:val="00134ACB"/>
    <w:rsid w:val="00134B34"/>
    <w:rsid w:val="00134C1A"/>
    <w:rsid w:val="001352C6"/>
    <w:rsid w:val="00135FD4"/>
    <w:rsid w:val="00140AB6"/>
    <w:rsid w:val="00141227"/>
    <w:rsid w:val="00141867"/>
    <w:rsid w:val="00142214"/>
    <w:rsid w:val="00146A54"/>
    <w:rsid w:val="001472BD"/>
    <w:rsid w:val="00147E79"/>
    <w:rsid w:val="00150CEB"/>
    <w:rsid w:val="00152076"/>
    <w:rsid w:val="00152B9B"/>
    <w:rsid w:val="00153979"/>
    <w:rsid w:val="0015587A"/>
    <w:rsid w:val="00157626"/>
    <w:rsid w:val="00157E44"/>
    <w:rsid w:val="001600B8"/>
    <w:rsid w:val="001600FD"/>
    <w:rsid w:val="00160723"/>
    <w:rsid w:val="001627F3"/>
    <w:rsid w:val="00163957"/>
    <w:rsid w:val="001639CF"/>
    <w:rsid w:val="00163CA8"/>
    <w:rsid w:val="001659CC"/>
    <w:rsid w:val="0016606E"/>
    <w:rsid w:val="00166105"/>
    <w:rsid w:val="00170D3C"/>
    <w:rsid w:val="00173C78"/>
    <w:rsid w:val="00176EBA"/>
    <w:rsid w:val="00177EA6"/>
    <w:rsid w:val="00180710"/>
    <w:rsid w:val="0018072C"/>
    <w:rsid w:val="00180752"/>
    <w:rsid w:val="00181B89"/>
    <w:rsid w:val="00183B8C"/>
    <w:rsid w:val="001841E7"/>
    <w:rsid w:val="00184B9B"/>
    <w:rsid w:val="0018502D"/>
    <w:rsid w:val="0018D25F"/>
    <w:rsid w:val="001901E5"/>
    <w:rsid w:val="00191A20"/>
    <w:rsid w:val="0019313D"/>
    <w:rsid w:val="00194198"/>
    <w:rsid w:val="001943CB"/>
    <w:rsid w:val="00195BE3"/>
    <w:rsid w:val="0019602D"/>
    <w:rsid w:val="00196BF9"/>
    <w:rsid w:val="0019797D"/>
    <w:rsid w:val="001A0E77"/>
    <w:rsid w:val="001A1A4A"/>
    <w:rsid w:val="001A1F1F"/>
    <w:rsid w:val="001A2D8D"/>
    <w:rsid w:val="001A3119"/>
    <w:rsid w:val="001A4211"/>
    <w:rsid w:val="001A444F"/>
    <w:rsid w:val="001A5A00"/>
    <w:rsid w:val="001B0A5E"/>
    <w:rsid w:val="001B24CF"/>
    <w:rsid w:val="001B2820"/>
    <w:rsid w:val="001B3161"/>
    <w:rsid w:val="001B34CC"/>
    <w:rsid w:val="001B41C5"/>
    <w:rsid w:val="001B673C"/>
    <w:rsid w:val="001B7BDC"/>
    <w:rsid w:val="001C0DBD"/>
    <w:rsid w:val="001C6289"/>
    <w:rsid w:val="001C655D"/>
    <w:rsid w:val="001C7BBA"/>
    <w:rsid w:val="001D045D"/>
    <w:rsid w:val="001D0E59"/>
    <w:rsid w:val="001D160A"/>
    <w:rsid w:val="001D26E6"/>
    <w:rsid w:val="001D3ED4"/>
    <w:rsid w:val="001D3F69"/>
    <w:rsid w:val="001D3FBF"/>
    <w:rsid w:val="001D4717"/>
    <w:rsid w:val="001D5C3D"/>
    <w:rsid w:val="001D620D"/>
    <w:rsid w:val="001D6D99"/>
    <w:rsid w:val="001E25FD"/>
    <w:rsid w:val="001E2ADD"/>
    <w:rsid w:val="001E50B4"/>
    <w:rsid w:val="001E596A"/>
    <w:rsid w:val="001E5EC1"/>
    <w:rsid w:val="001E6AFC"/>
    <w:rsid w:val="001F1772"/>
    <w:rsid w:val="001F1A97"/>
    <w:rsid w:val="001F1F68"/>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3718"/>
    <w:rsid w:val="00225D2A"/>
    <w:rsid w:val="00225E67"/>
    <w:rsid w:val="00226BF6"/>
    <w:rsid w:val="002270A6"/>
    <w:rsid w:val="00233AAC"/>
    <w:rsid w:val="00233CC8"/>
    <w:rsid w:val="00233EFF"/>
    <w:rsid w:val="00234862"/>
    <w:rsid w:val="002351B7"/>
    <w:rsid w:val="00235B6C"/>
    <w:rsid w:val="00241860"/>
    <w:rsid w:val="0024466F"/>
    <w:rsid w:val="0024478E"/>
    <w:rsid w:val="00251413"/>
    <w:rsid w:val="00253628"/>
    <w:rsid w:val="00255F5C"/>
    <w:rsid w:val="00264594"/>
    <w:rsid w:val="00264881"/>
    <w:rsid w:val="00266259"/>
    <w:rsid w:val="00270C58"/>
    <w:rsid w:val="0027148A"/>
    <w:rsid w:val="00272D18"/>
    <w:rsid w:val="00272DF4"/>
    <w:rsid w:val="00273841"/>
    <w:rsid w:val="00274471"/>
    <w:rsid w:val="00277963"/>
    <w:rsid w:val="0028099E"/>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91C"/>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2F6143"/>
    <w:rsid w:val="0030020D"/>
    <w:rsid w:val="003019D8"/>
    <w:rsid w:val="003072A8"/>
    <w:rsid w:val="003103D3"/>
    <w:rsid w:val="00312153"/>
    <w:rsid w:val="00312D4D"/>
    <w:rsid w:val="00313142"/>
    <w:rsid w:val="0031558E"/>
    <w:rsid w:val="00317399"/>
    <w:rsid w:val="003206B0"/>
    <w:rsid w:val="00320E4F"/>
    <w:rsid w:val="00320FD0"/>
    <w:rsid w:val="00321F1E"/>
    <w:rsid w:val="00326328"/>
    <w:rsid w:val="0033187D"/>
    <w:rsid w:val="0033292F"/>
    <w:rsid w:val="00334360"/>
    <w:rsid w:val="003354DD"/>
    <w:rsid w:val="0033678F"/>
    <w:rsid w:val="00337364"/>
    <w:rsid w:val="00340D93"/>
    <w:rsid w:val="00341BB6"/>
    <w:rsid w:val="003467EB"/>
    <w:rsid w:val="0034787E"/>
    <w:rsid w:val="003511E3"/>
    <w:rsid w:val="00352B89"/>
    <w:rsid w:val="00354D8A"/>
    <w:rsid w:val="00355237"/>
    <w:rsid w:val="00357DAA"/>
    <w:rsid w:val="00360667"/>
    <w:rsid w:val="00361257"/>
    <w:rsid w:val="003614D8"/>
    <w:rsid w:val="00361765"/>
    <w:rsid w:val="00361898"/>
    <w:rsid w:val="00363439"/>
    <w:rsid w:val="00363882"/>
    <w:rsid w:val="003661F2"/>
    <w:rsid w:val="00367CDA"/>
    <w:rsid w:val="00367E3E"/>
    <w:rsid w:val="003712E5"/>
    <w:rsid w:val="0037151E"/>
    <w:rsid w:val="00371FA9"/>
    <w:rsid w:val="00372033"/>
    <w:rsid w:val="00372266"/>
    <w:rsid w:val="003722C3"/>
    <w:rsid w:val="00373B99"/>
    <w:rsid w:val="00376CBB"/>
    <w:rsid w:val="00380392"/>
    <w:rsid w:val="0038376B"/>
    <w:rsid w:val="00385332"/>
    <w:rsid w:val="00385F65"/>
    <w:rsid w:val="0038739B"/>
    <w:rsid w:val="003975B5"/>
    <w:rsid w:val="003A0144"/>
    <w:rsid w:val="003A026F"/>
    <w:rsid w:val="003A0931"/>
    <w:rsid w:val="003A4935"/>
    <w:rsid w:val="003A689C"/>
    <w:rsid w:val="003A68F2"/>
    <w:rsid w:val="003A73D1"/>
    <w:rsid w:val="003B1A1A"/>
    <w:rsid w:val="003B1E91"/>
    <w:rsid w:val="003B41BF"/>
    <w:rsid w:val="003B6EC3"/>
    <w:rsid w:val="003C01CE"/>
    <w:rsid w:val="003C05E7"/>
    <w:rsid w:val="003C18D3"/>
    <w:rsid w:val="003C1C74"/>
    <w:rsid w:val="003C2D30"/>
    <w:rsid w:val="003C3E65"/>
    <w:rsid w:val="003C4BF5"/>
    <w:rsid w:val="003C5AC2"/>
    <w:rsid w:val="003C6D89"/>
    <w:rsid w:val="003C73CB"/>
    <w:rsid w:val="003C7F44"/>
    <w:rsid w:val="003D03A4"/>
    <w:rsid w:val="003D2047"/>
    <w:rsid w:val="003D24F4"/>
    <w:rsid w:val="003D2A31"/>
    <w:rsid w:val="003D35F3"/>
    <w:rsid w:val="003D43D6"/>
    <w:rsid w:val="003D6047"/>
    <w:rsid w:val="003D6148"/>
    <w:rsid w:val="003E0C62"/>
    <w:rsid w:val="003E1FF4"/>
    <w:rsid w:val="003E2832"/>
    <w:rsid w:val="003E4557"/>
    <w:rsid w:val="003E534A"/>
    <w:rsid w:val="003E63E1"/>
    <w:rsid w:val="003E6C0A"/>
    <w:rsid w:val="003E79AC"/>
    <w:rsid w:val="003E7CED"/>
    <w:rsid w:val="003F2724"/>
    <w:rsid w:val="003F27E7"/>
    <w:rsid w:val="003F4F03"/>
    <w:rsid w:val="003F56E2"/>
    <w:rsid w:val="003F6DFA"/>
    <w:rsid w:val="003F725F"/>
    <w:rsid w:val="00403149"/>
    <w:rsid w:val="00403FBC"/>
    <w:rsid w:val="004045A1"/>
    <w:rsid w:val="00404BC5"/>
    <w:rsid w:val="00406554"/>
    <w:rsid w:val="0041183E"/>
    <w:rsid w:val="00415839"/>
    <w:rsid w:val="00415923"/>
    <w:rsid w:val="004177A4"/>
    <w:rsid w:val="00420C5B"/>
    <w:rsid w:val="00420D98"/>
    <w:rsid w:val="00420DDD"/>
    <w:rsid w:val="00421257"/>
    <w:rsid w:val="00422B32"/>
    <w:rsid w:val="00423AAB"/>
    <w:rsid w:val="004276C6"/>
    <w:rsid w:val="00431DC5"/>
    <w:rsid w:val="004321E5"/>
    <w:rsid w:val="00433CE3"/>
    <w:rsid w:val="00442A19"/>
    <w:rsid w:val="00442B48"/>
    <w:rsid w:val="00443607"/>
    <w:rsid w:val="0044455F"/>
    <w:rsid w:val="004452AF"/>
    <w:rsid w:val="004456EB"/>
    <w:rsid w:val="004467C0"/>
    <w:rsid w:val="00450508"/>
    <w:rsid w:val="00450CEC"/>
    <w:rsid w:val="00454389"/>
    <w:rsid w:val="00454CE9"/>
    <w:rsid w:val="00456611"/>
    <w:rsid w:val="004568A3"/>
    <w:rsid w:val="00456D83"/>
    <w:rsid w:val="00456DB2"/>
    <w:rsid w:val="00461781"/>
    <w:rsid w:val="00462027"/>
    <w:rsid w:val="004629AB"/>
    <w:rsid w:val="00464150"/>
    <w:rsid w:val="00464408"/>
    <w:rsid w:val="00465D10"/>
    <w:rsid w:val="00466EAD"/>
    <w:rsid w:val="00470571"/>
    <w:rsid w:val="004711D1"/>
    <w:rsid w:val="00471308"/>
    <w:rsid w:val="004717B2"/>
    <w:rsid w:val="00471B13"/>
    <w:rsid w:val="00471B2E"/>
    <w:rsid w:val="00476BCA"/>
    <w:rsid w:val="004777E6"/>
    <w:rsid w:val="0048328C"/>
    <w:rsid w:val="004838A3"/>
    <w:rsid w:val="00483D7E"/>
    <w:rsid w:val="004850BB"/>
    <w:rsid w:val="004872D8"/>
    <w:rsid w:val="00492E85"/>
    <w:rsid w:val="00494811"/>
    <w:rsid w:val="00494A86"/>
    <w:rsid w:val="004955CE"/>
    <w:rsid w:val="00495CF8"/>
    <w:rsid w:val="004962EF"/>
    <w:rsid w:val="004A0726"/>
    <w:rsid w:val="004A1EB3"/>
    <w:rsid w:val="004A2415"/>
    <w:rsid w:val="004A2D97"/>
    <w:rsid w:val="004A3C5C"/>
    <w:rsid w:val="004A3FBD"/>
    <w:rsid w:val="004A4BDD"/>
    <w:rsid w:val="004B18C9"/>
    <w:rsid w:val="004B22CE"/>
    <w:rsid w:val="004B3D80"/>
    <w:rsid w:val="004B4150"/>
    <w:rsid w:val="004B7313"/>
    <w:rsid w:val="004C16F6"/>
    <w:rsid w:val="004C3490"/>
    <w:rsid w:val="004C36CF"/>
    <w:rsid w:val="004C3D73"/>
    <w:rsid w:val="004C45B4"/>
    <w:rsid w:val="004C48DB"/>
    <w:rsid w:val="004C4DBA"/>
    <w:rsid w:val="004C5394"/>
    <w:rsid w:val="004C5902"/>
    <w:rsid w:val="004C7778"/>
    <w:rsid w:val="004D01F8"/>
    <w:rsid w:val="004D0618"/>
    <w:rsid w:val="004D0DDB"/>
    <w:rsid w:val="004D1876"/>
    <w:rsid w:val="004D36CE"/>
    <w:rsid w:val="004D47FC"/>
    <w:rsid w:val="004D60F7"/>
    <w:rsid w:val="004D69B8"/>
    <w:rsid w:val="004D69E8"/>
    <w:rsid w:val="004D7622"/>
    <w:rsid w:val="004E0A6F"/>
    <w:rsid w:val="004E12F4"/>
    <w:rsid w:val="004E13FB"/>
    <w:rsid w:val="004E1C35"/>
    <w:rsid w:val="004E3DAF"/>
    <w:rsid w:val="004E432F"/>
    <w:rsid w:val="004E59BD"/>
    <w:rsid w:val="004E5D2E"/>
    <w:rsid w:val="004E61B1"/>
    <w:rsid w:val="004E6355"/>
    <w:rsid w:val="004E74A5"/>
    <w:rsid w:val="004E74FB"/>
    <w:rsid w:val="004F28DA"/>
    <w:rsid w:val="004F2B43"/>
    <w:rsid w:val="004F5F8A"/>
    <w:rsid w:val="004F633E"/>
    <w:rsid w:val="004F6DD6"/>
    <w:rsid w:val="00502B9B"/>
    <w:rsid w:val="00503088"/>
    <w:rsid w:val="005036C3"/>
    <w:rsid w:val="0050496D"/>
    <w:rsid w:val="005051D4"/>
    <w:rsid w:val="005056C7"/>
    <w:rsid w:val="00512496"/>
    <w:rsid w:val="005136FE"/>
    <w:rsid w:val="005158E4"/>
    <w:rsid w:val="00516287"/>
    <w:rsid w:val="00516DC0"/>
    <w:rsid w:val="0051707D"/>
    <w:rsid w:val="00523102"/>
    <w:rsid w:val="00523A91"/>
    <w:rsid w:val="0052528D"/>
    <w:rsid w:val="00525552"/>
    <w:rsid w:val="005260F9"/>
    <w:rsid w:val="005271CF"/>
    <w:rsid w:val="00527727"/>
    <w:rsid w:val="005277FB"/>
    <w:rsid w:val="00530228"/>
    <w:rsid w:val="00530305"/>
    <w:rsid w:val="00530E30"/>
    <w:rsid w:val="00532675"/>
    <w:rsid w:val="00535ABB"/>
    <w:rsid w:val="005361CE"/>
    <w:rsid w:val="00536833"/>
    <w:rsid w:val="00537BFC"/>
    <w:rsid w:val="0054367B"/>
    <w:rsid w:val="005437DB"/>
    <w:rsid w:val="00543F12"/>
    <w:rsid w:val="00545E5F"/>
    <w:rsid w:val="00546885"/>
    <w:rsid w:val="0054757B"/>
    <w:rsid w:val="00547ABF"/>
    <w:rsid w:val="00550D3F"/>
    <w:rsid w:val="00552E1A"/>
    <w:rsid w:val="0055303D"/>
    <w:rsid w:val="0055370D"/>
    <w:rsid w:val="00553AF1"/>
    <w:rsid w:val="00553B29"/>
    <w:rsid w:val="00553D0B"/>
    <w:rsid w:val="00555390"/>
    <w:rsid w:val="00556FBD"/>
    <w:rsid w:val="00557332"/>
    <w:rsid w:val="0055798A"/>
    <w:rsid w:val="00557E91"/>
    <w:rsid w:val="00565EF0"/>
    <w:rsid w:val="005661E6"/>
    <w:rsid w:val="00570887"/>
    <w:rsid w:val="005727F4"/>
    <w:rsid w:val="005729DE"/>
    <w:rsid w:val="00574CBC"/>
    <w:rsid w:val="00574CD4"/>
    <w:rsid w:val="0057706D"/>
    <w:rsid w:val="00581832"/>
    <w:rsid w:val="00582700"/>
    <w:rsid w:val="00584932"/>
    <w:rsid w:val="00584F27"/>
    <w:rsid w:val="00584F89"/>
    <w:rsid w:val="00585901"/>
    <w:rsid w:val="00586218"/>
    <w:rsid w:val="00587D29"/>
    <w:rsid w:val="005937E7"/>
    <w:rsid w:val="00593893"/>
    <w:rsid w:val="00596227"/>
    <w:rsid w:val="00596CA9"/>
    <w:rsid w:val="00596F47"/>
    <w:rsid w:val="0059714D"/>
    <w:rsid w:val="005A1945"/>
    <w:rsid w:val="005A31C0"/>
    <w:rsid w:val="005A5F16"/>
    <w:rsid w:val="005A6264"/>
    <w:rsid w:val="005A7389"/>
    <w:rsid w:val="005B4EE8"/>
    <w:rsid w:val="005B5711"/>
    <w:rsid w:val="005B64AC"/>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E6EC6"/>
    <w:rsid w:val="005F3D78"/>
    <w:rsid w:val="005F4A0B"/>
    <w:rsid w:val="005F5D77"/>
    <w:rsid w:val="005F62AD"/>
    <w:rsid w:val="005F6512"/>
    <w:rsid w:val="005F683F"/>
    <w:rsid w:val="005F77B1"/>
    <w:rsid w:val="005F7BF0"/>
    <w:rsid w:val="005F7EB3"/>
    <w:rsid w:val="00600354"/>
    <w:rsid w:val="006012D9"/>
    <w:rsid w:val="00601F7E"/>
    <w:rsid w:val="00603B5C"/>
    <w:rsid w:val="006042DC"/>
    <w:rsid w:val="00604C7F"/>
    <w:rsid w:val="00605F07"/>
    <w:rsid w:val="00606D17"/>
    <w:rsid w:val="00607CCA"/>
    <w:rsid w:val="00611198"/>
    <w:rsid w:val="00611316"/>
    <w:rsid w:val="006113C3"/>
    <w:rsid w:val="0061251E"/>
    <w:rsid w:val="00612AC5"/>
    <w:rsid w:val="006137E3"/>
    <w:rsid w:val="00614618"/>
    <w:rsid w:val="00614BC9"/>
    <w:rsid w:val="006158F1"/>
    <w:rsid w:val="00616C9C"/>
    <w:rsid w:val="00617584"/>
    <w:rsid w:val="00620094"/>
    <w:rsid w:val="0062079C"/>
    <w:rsid w:val="00620E52"/>
    <w:rsid w:val="0062152F"/>
    <w:rsid w:val="00622D60"/>
    <w:rsid w:val="00623A90"/>
    <w:rsid w:val="00624A17"/>
    <w:rsid w:val="00624AE1"/>
    <w:rsid w:val="0063002A"/>
    <w:rsid w:val="00632BF5"/>
    <w:rsid w:val="0063549C"/>
    <w:rsid w:val="00635A36"/>
    <w:rsid w:val="00636E13"/>
    <w:rsid w:val="0064004A"/>
    <w:rsid w:val="0064064F"/>
    <w:rsid w:val="00640CE4"/>
    <w:rsid w:val="006425FC"/>
    <w:rsid w:val="006427CF"/>
    <w:rsid w:val="0064383D"/>
    <w:rsid w:val="006458DA"/>
    <w:rsid w:val="00645AA3"/>
    <w:rsid w:val="00650EE5"/>
    <w:rsid w:val="00651BC8"/>
    <w:rsid w:val="006526F8"/>
    <w:rsid w:val="00653078"/>
    <w:rsid w:val="00655D8D"/>
    <w:rsid w:val="006566BA"/>
    <w:rsid w:val="006642CD"/>
    <w:rsid w:val="006653E5"/>
    <w:rsid w:val="00665599"/>
    <w:rsid w:val="006672E9"/>
    <w:rsid w:val="00671694"/>
    <w:rsid w:val="006729F2"/>
    <w:rsid w:val="006732A9"/>
    <w:rsid w:val="0067670B"/>
    <w:rsid w:val="00681A3F"/>
    <w:rsid w:val="00683B85"/>
    <w:rsid w:val="00685415"/>
    <w:rsid w:val="00685A07"/>
    <w:rsid w:val="006864EC"/>
    <w:rsid w:val="00687416"/>
    <w:rsid w:val="006913DF"/>
    <w:rsid w:val="0069190A"/>
    <w:rsid w:val="00695417"/>
    <w:rsid w:val="0069749B"/>
    <w:rsid w:val="0069798F"/>
    <w:rsid w:val="006A30F8"/>
    <w:rsid w:val="006A4510"/>
    <w:rsid w:val="006A4843"/>
    <w:rsid w:val="006A5244"/>
    <w:rsid w:val="006A5ACB"/>
    <w:rsid w:val="006A5C77"/>
    <w:rsid w:val="006B0234"/>
    <w:rsid w:val="006B1A63"/>
    <w:rsid w:val="006B1B18"/>
    <w:rsid w:val="006B2D6B"/>
    <w:rsid w:val="006B4297"/>
    <w:rsid w:val="006B4C98"/>
    <w:rsid w:val="006B4D97"/>
    <w:rsid w:val="006B5C15"/>
    <w:rsid w:val="006B5F1B"/>
    <w:rsid w:val="006B79DF"/>
    <w:rsid w:val="006B7D81"/>
    <w:rsid w:val="006C0888"/>
    <w:rsid w:val="006C1C34"/>
    <w:rsid w:val="006C2EDB"/>
    <w:rsid w:val="006C37C5"/>
    <w:rsid w:val="006C3B48"/>
    <w:rsid w:val="006C5DD0"/>
    <w:rsid w:val="006C6D0A"/>
    <w:rsid w:val="006C7CF3"/>
    <w:rsid w:val="006D02D5"/>
    <w:rsid w:val="006D07BD"/>
    <w:rsid w:val="006D0EC9"/>
    <w:rsid w:val="006D2B74"/>
    <w:rsid w:val="006D42B2"/>
    <w:rsid w:val="006D56FD"/>
    <w:rsid w:val="006D5AD8"/>
    <w:rsid w:val="006D5FFC"/>
    <w:rsid w:val="006D6964"/>
    <w:rsid w:val="006D7019"/>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70087D"/>
    <w:rsid w:val="00700B1F"/>
    <w:rsid w:val="00701FD1"/>
    <w:rsid w:val="0070281E"/>
    <w:rsid w:val="00703479"/>
    <w:rsid w:val="00703A54"/>
    <w:rsid w:val="00706130"/>
    <w:rsid w:val="00707A34"/>
    <w:rsid w:val="0071106C"/>
    <w:rsid w:val="007119DE"/>
    <w:rsid w:val="00712EA8"/>
    <w:rsid w:val="00713FEC"/>
    <w:rsid w:val="00715A1E"/>
    <w:rsid w:val="007176BC"/>
    <w:rsid w:val="00717B29"/>
    <w:rsid w:val="00717BFB"/>
    <w:rsid w:val="0072137D"/>
    <w:rsid w:val="00723080"/>
    <w:rsid w:val="00723823"/>
    <w:rsid w:val="007260E0"/>
    <w:rsid w:val="00731FF0"/>
    <w:rsid w:val="007341DA"/>
    <w:rsid w:val="00734C26"/>
    <w:rsid w:val="007351C7"/>
    <w:rsid w:val="00735EDF"/>
    <w:rsid w:val="00736BCE"/>
    <w:rsid w:val="00737020"/>
    <w:rsid w:val="00741D17"/>
    <w:rsid w:val="00742D05"/>
    <w:rsid w:val="0074338B"/>
    <w:rsid w:val="00743D6C"/>
    <w:rsid w:val="007504E5"/>
    <w:rsid w:val="007515AF"/>
    <w:rsid w:val="00752D90"/>
    <w:rsid w:val="007530A4"/>
    <w:rsid w:val="0075399C"/>
    <w:rsid w:val="007562F4"/>
    <w:rsid w:val="00756D82"/>
    <w:rsid w:val="00760469"/>
    <w:rsid w:val="00761962"/>
    <w:rsid w:val="00761C45"/>
    <w:rsid w:val="00762BD9"/>
    <w:rsid w:val="00765554"/>
    <w:rsid w:val="00765888"/>
    <w:rsid w:val="00766391"/>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C6D14"/>
    <w:rsid w:val="007D0F14"/>
    <w:rsid w:val="007D1B6F"/>
    <w:rsid w:val="007D23D2"/>
    <w:rsid w:val="007D443C"/>
    <w:rsid w:val="007D4BCF"/>
    <w:rsid w:val="007D4F6D"/>
    <w:rsid w:val="007D620B"/>
    <w:rsid w:val="007D7F10"/>
    <w:rsid w:val="007E231C"/>
    <w:rsid w:val="007E5420"/>
    <w:rsid w:val="007F27E7"/>
    <w:rsid w:val="007F3F1D"/>
    <w:rsid w:val="007F4516"/>
    <w:rsid w:val="007F57CF"/>
    <w:rsid w:val="007F736F"/>
    <w:rsid w:val="008007F9"/>
    <w:rsid w:val="00800BE9"/>
    <w:rsid w:val="00803377"/>
    <w:rsid w:val="008035B4"/>
    <w:rsid w:val="008044B3"/>
    <w:rsid w:val="0080625E"/>
    <w:rsid w:val="00806AF8"/>
    <w:rsid w:val="00810926"/>
    <w:rsid w:val="00811C27"/>
    <w:rsid w:val="00812451"/>
    <w:rsid w:val="00813D3D"/>
    <w:rsid w:val="00813E5F"/>
    <w:rsid w:val="00814393"/>
    <w:rsid w:val="008143CB"/>
    <w:rsid w:val="008205CC"/>
    <w:rsid w:val="008216F3"/>
    <w:rsid w:val="00822035"/>
    <w:rsid w:val="0082445E"/>
    <w:rsid w:val="0082620B"/>
    <w:rsid w:val="00827308"/>
    <w:rsid w:val="00833E8F"/>
    <w:rsid w:val="008353B7"/>
    <w:rsid w:val="008366D0"/>
    <w:rsid w:val="008424B2"/>
    <w:rsid w:val="00845B94"/>
    <w:rsid w:val="00845BAC"/>
    <w:rsid w:val="00846280"/>
    <w:rsid w:val="00847499"/>
    <w:rsid w:val="00850F36"/>
    <w:rsid w:val="00853BB6"/>
    <w:rsid w:val="00854142"/>
    <w:rsid w:val="00855997"/>
    <w:rsid w:val="0085599C"/>
    <w:rsid w:val="00857D1B"/>
    <w:rsid w:val="00862515"/>
    <w:rsid w:val="0086278C"/>
    <w:rsid w:val="00862967"/>
    <w:rsid w:val="008639BB"/>
    <w:rsid w:val="008644E1"/>
    <w:rsid w:val="008647D8"/>
    <w:rsid w:val="00864BE4"/>
    <w:rsid w:val="00864E59"/>
    <w:rsid w:val="00865B83"/>
    <w:rsid w:val="008707F5"/>
    <w:rsid w:val="00870C5B"/>
    <w:rsid w:val="00871F61"/>
    <w:rsid w:val="00873DBF"/>
    <w:rsid w:val="008749EE"/>
    <w:rsid w:val="008807AE"/>
    <w:rsid w:val="008828DB"/>
    <w:rsid w:val="00883357"/>
    <w:rsid w:val="00883CF9"/>
    <w:rsid w:val="0088460D"/>
    <w:rsid w:val="00884D4F"/>
    <w:rsid w:val="00885B5C"/>
    <w:rsid w:val="00886022"/>
    <w:rsid w:val="008877CB"/>
    <w:rsid w:val="008905A8"/>
    <w:rsid w:val="00893099"/>
    <w:rsid w:val="00895D68"/>
    <w:rsid w:val="00896871"/>
    <w:rsid w:val="008975A5"/>
    <w:rsid w:val="008976A9"/>
    <w:rsid w:val="008A2C59"/>
    <w:rsid w:val="008A3498"/>
    <w:rsid w:val="008A3BA1"/>
    <w:rsid w:val="008A5E70"/>
    <w:rsid w:val="008B06C9"/>
    <w:rsid w:val="008B082A"/>
    <w:rsid w:val="008B0AE9"/>
    <w:rsid w:val="008B13DE"/>
    <w:rsid w:val="008B4CB3"/>
    <w:rsid w:val="008B4CB5"/>
    <w:rsid w:val="008B6D22"/>
    <w:rsid w:val="008B70B9"/>
    <w:rsid w:val="008C1636"/>
    <w:rsid w:val="008C1BC2"/>
    <w:rsid w:val="008C306B"/>
    <w:rsid w:val="008C45B0"/>
    <w:rsid w:val="008C6BAF"/>
    <w:rsid w:val="008C7C66"/>
    <w:rsid w:val="008D0B5D"/>
    <w:rsid w:val="008D10A0"/>
    <w:rsid w:val="008D3F1A"/>
    <w:rsid w:val="008E0B84"/>
    <w:rsid w:val="008E1470"/>
    <w:rsid w:val="008E191E"/>
    <w:rsid w:val="008E2464"/>
    <w:rsid w:val="008E2A3F"/>
    <w:rsid w:val="008E2A7A"/>
    <w:rsid w:val="008E31E4"/>
    <w:rsid w:val="008E3408"/>
    <w:rsid w:val="008E3551"/>
    <w:rsid w:val="008E3612"/>
    <w:rsid w:val="008E6056"/>
    <w:rsid w:val="008E656A"/>
    <w:rsid w:val="008F0B32"/>
    <w:rsid w:val="008F10B1"/>
    <w:rsid w:val="008F5052"/>
    <w:rsid w:val="008F6396"/>
    <w:rsid w:val="00900A4E"/>
    <w:rsid w:val="00900AF6"/>
    <w:rsid w:val="00901DDF"/>
    <w:rsid w:val="00902A2D"/>
    <w:rsid w:val="00902CC8"/>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295"/>
    <w:rsid w:val="0093779B"/>
    <w:rsid w:val="009377E8"/>
    <w:rsid w:val="00937F85"/>
    <w:rsid w:val="009450DC"/>
    <w:rsid w:val="0094568E"/>
    <w:rsid w:val="00945771"/>
    <w:rsid w:val="00946F45"/>
    <w:rsid w:val="009531A1"/>
    <w:rsid w:val="00954B0D"/>
    <w:rsid w:val="0095548A"/>
    <w:rsid w:val="009555D3"/>
    <w:rsid w:val="0095710B"/>
    <w:rsid w:val="009618C0"/>
    <w:rsid w:val="00963B22"/>
    <w:rsid w:val="00964A36"/>
    <w:rsid w:val="00964EB2"/>
    <w:rsid w:val="00965408"/>
    <w:rsid w:val="009657DC"/>
    <w:rsid w:val="00966691"/>
    <w:rsid w:val="00970C8E"/>
    <w:rsid w:val="00970D79"/>
    <w:rsid w:val="009719C8"/>
    <w:rsid w:val="00973F86"/>
    <w:rsid w:val="009746DD"/>
    <w:rsid w:val="00974B8F"/>
    <w:rsid w:val="00976133"/>
    <w:rsid w:val="00977299"/>
    <w:rsid w:val="009774A4"/>
    <w:rsid w:val="009806FE"/>
    <w:rsid w:val="00982173"/>
    <w:rsid w:val="00982380"/>
    <w:rsid w:val="009825DB"/>
    <w:rsid w:val="009827FC"/>
    <w:rsid w:val="009828D3"/>
    <w:rsid w:val="00985A2B"/>
    <w:rsid w:val="00986983"/>
    <w:rsid w:val="00990654"/>
    <w:rsid w:val="00992444"/>
    <w:rsid w:val="00992CA4"/>
    <w:rsid w:val="00996225"/>
    <w:rsid w:val="009A029E"/>
    <w:rsid w:val="009A28CE"/>
    <w:rsid w:val="009A3C0A"/>
    <w:rsid w:val="009A4112"/>
    <w:rsid w:val="009A4324"/>
    <w:rsid w:val="009A59E4"/>
    <w:rsid w:val="009A6DA4"/>
    <w:rsid w:val="009A756B"/>
    <w:rsid w:val="009A7E53"/>
    <w:rsid w:val="009B0909"/>
    <w:rsid w:val="009B0AD8"/>
    <w:rsid w:val="009B1381"/>
    <w:rsid w:val="009B39BB"/>
    <w:rsid w:val="009B42C1"/>
    <w:rsid w:val="009B6C94"/>
    <w:rsid w:val="009B7303"/>
    <w:rsid w:val="009C0BC7"/>
    <w:rsid w:val="009C0DF7"/>
    <w:rsid w:val="009C1D2E"/>
    <w:rsid w:val="009C3364"/>
    <w:rsid w:val="009C6486"/>
    <w:rsid w:val="009D0577"/>
    <w:rsid w:val="009D3392"/>
    <w:rsid w:val="009D3D84"/>
    <w:rsid w:val="009D4569"/>
    <w:rsid w:val="009D4DF3"/>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5685"/>
    <w:rsid w:val="009F6E15"/>
    <w:rsid w:val="009F7E93"/>
    <w:rsid w:val="00A00EF3"/>
    <w:rsid w:val="00A022D5"/>
    <w:rsid w:val="00A02405"/>
    <w:rsid w:val="00A0548A"/>
    <w:rsid w:val="00A079DD"/>
    <w:rsid w:val="00A10401"/>
    <w:rsid w:val="00A10ACB"/>
    <w:rsid w:val="00A1138C"/>
    <w:rsid w:val="00A11EF9"/>
    <w:rsid w:val="00A1289D"/>
    <w:rsid w:val="00A13101"/>
    <w:rsid w:val="00A147D9"/>
    <w:rsid w:val="00A15896"/>
    <w:rsid w:val="00A23803"/>
    <w:rsid w:val="00A247EF"/>
    <w:rsid w:val="00A24C26"/>
    <w:rsid w:val="00A24FA3"/>
    <w:rsid w:val="00A25307"/>
    <w:rsid w:val="00A25470"/>
    <w:rsid w:val="00A258C8"/>
    <w:rsid w:val="00A26675"/>
    <w:rsid w:val="00A26C47"/>
    <w:rsid w:val="00A2726C"/>
    <w:rsid w:val="00A316EA"/>
    <w:rsid w:val="00A31B69"/>
    <w:rsid w:val="00A31C0E"/>
    <w:rsid w:val="00A34091"/>
    <w:rsid w:val="00A353C2"/>
    <w:rsid w:val="00A36A7F"/>
    <w:rsid w:val="00A37DC1"/>
    <w:rsid w:val="00A401C0"/>
    <w:rsid w:val="00A41192"/>
    <w:rsid w:val="00A41CEF"/>
    <w:rsid w:val="00A42679"/>
    <w:rsid w:val="00A429AA"/>
    <w:rsid w:val="00A439E6"/>
    <w:rsid w:val="00A456F0"/>
    <w:rsid w:val="00A458B2"/>
    <w:rsid w:val="00A45B5D"/>
    <w:rsid w:val="00A462B8"/>
    <w:rsid w:val="00A46985"/>
    <w:rsid w:val="00A46FFF"/>
    <w:rsid w:val="00A5043B"/>
    <w:rsid w:val="00A52012"/>
    <w:rsid w:val="00A53AAF"/>
    <w:rsid w:val="00A54D55"/>
    <w:rsid w:val="00A5514A"/>
    <w:rsid w:val="00A55EFF"/>
    <w:rsid w:val="00A571E0"/>
    <w:rsid w:val="00A57EBF"/>
    <w:rsid w:val="00A623D0"/>
    <w:rsid w:val="00A626F3"/>
    <w:rsid w:val="00A63898"/>
    <w:rsid w:val="00A6640B"/>
    <w:rsid w:val="00A67400"/>
    <w:rsid w:val="00A67647"/>
    <w:rsid w:val="00A707FA"/>
    <w:rsid w:val="00A708D3"/>
    <w:rsid w:val="00A72E32"/>
    <w:rsid w:val="00A7312E"/>
    <w:rsid w:val="00A73577"/>
    <w:rsid w:val="00A74937"/>
    <w:rsid w:val="00A74BC3"/>
    <w:rsid w:val="00A751B9"/>
    <w:rsid w:val="00A75CB5"/>
    <w:rsid w:val="00A7618B"/>
    <w:rsid w:val="00A8117F"/>
    <w:rsid w:val="00A81FD5"/>
    <w:rsid w:val="00A82BB7"/>
    <w:rsid w:val="00A82D24"/>
    <w:rsid w:val="00A83043"/>
    <w:rsid w:val="00A830A2"/>
    <w:rsid w:val="00A838EA"/>
    <w:rsid w:val="00A83D48"/>
    <w:rsid w:val="00A85936"/>
    <w:rsid w:val="00A870F2"/>
    <w:rsid w:val="00A90B2B"/>
    <w:rsid w:val="00A9160F"/>
    <w:rsid w:val="00A936CA"/>
    <w:rsid w:val="00A9426D"/>
    <w:rsid w:val="00AA0A17"/>
    <w:rsid w:val="00AA0FA2"/>
    <w:rsid w:val="00AA168F"/>
    <w:rsid w:val="00AA3577"/>
    <w:rsid w:val="00AA4529"/>
    <w:rsid w:val="00AA4B02"/>
    <w:rsid w:val="00AA549C"/>
    <w:rsid w:val="00AA5568"/>
    <w:rsid w:val="00AA647F"/>
    <w:rsid w:val="00AA6C90"/>
    <w:rsid w:val="00AA714E"/>
    <w:rsid w:val="00AB1BAD"/>
    <w:rsid w:val="00AB2D6A"/>
    <w:rsid w:val="00AB3391"/>
    <w:rsid w:val="00AB40CD"/>
    <w:rsid w:val="00AB4227"/>
    <w:rsid w:val="00AB6A30"/>
    <w:rsid w:val="00AC070E"/>
    <w:rsid w:val="00AC0D0C"/>
    <w:rsid w:val="00AC1626"/>
    <w:rsid w:val="00AC17B7"/>
    <w:rsid w:val="00AC25C7"/>
    <w:rsid w:val="00AC2B52"/>
    <w:rsid w:val="00AD2541"/>
    <w:rsid w:val="00AD2AD4"/>
    <w:rsid w:val="00AD350F"/>
    <w:rsid w:val="00AD397A"/>
    <w:rsid w:val="00AD5FEE"/>
    <w:rsid w:val="00AD691D"/>
    <w:rsid w:val="00AE00B0"/>
    <w:rsid w:val="00AE1BD1"/>
    <w:rsid w:val="00AE31A5"/>
    <w:rsid w:val="00AE6595"/>
    <w:rsid w:val="00AE6DF4"/>
    <w:rsid w:val="00AE73A3"/>
    <w:rsid w:val="00AE7839"/>
    <w:rsid w:val="00AF061E"/>
    <w:rsid w:val="00AF10E9"/>
    <w:rsid w:val="00AF3AF6"/>
    <w:rsid w:val="00AF61A9"/>
    <w:rsid w:val="00B01474"/>
    <w:rsid w:val="00B017FF"/>
    <w:rsid w:val="00B033F8"/>
    <w:rsid w:val="00B044AC"/>
    <w:rsid w:val="00B06592"/>
    <w:rsid w:val="00B0685C"/>
    <w:rsid w:val="00B106F2"/>
    <w:rsid w:val="00B11974"/>
    <w:rsid w:val="00B119BD"/>
    <w:rsid w:val="00B12C95"/>
    <w:rsid w:val="00B14426"/>
    <w:rsid w:val="00B1588C"/>
    <w:rsid w:val="00B15D22"/>
    <w:rsid w:val="00B1751F"/>
    <w:rsid w:val="00B1B146"/>
    <w:rsid w:val="00B2221F"/>
    <w:rsid w:val="00B222A7"/>
    <w:rsid w:val="00B243F2"/>
    <w:rsid w:val="00B24688"/>
    <w:rsid w:val="00B248F0"/>
    <w:rsid w:val="00B26837"/>
    <w:rsid w:val="00B277C8"/>
    <w:rsid w:val="00B278ED"/>
    <w:rsid w:val="00B336AA"/>
    <w:rsid w:val="00B34D78"/>
    <w:rsid w:val="00B35A29"/>
    <w:rsid w:val="00B35D1D"/>
    <w:rsid w:val="00B366D1"/>
    <w:rsid w:val="00B37F69"/>
    <w:rsid w:val="00B400C9"/>
    <w:rsid w:val="00B4021C"/>
    <w:rsid w:val="00B413D7"/>
    <w:rsid w:val="00B4151F"/>
    <w:rsid w:val="00B416B1"/>
    <w:rsid w:val="00B41DA8"/>
    <w:rsid w:val="00B42B20"/>
    <w:rsid w:val="00B44092"/>
    <w:rsid w:val="00B44A1B"/>
    <w:rsid w:val="00B459FF"/>
    <w:rsid w:val="00B45FD4"/>
    <w:rsid w:val="00B47F77"/>
    <w:rsid w:val="00B50BFD"/>
    <w:rsid w:val="00B50F71"/>
    <w:rsid w:val="00B5355B"/>
    <w:rsid w:val="00B55E6E"/>
    <w:rsid w:val="00B6085D"/>
    <w:rsid w:val="00B6134F"/>
    <w:rsid w:val="00B63AB6"/>
    <w:rsid w:val="00B661C7"/>
    <w:rsid w:val="00B71834"/>
    <w:rsid w:val="00B73D32"/>
    <w:rsid w:val="00B750FC"/>
    <w:rsid w:val="00B75E26"/>
    <w:rsid w:val="00B765CA"/>
    <w:rsid w:val="00B8204B"/>
    <w:rsid w:val="00B8439D"/>
    <w:rsid w:val="00B859DB"/>
    <w:rsid w:val="00B85FD7"/>
    <w:rsid w:val="00B8692E"/>
    <w:rsid w:val="00B902BD"/>
    <w:rsid w:val="00B90991"/>
    <w:rsid w:val="00B90D0B"/>
    <w:rsid w:val="00B91DC0"/>
    <w:rsid w:val="00B9291E"/>
    <w:rsid w:val="00B92EEE"/>
    <w:rsid w:val="00B954EE"/>
    <w:rsid w:val="00B96324"/>
    <w:rsid w:val="00BA19F8"/>
    <w:rsid w:val="00BA2266"/>
    <w:rsid w:val="00BA314A"/>
    <w:rsid w:val="00BA5D5F"/>
    <w:rsid w:val="00BA642B"/>
    <w:rsid w:val="00BA66CE"/>
    <w:rsid w:val="00BA6F1D"/>
    <w:rsid w:val="00BA7D37"/>
    <w:rsid w:val="00BB6A85"/>
    <w:rsid w:val="00BB721A"/>
    <w:rsid w:val="00BB7A12"/>
    <w:rsid w:val="00BB7F7A"/>
    <w:rsid w:val="00BC3620"/>
    <w:rsid w:val="00BC3D9B"/>
    <w:rsid w:val="00BC410A"/>
    <w:rsid w:val="00BC5F90"/>
    <w:rsid w:val="00BD208E"/>
    <w:rsid w:val="00BD3617"/>
    <w:rsid w:val="00BD45B7"/>
    <w:rsid w:val="00BD5613"/>
    <w:rsid w:val="00BD6E1C"/>
    <w:rsid w:val="00BE148E"/>
    <w:rsid w:val="00BE2543"/>
    <w:rsid w:val="00BE3FEB"/>
    <w:rsid w:val="00BE465D"/>
    <w:rsid w:val="00BE4AEF"/>
    <w:rsid w:val="00BE51FD"/>
    <w:rsid w:val="00BE70AE"/>
    <w:rsid w:val="00BE70CB"/>
    <w:rsid w:val="00BF01ED"/>
    <w:rsid w:val="00BF34FF"/>
    <w:rsid w:val="00BF5042"/>
    <w:rsid w:val="00BF57E8"/>
    <w:rsid w:val="00BF68FB"/>
    <w:rsid w:val="00BF6EF2"/>
    <w:rsid w:val="00BF6FA6"/>
    <w:rsid w:val="00BFD392"/>
    <w:rsid w:val="00C028F5"/>
    <w:rsid w:val="00C047F0"/>
    <w:rsid w:val="00C04858"/>
    <w:rsid w:val="00C0522E"/>
    <w:rsid w:val="00C056FC"/>
    <w:rsid w:val="00C07ED0"/>
    <w:rsid w:val="00C1147F"/>
    <w:rsid w:val="00C12A6C"/>
    <w:rsid w:val="00C12E2D"/>
    <w:rsid w:val="00C13111"/>
    <w:rsid w:val="00C15548"/>
    <w:rsid w:val="00C216E2"/>
    <w:rsid w:val="00C21C0B"/>
    <w:rsid w:val="00C22AB4"/>
    <w:rsid w:val="00C2436E"/>
    <w:rsid w:val="00C2482C"/>
    <w:rsid w:val="00C32221"/>
    <w:rsid w:val="00C32502"/>
    <w:rsid w:val="00C32E04"/>
    <w:rsid w:val="00C33531"/>
    <w:rsid w:val="00C336E2"/>
    <w:rsid w:val="00C33D1E"/>
    <w:rsid w:val="00C35D8F"/>
    <w:rsid w:val="00C363D8"/>
    <w:rsid w:val="00C37DCA"/>
    <w:rsid w:val="00C447B6"/>
    <w:rsid w:val="00C52399"/>
    <w:rsid w:val="00C5434A"/>
    <w:rsid w:val="00C57B93"/>
    <w:rsid w:val="00C57C44"/>
    <w:rsid w:val="00C60456"/>
    <w:rsid w:val="00C606ED"/>
    <w:rsid w:val="00C60D4C"/>
    <w:rsid w:val="00C61A44"/>
    <w:rsid w:val="00C61EC5"/>
    <w:rsid w:val="00C62454"/>
    <w:rsid w:val="00C6354C"/>
    <w:rsid w:val="00C63933"/>
    <w:rsid w:val="00C64983"/>
    <w:rsid w:val="00C65419"/>
    <w:rsid w:val="00C667FF"/>
    <w:rsid w:val="00C70489"/>
    <w:rsid w:val="00C7223A"/>
    <w:rsid w:val="00C72F02"/>
    <w:rsid w:val="00C733A2"/>
    <w:rsid w:val="00C74F3E"/>
    <w:rsid w:val="00C77DD2"/>
    <w:rsid w:val="00C80C88"/>
    <w:rsid w:val="00C81263"/>
    <w:rsid w:val="00C8166A"/>
    <w:rsid w:val="00C84B68"/>
    <w:rsid w:val="00C84E03"/>
    <w:rsid w:val="00C85407"/>
    <w:rsid w:val="00C85663"/>
    <w:rsid w:val="00C86C33"/>
    <w:rsid w:val="00C86C67"/>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15"/>
    <w:rsid w:val="00CB33FE"/>
    <w:rsid w:val="00CB3754"/>
    <w:rsid w:val="00CB481C"/>
    <w:rsid w:val="00CB55DC"/>
    <w:rsid w:val="00CC0EA1"/>
    <w:rsid w:val="00CC1DBC"/>
    <w:rsid w:val="00CC26D8"/>
    <w:rsid w:val="00CC301E"/>
    <w:rsid w:val="00CC3BC8"/>
    <w:rsid w:val="00CC5445"/>
    <w:rsid w:val="00CD0899"/>
    <w:rsid w:val="00CD0BF6"/>
    <w:rsid w:val="00CD0E12"/>
    <w:rsid w:val="00CD1D41"/>
    <w:rsid w:val="00CD250E"/>
    <w:rsid w:val="00CD35B1"/>
    <w:rsid w:val="00CD3D63"/>
    <w:rsid w:val="00CD3F83"/>
    <w:rsid w:val="00CD4565"/>
    <w:rsid w:val="00CE09EE"/>
    <w:rsid w:val="00CE0A11"/>
    <w:rsid w:val="00CE1479"/>
    <w:rsid w:val="00CE197B"/>
    <w:rsid w:val="00CE1AC2"/>
    <w:rsid w:val="00CE1BB6"/>
    <w:rsid w:val="00CE22F5"/>
    <w:rsid w:val="00CE2EEA"/>
    <w:rsid w:val="00CE32CF"/>
    <w:rsid w:val="00CE6A2D"/>
    <w:rsid w:val="00CE749D"/>
    <w:rsid w:val="00CE8CB5"/>
    <w:rsid w:val="00CF01F8"/>
    <w:rsid w:val="00CF044E"/>
    <w:rsid w:val="00CF0DE5"/>
    <w:rsid w:val="00CF0EC8"/>
    <w:rsid w:val="00CF20AA"/>
    <w:rsid w:val="00CF4BEA"/>
    <w:rsid w:val="00CF6586"/>
    <w:rsid w:val="00CF674E"/>
    <w:rsid w:val="00D00ED6"/>
    <w:rsid w:val="00D00FEF"/>
    <w:rsid w:val="00D0133D"/>
    <w:rsid w:val="00D02825"/>
    <w:rsid w:val="00D04093"/>
    <w:rsid w:val="00D04B92"/>
    <w:rsid w:val="00D05A85"/>
    <w:rsid w:val="00D07B0B"/>
    <w:rsid w:val="00D10643"/>
    <w:rsid w:val="00D1100F"/>
    <w:rsid w:val="00D121A2"/>
    <w:rsid w:val="00D12340"/>
    <w:rsid w:val="00D12C94"/>
    <w:rsid w:val="00D14FA0"/>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37FE"/>
    <w:rsid w:val="00D33B26"/>
    <w:rsid w:val="00D33BF7"/>
    <w:rsid w:val="00D33C1E"/>
    <w:rsid w:val="00D369C4"/>
    <w:rsid w:val="00D36ACC"/>
    <w:rsid w:val="00D37C3B"/>
    <w:rsid w:val="00D37E11"/>
    <w:rsid w:val="00D412A6"/>
    <w:rsid w:val="00D41367"/>
    <w:rsid w:val="00D41488"/>
    <w:rsid w:val="00D42143"/>
    <w:rsid w:val="00D43016"/>
    <w:rsid w:val="00D44146"/>
    <w:rsid w:val="00D44474"/>
    <w:rsid w:val="00D44D7A"/>
    <w:rsid w:val="00D4564D"/>
    <w:rsid w:val="00D519F4"/>
    <w:rsid w:val="00D523B6"/>
    <w:rsid w:val="00D52703"/>
    <w:rsid w:val="00D5416D"/>
    <w:rsid w:val="00D542D6"/>
    <w:rsid w:val="00D5688D"/>
    <w:rsid w:val="00D64090"/>
    <w:rsid w:val="00D67623"/>
    <w:rsid w:val="00D701CF"/>
    <w:rsid w:val="00D7068D"/>
    <w:rsid w:val="00D7200B"/>
    <w:rsid w:val="00D72EC1"/>
    <w:rsid w:val="00D73D95"/>
    <w:rsid w:val="00D7415B"/>
    <w:rsid w:val="00D74632"/>
    <w:rsid w:val="00D75451"/>
    <w:rsid w:val="00D762CC"/>
    <w:rsid w:val="00D8040B"/>
    <w:rsid w:val="00D808B9"/>
    <w:rsid w:val="00D81341"/>
    <w:rsid w:val="00D81AE7"/>
    <w:rsid w:val="00D8302E"/>
    <w:rsid w:val="00D84059"/>
    <w:rsid w:val="00D8513F"/>
    <w:rsid w:val="00D8516A"/>
    <w:rsid w:val="00D86EDC"/>
    <w:rsid w:val="00D871AE"/>
    <w:rsid w:val="00D906D0"/>
    <w:rsid w:val="00D90AF0"/>
    <w:rsid w:val="00D93507"/>
    <w:rsid w:val="00D936CE"/>
    <w:rsid w:val="00D9554F"/>
    <w:rsid w:val="00D96A5B"/>
    <w:rsid w:val="00D96AA4"/>
    <w:rsid w:val="00DA163C"/>
    <w:rsid w:val="00DA2073"/>
    <w:rsid w:val="00DA392D"/>
    <w:rsid w:val="00DA3C14"/>
    <w:rsid w:val="00DA3D32"/>
    <w:rsid w:val="00DA64A0"/>
    <w:rsid w:val="00DA78A8"/>
    <w:rsid w:val="00DA7A27"/>
    <w:rsid w:val="00DB2E3D"/>
    <w:rsid w:val="00DB42A1"/>
    <w:rsid w:val="00DB487B"/>
    <w:rsid w:val="00DB4E58"/>
    <w:rsid w:val="00DB522C"/>
    <w:rsid w:val="00DB743E"/>
    <w:rsid w:val="00DC1F67"/>
    <w:rsid w:val="00DC210A"/>
    <w:rsid w:val="00DC399E"/>
    <w:rsid w:val="00DC5FC0"/>
    <w:rsid w:val="00DC6DE5"/>
    <w:rsid w:val="00DC7234"/>
    <w:rsid w:val="00DC73CB"/>
    <w:rsid w:val="00DC78CC"/>
    <w:rsid w:val="00DC78D0"/>
    <w:rsid w:val="00DD1045"/>
    <w:rsid w:val="00DD5100"/>
    <w:rsid w:val="00DE0799"/>
    <w:rsid w:val="00DE0C4D"/>
    <w:rsid w:val="00DE10C8"/>
    <w:rsid w:val="00DE1F94"/>
    <w:rsid w:val="00DE23FA"/>
    <w:rsid w:val="00DE41F8"/>
    <w:rsid w:val="00DE5DEC"/>
    <w:rsid w:val="00DE5FC2"/>
    <w:rsid w:val="00DE6384"/>
    <w:rsid w:val="00DF0CDD"/>
    <w:rsid w:val="00DF174B"/>
    <w:rsid w:val="00DF335A"/>
    <w:rsid w:val="00DF381C"/>
    <w:rsid w:val="00DF3E46"/>
    <w:rsid w:val="00DF49E9"/>
    <w:rsid w:val="00DF59FE"/>
    <w:rsid w:val="00DF5C32"/>
    <w:rsid w:val="00E0184B"/>
    <w:rsid w:val="00E02193"/>
    <w:rsid w:val="00E02374"/>
    <w:rsid w:val="00E04486"/>
    <w:rsid w:val="00E048BF"/>
    <w:rsid w:val="00E0497E"/>
    <w:rsid w:val="00E05B63"/>
    <w:rsid w:val="00E05BED"/>
    <w:rsid w:val="00E07D37"/>
    <w:rsid w:val="00E10CEE"/>
    <w:rsid w:val="00E115D7"/>
    <w:rsid w:val="00E11ABF"/>
    <w:rsid w:val="00E11F9A"/>
    <w:rsid w:val="00E11FDB"/>
    <w:rsid w:val="00E140A8"/>
    <w:rsid w:val="00E153FF"/>
    <w:rsid w:val="00E15DD7"/>
    <w:rsid w:val="00E16826"/>
    <w:rsid w:val="00E235B0"/>
    <w:rsid w:val="00E24A13"/>
    <w:rsid w:val="00E26979"/>
    <w:rsid w:val="00E26F32"/>
    <w:rsid w:val="00E271A1"/>
    <w:rsid w:val="00E32447"/>
    <w:rsid w:val="00E324AE"/>
    <w:rsid w:val="00E3274D"/>
    <w:rsid w:val="00E32E06"/>
    <w:rsid w:val="00E33089"/>
    <w:rsid w:val="00E33893"/>
    <w:rsid w:val="00E36DBA"/>
    <w:rsid w:val="00E37962"/>
    <w:rsid w:val="00E40195"/>
    <w:rsid w:val="00E432EF"/>
    <w:rsid w:val="00E51240"/>
    <w:rsid w:val="00E52EA1"/>
    <w:rsid w:val="00E55C03"/>
    <w:rsid w:val="00E5604F"/>
    <w:rsid w:val="00E56970"/>
    <w:rsid w:val="00E57A85"/>
    <w:rsid w:val="00E601E8"/>
    <w:rsid w:val="00E605E9"/>
    <w:rsid w:val="00E6067C"/>
    <w:rsid w:val="00E60F63"/>
    <w:rsid w:val="00E62362"/>
    <w:rsid w:val="00E6285A"/>
    <w:rsid w:val="00E62A15"/>
    <w:rsid w:val="00E6425B"/>
    <w:rsid w:val="00E6465B"/>
    <w:rsid w:val="00E65A09"/>
    <w:rsid w:val="00E67A30"/>
    <w:rsid w:val="00E70133"/>
    <w:rsid w:val="00E70287"/>
    <w:rsid w:val="00E735B7"/>
    <w:rsid w:val="00E73647"/>
    <w:rsid w:val="00E74E82"/>
    <w:rsid w:val="00E756A5"/>
    <w:rsid w:val="00E7644D"/>
    <w:rsid w:val="00E76769"/>
    <w:rsid w:val="00E77F55"/>
    <w:rsid w:val="00E8016F"/>
    <w:rsid w:val="00E84176"/>
    <w:rsid w:val="00E8582B"/>
    <w:rsid w:val="00E86880"/>
    <w:rsid w:val="00E901CD"/>
    <w:rsid w:val="00E91DBC"/>
    <w:rsid w:val="00E9393B"/>
    <w:rsid w:val="00E946D2"/>
    <w:rsid w:val="00E94709"/>
    <w:rsid w:val="00E94A5E"/>
    <w:rsid w:val="00E94EE6"/>
    <w:rsid w:val="00E951E5"/>
    <w:rsid w:val="00E96A96"/>
    <w:rsid w:val="00E96AE1"/>
    <w:rsid w:val="00E96D75"/>
    <w:rsid w:val="00E971F1"/>
    <w:rsid w:val="00E9767C"/>
    <w:rsid w:val="00E979CD"/>
    <w:rsid w:val="00E97F2C"/>
    <w:rsid w:val="00EA0EAD"/>
    <w:rsid w:val="00EA238C"/>
    <w:rsid w:val="00EA3CE9"/>
    <w:rsid w:val="00EA5550"/>
    <w:rsid w:val="00EA6FD0"/>
    <w:rsid w:val="00EB23AF"/>
    <w:rsid w:val="00EB3A06"/>
    <w:rsid w:val="00EB4203"/>
    <w:rsid w:val="00EB4C7F"/>
    <w:rsid w:val="00EB52CF"/>
    <w:rsid w:val="00EB5748"/>
    <w:rsid w:val="00EB65F4"/>
    <w:rsid w:val="00EC100C"/>
    <w:rsid w:val="00EC160B"/>
    <w:rsid w:val="00EC1697"/>
    <w:rsid w:val="00EC42C2"/>
    <w:rsid w:val="00EC547F"/>
    <w:rsid w:val="00EC5BBC"/>
    <w:rsid w:val="00EC7567"/>
    <w:rsid w:val="00ED0F41"/>
    <w:rsid w:val="00ED17EA"/>
    <w:rsid w:val="00ED19F5"/>
    <w:rsid w:val="00ED1BC8"/>
    <w:rsid w:val="00ED217F"/>
    <w:rsid w:val="00ED3A42"/>
    <w:rsid w:val="00ED4209"/>
    <w:rsid w:val="00ED6F86"/>
    <w:rsid w:val="00ED7C7C"/>
    <w:rsid w:val="00EE169F"/>
    <w:rsid w:val="00EE1B23"/>
    <w:rsid w:val="00EE28EC"/>
    <w:rsid w:val="00EE38F3"/>
    <w:rsid w:val="00EE3DB3"/>
    <w:rsid w:val="00EE467A"/>
    <w:rsid w:val="00EE4744"/>
    <w:rsid w:val="00EE4DBE"/>
    <w:rsid w:val="00EE5EEA"/>
    <w:rsid w:val="00EE6966"/>
    <w:rsid w:val="00EE7270"/>
    <w:rsid w:val="00EF08FE"/>
    <w:rsid w:val="00EF1DF9"/>
    <w:rsid w:val="00EF6495"/>
    <w:rsid w:val="00EF7C46"/>
    <w:rsid w:val="00EF7DFD"/>
    <w:rsid w:val="00F00C16"/>
    <w:rsid w:val="00F02CA4"/>
    <w:rsid w:val="00F03942"/>
    <w:rsid w:val="00F04065"/>
    <w:rsid w:val="00F05B0F"/>
    <w:rsid w:val="00F05DD5"/>
    <w:rsid w:val="00F066C7"/>
    <w:rsid w:val="00F102C3"/>
    <w:rsid w:val="00F12491"/>
    <w:rsid w:val="00F12B88"/>
    <w:rsid w:val="00F130AF"/>
    <w:rsid w:val="00F139FB"/>
    <w:rsid w:val="00F15747"/>
    <w:rsid w:val="00F15826"/>
    <w:rsid w:val="00F16FD8"/>
    <w:rsid w:val="00F17935"/>
    <w:rsid w:val="00F203BF"/>
    <w:rsid w:val="00F2042A"/>
    <w:rsid w:val="00F20E9A"/>
    <w:rsid w:val="00F217DE"/>
    <w:rsid w:val="00F225A6"/>
    <w:rsid w:val="00F23639"/>
    <w:rsid w:val="00F23C5D"/>
    <w:rsid w:val="00F25084"/>
    <w:rsid w:val="00F25AC7"/>
    <w:rsid w:val="00F26607"/>
    <w:rsid w:val="00F2714C"/>
    <w:rsid w:val="00F2745E"/>
    <w:rsid w:val="00F27F40"/>
    <w:rsid w:val="00F303C0"/>
    <w:rsid w:val="00F30C08"/>
    <w:rsid w:val="00F316D9"/>
    <w:rsid w:val="00F31E36"/>
    <w:rsid w:val="00F320C2"/>
    <w:rsid w:val="00F402FA"/>
    <w:rsid w:val="00F42377"/>
    <w:rsid w:val="00F4382E"/>
    <w:rsid w:val="00F478D4"/>
    <w:rsid w:val="00F5134A"/>
    <w:rsid w:val="00F53307"/>
    <w:rsid w:val="00F54C61"/>
    <w:rsid w:val="00F566EB"/>
    <w:rsid w:val="00F60276"/>
    <w:rsid w:val="00F613E1"/>
    <w:rsid w:val="00F61EB4"/>
    <w:rsid w:val="00F61FCB"/>
    <w:rsid w:val="00F641A4"/>
    <w:rsid w:val="00F6473F"/>
    <w:rsid w:val="00F64F89"/>
    <w:rsid w:val="00F6642F"/>
    <w:rsid w:val="00F66534"/>
    <w:rsid w:val="00F702AD"/>
    <w:rsid w:val="00F7160F"/>
    <w:rsid w:val="00F72BF0"/>
    <w:rsid w:val="00F72F82"/>
    <w:rsid w:val="00F735B3"/>
    <w:rsid w:val="00F748A1"/>
    <w:rsid w:val="00F7645E"/>
    <w:rsid w:val="00F8495B"/>
    <w:rsid w:val="00F85329"/>
    <w:rsid w:val="00F8647D"/>
    <w:rsid w:val="00F87EF9"/>
    <w:rsid w:val="00F913FC"/>
    <w:rsid w:val="00F9167E"/>
    <w:rsid w:val="00F94E60"/>
    <w:rsid w:val="00F95B5B"/>
    <w:rsid w:val="00F96118"/>
    <w:rsid w:val="00F97604"/>
    <w:rsid w:val="00F97B9B"/>
    <w:rsid w:val="00FA02E2"/>
    <w:rsid w:val="00FA0D8B"/>
    <w:rsid w:val="00FA0DB2"/>
    <w:rsid w:val="00FA10EE"/>
    <w:rsid w:val="00FA382E"/>
    <w:rsid w:val="00FA39C7"/>
    <w:rsid w:val="00FA4626"/>
    <w:rsid w:val="00FA57F0"/>
    <w:rsid w:val="00FA6AB7"/>
    <w:rsid w:val="00FA71DC"/>
    <w:rsid w:val="00FB113F"/>
    <w:rsid w:val="00FB140E"/>
    <w:rsid w:val="00FB3BC3"/>
    <w:rsid w:val="00FB48E7"/>
    <w:rsid w:val="00FB4A4E"/>
    <w:rsid w:val="00FB4EA4"/>
    <w:rsid w:val="00FB6596"/>
    <w:rsid w:val="00FC0524"/>
    <w:rsid w:val="00FC0AB2"/>
    <w:rsid w:val="00FC3F45"/>
    <w:rsid w:val="00FC4B99"/>
    <w:rsid w:val="00FC5160"/>
    <w:rsid w:val="00FC783C"/>
    <w:rsid w:val="00FC7C26"/>
    <w:rsid w:val="00FCF0E4"/>
    <w:rsid w:val="00FD0131"/>
    <w:rsid w:val="00FD0FC0"/>
    <w:rsid w:val="00FD1B0B"/>
    <w:rsid w:val="00FD1BC6"/>
    <w:rsid w:val="00FD2A65"/>
    <w:rsid w:val="00FD58A8"/>
    <w:rsid w:val="00FD5DA5"/>
    <w:rsid w:val="00FD6A69"/>
    <w:rsid w:val="00FE0490"/>
    <w:rsid w:val="00FE0DCF"/>
    <w:rsid w:val="00FE16BD"/>
    <w:rsid w:val="00FE238F"/>
    <w:rsid w:val="00FE2F39"/>
    <w:rsid w:val="00FE3438"/>
    <w:rsid w:val="00FE38E4"/>
    <w:rsid w:val="00FE3A71"/>
    <w:rsid w:val="00FE4F33"/>
    <w:rsid w:val="00FE55FC"/>
    <w:rsid w:val="00FE56DD"/>
    <w:rsid w:val="00FE572C"/>
    <w:rsid w:val="00FE75FE"/>
    <w:rsid w:val="00FF1865"/>
    <w:rsid w:val="00FF1B6A"/>
    <w:rsid w:val="00FF2EDC"/>
    <w:rsid w:val="00FF3B24"/>
    <w:rsid w:val="00FF4230"/>
    <w:rsid w:val="00FF432B"/>
    <w:rsid w:val="00FF50B4"/>
    <w:rsid w:val="00FF51A5"/>
    <w:rsid w:val="00FF5D00"/>
    <w:rsid w:val="00FF6C38"/>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D33754"/>
    <w:rsid w:val="0CF6BDA7"/>
    <w:rsid w:val="0D12C711"/>
    <w:rsid w:val="0D1A87B2"/>
    <w:rsid w:val="0D23D8A9"/>
    <w:rsid w:val="0D476B65"/>
    <w:rsid w:val="0D6BF0C9"/>
    <w:rsid w:val="0D7D0333"/>
    <w:rsid w:val="0D86DCD5"/>
    <w:rsid w:val="0DA47D86"/>
    <w:rsid w:val="0DA502D4"/>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43AAE2"/>
    <w:rsid w:val="0F56E5C4"/>
    <w:rsid w:val="0F896CF1"/>
    <w:rsid w:val="0F9602B2"/>
    <w:rsid w:val="0F972168"/>
    <w:rsid w:val="0FA7A662"/>
    <w:rsid w:val="0FBCC48D"/>
    <w:rsid w:val="0FCEED41"/>
    <w:rsid w:val="0FDE8B2D"/>
    <w:rsid w:val="0FE1DEB3"/>
    <w:rsid w:val="0FEB69FB"/>
    <w:rsid w:val="100512CD"/>
    <w:rsid w:val="1006AB70"/>
    <w:rsid w:val="100ADEE5"/>
    <w:rsid w:val="1029C0DA"/>
    <w:rsid w:val="1039151B"/>
    <w:rsid w:val="104CC9D5"/>
    <w:rsid w:val="1058E231"/>
    <w:rsid w:val="10B74B71"/>
    <w:rsid w:val="10C332C5"/>
    <w:rsid w:val="10EF47B0"/>
    <w:rsid w:val="1112FB82"/>
    <w:rsid w:val="1168D3D1"/>
    <w:rsid w:val="116CE742"/>
    <w:rsid w:val="11D77AD5"/>
    <w:rsid w:val="11E3E09E"/>
    <w:rsid w:val="11F6978B"/>
    <w:rsid w:val="120343A4"/>
    <w:rsid w:val="120C603E"/>
    <w:rsid w:val="121A54C2"/>
    <w:rsid w:val="12423349"/>
    <w:rsid w:val="124C5F6D"/>
    <w:rsid w:val="125F0326"/>
    <w:rsid w:val="12A864B0"/>
    <w:rsid w:val="12D0698E"/>
    <w:rsid w:val="12DB6FF1"/>
    <w:rsid w:val="12DEE00F"/>
    <w:rsid w:val="12E1F4B0"/>
    <w:rsid w:val="12F611AF"/>
    <w:rsid w:val="130DA692"/>
    <w:rsid w:val="131FD6E5"/>
    <w:rsid w:val="13459814"/>
    <w:rsid w:val="1346FB35"/>
    <w:rsid w:val="135FDCD5"/>
    <w:rsid w:val="13A21CD8"/>
    <w:rsid w:val="13D250CE"/>
    <w:rsid w:val="13E346A5"/>
    <w:rsid w:val="13FF4342"/>
    <w:rsid w:val="1405780A"/>
    <w:rsid w:val="1408F621"/>
    <w:rsid w:val="141E0986"/>
    <w:rsid w:val="1496AEA9"/>
    <w:rsid w:val="14BA5590"/>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3F0D63"/>
    <w:rsid w:val="1640B192"/>
    <w:rsid w:val="1640C900"/>
    <w:rsid w:val="164C0906"/>
    <w:rsid w:val="1654A7ED"/>
    <w:rsid w:val="1672FCB5"/>
    <w:rsid w:val="1690C32C"/>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E620B"/>
    <w:rsid w:val="1C33B6AF"/>
    <w:rsid w:val="1C67C187"/>
    <w:rsid w:val="1C7126CD"/>
    <w:rsid w:val="1C762793"/>
    <w:rsid w:val="1C7E7BCD"/>
    <w:rsid w:val="1CD6DB20"/>
    <w:rsid w:val="1CE37512"/>
    <w:rsid w:val="1D376539"/>
    <w:rsid w:val="1D3AFC76"/>
    <w:rsid w:val="1D3FF21E"/>
    <w:rsid w:val="1D59B801"/>
    <w:rsid w:val="1D705461"/>
    <w:rsid w:val="1D7116D0"/>
    <w:rsid w:val="1D747C55"/>
    <w:rsid w:val="1E01C6E9"/>
    <w:rsid w:val="1E043030"/>
    <w:rsid w:val="1E0CE628"/>
    <w:rsid w:val="1E18239A"/>
    <w:rsid w:val="1E550235"/>
    <w:rsid w:val="1E69A7C7"/>
    <w:rsid w:val="1E82CB15"/>
    <w:rsid w:val="1E8A2650"/>
    <w:rsid w:val="1ED3359A"/>
    <w:rsid w:val="1EDC7CB8"/>
    <w:rsid w:val="1EF3B2CA"/>
    <w:rsid w:val="1F0CC4C0"/>
    <w:rsid w:val="1F72C8E2"/>
    <w:rsid w:val="1F7FA00C"/>
    <w:rsid w:val="1F8F573E"/>
    <w:rsid w:val="1FAAB87D"/>
    <w:rsid w:val="1FC08841"/>
    <w:rsid w:val="1FDB0972"/>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BEF5E"/>
    <w:rsid w:val="237DDC9D"/>
    <w:rsid w:val="23834CF7"/>
    <w:rsid w:val="238BF810"/>
    <w:rsid w:val="23B1F785"/>
    <w:rsid w:val="23B84288"/>
    <w:rsid w:val="23CC60D9"/>
    <w:rsid w:val="23E16221"/>
    <w:rsid w:val="240526AE"/>
    <w:rsid w:val="241286AF"/>
    <w:rsid w:val="2463F8BA"/>
    <w:rsid w:val="2472044D"/>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10681E"/>
    <w:rsid w:val="263623B6"/>
    <w:rsid w:val="263E5E77"/>
    <w:rsid w:val="2646E9B1"/>
    <w:rsid w:val="264BF330"/>
    <w:rsid w:val="266A1065"/>
    <w:rsid w:val="26734A8E"/>
    <w:rsid w:val="26825DB9"/>
    <w:rsid w:val="26863B39"/>
    <w:rsid w:val="268DCC20"/>
    <w:rsid w:val="26A405FA"/>
    <w:rsid w:val="26AC576C"/>
    <w:rsid w:val="26AC7CEC"/>
    <w:rsid w:val="26B28CC0"/>
    <w:rsid w:val="26CA88F9"/>
    <w:rsid w:val="26DC4202"/>
    <w:rsid w:val="27200B57"/>
    <w:rsid w:val="27359091"/>
    <w:rsid w:val="273A31F5"/>
    <w:rsid w:val="2745664D"/>
    <w:rsid w:val="27483A55"/>
    <w:rsid w:val="274DF4B7"/>
    <w:rsid w:val="27B1A36E"/>
    <w:rsid w:val="27B1F1A0"/>
    <w:rsid w:val="27DC11A6"/>
    <w:rsid w:val="27E5FD58"/>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B02D25"/>
    <w:rsid w:val="2BC39A38"/>
    <w:rsid w:val="2BD13B00"/>
    <w:rsid w:val="2BDA166E"/>
    <w:rsid w:val="2C0FACCD"/>
    <w:rsid w:val="2C18D770"/>
    <w:rsid w:val="2C9190A6"/>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9D8567"/>
    <w:rsid w:val="2EB0C788"/>
    <w:rsid w:val="2EC47010"/>
    <w:rsid w:val="2EC5499B"/>
    <w:rsid w:val="2EEC6A5A"/>
    <w:rsid w:val="2EF63874"/>
    <w:rsid w:val="2F336E31"/>
    <w:rsid w:val="2F6DCD4B"/>
    <w:rsid w:val="2F7A0158"/>
    <w:rsid w:val="2F7C732E"/>
    <w:rsid w:val="2F8AAE3E"/>
    <w:rsid w:val="2FA73DBE"/>
    <w:rsid w:val="2FC303CD"/>
    <w:rsid w:val="2FD6ADB8"/>
    <w:rsid w:val="2FFCCA5C"/>
    <w:rsid w:val="2FFF8B4B"/>
    <w:rsid w:val="30154982"/>
    <w:rsid w:val="302088E1"/>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D77AB6"/>
    <w:rsid w:val="351ED817"/>
    <w:rsid w:val="3523152E"/>
    <w:rsid w:val="352619B3"/>
    <w:rsid w:val="3532500F"/>
    <w:rsid w:val="355D0D58"/>
    <w:rsid w:val="35A751C4"/>
    <w:rsid w:val="35CC675A"/>
    <w:rsid w:val="35F35788"/>
    <w:rsid w:val="35F8924F"/>
    <w:rsid w:val="3626F312"/>
    <w:rsid w:val="3643FB48"/>
    <w:rsid w:val="364E8D4A"/>
    <w:rsid w:val="36574733"/>
    <w:rsid w:val="366B78E6"/>
    <w:rsid w:val="367B1C6A"/>
    <w:rsid w:val="36C9C12F"/>
    <w:rsid w:val="36D26007"/>
    <w:rsid w:val="36D505ED"/>
    <w:rsid w:val="36FDE521"/>
    <w:rsid w:val="37783D53"/>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C13237"/>
    <w:rsid w:val="3AC43EAD"/>
    <w:rsid w:val="3AF1A259"/>
    <w:rsid w:val="3BDABA6D"/>
    <w:rsid w:val="3BE5A403"/>
    <w:rsid w:val="3BEBDFE3"/>
    <w:rsid w:val="3C03658E"/>
    <w:rsid w:val="3C07AA3D"/>
    <w:rsid w:val="3C232394"/>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F23EF0"/>
    <w:rsid w:val="3F088F5D"/>
    <w:rsid w:val="3F950EF1"/>
    <w:rsid w:val="3FDCD9EB"/>
    <w:rsid w:val="3FF2388C"/>
    <w:rsid w:val="4011D8DF"/>
    <w:rsid w:val="402CC495"/>
    <w:rsid w:val="4040CB70"/>
    <w:rsid w:val="40873D00"/>
    <w:rsid w:val="40894999"/>
    <w:rsid w:val="41B450D8"/>
    <w:rsid w:val="41B8EB58"/>
    <w:rsid w:val="41BCEE2A"/>
    <w:rsid w:val="41C22D65"/>
    <w:rsid w:val="41EA76F9"/>
    <w:rsid w:val="41F84939"/>
    <w:rsid w:val="420CC0A6"/>
    <w:rsid w:val="422AF672"/>
    <w:rsid w:val="4260BCA0"/>
    <w:rsid w:val="42621E5E"/>
    <w:rsid w:val="426ECAD2"/>
    <w:rsid w:val="427F59CD"/>
    <w:rsid w:val="42B95722"/>
    <w:rsid w:val="42C7C6BE"/>
    <w:rsid w:val="42C9D97A"/>
    <w:rsid w:val="42E1C448"/>
    <w:rsid w:val="42E5B3F8"/>
    <w:rsid w:val="430BF04B"/>
    <w:rsid w:val="431636FD"/>
    <w:rsid w:val="4345B5E4"/>
    <w:rsid w:val="43493B07"/>
    <w:rsid w:val="434CE642"/>
    <w:rsid w:val="4357818A"/>
    <w:rsid w:val="435E17DC"/>
    <w:rsid w:val="4361BDAD"/>
    <w:rsid w:val="43A64E5D"/>
    <w:rsid w:val="43C25C86"/>
    <w:rsid w:val="43CC487E"/>
    <w:rsid w:val="43E9CDF9"/>
    <w:rsid w:val="43EDBB70"/>
    <w:rsid w:val="440B19AC"/>
    <w:rsid w:val="44207E91"/>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70ADFA3"/>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D269E"/>
    <w:rsid w:val="48EA5276"/>
    <w:rsid w:val="48FF1773"/>
    <w:rsid w:val="4903B7E6"/>
    <w:rsid w:val="490BBF1C"/>
    <w:rsid w:val="491EE0BD"/>
    <w:rsid w:val="492B9F49"/>
    <w:rsid w:val="4944F142"/>
    <w:rsid w:val="495AB8A4"/>
    <w:rsid w:val="499A362E"/>
    <w:rsid w:val="49DB688F"/>
    <w:rsid w:val="4A2C33C2"/>
    <w:rsid w:val="4A53AEF5"/>
    <w:rsid w:val="4A6A5C3D"/>
    <w:rsid w:val="4A7153CA"/>
    <w:rsid w:val="4A821D83"/>
    <w:rsid w:val="4A840FDA"/>
    <w:rsid w:val="4A8B568E"/>
    <w:rsid w:val="4AA03E55"/>
    <w:rsid w:val="4AB55B6E"/>
    <w:rsid w:val="4AF1C3EF"/>
    <w:rsid w:val="4AF916A4"/>
    <w:rsid w:val="4B3024ED"/>
    <w:rsid w:val="4C0940CD"/>
    <w:rsid w:val="4C40C64C"/>
    <w:rsid w:val="4C630174"/>
    <w:rsid w:val="4C8FE52E"/>
    <w:rsid w:val="4C939E07"/>
    <w:rsid w:val="4C96D182"/>
    <w:rsid w:val="4CCCB627"/>
    <w:rsid w:val="4D506EE0"/>
    <w:rsid w:val="4D6B4FC3"/>
    <w:rsid w:val="4D8B4FB7"/>
    <w:rsid w:val="4D925BCE"/>
    <w:rsid w:val="4D9F2819"/>
    <w:rsid w:val="4DA5C194"/>
    <w:rsid w:val="4DAD3768"/>
    <w:rsid w:val="4DBF9407"/>
    <w:rsid w:val="4DD21E84"/>
    <w:rsid w:val="4DEA7129"/>
    <w:rsid w:val="4DFAAAB4"/>
    <w:rsid w:val="4E07E1B3"/>
    <w:rsid w:val="4E1734C9"/>
    <w:rsid w:val="4E24771E"/>
    <w:rsid w:val="4E2DADB4"/>
    <w:rsid w:val="4E3B2C9E"/>
    <w:rsid w:val="4E5C1A3D"/>
    <w:rsid w:val="4E8A2459"/>
    <w:rsid w:val="4EA90524"/>
    <w:rsid w:val="4EE21DDA"/>
    <w:rsid w:val="4F0A7BFD"/>
    <w:rsid w:val="4F263B64"/>
    <w:rsid w:val="4F78D6BE"/>
    <w:rsid w:val="4F7D36E9"/>
    <w:rsid w:val="4F849E81"/>
    <w:rsid w:val="4FC64C44"/>
    <w:rsid w:val="4FCCB6D1"/>
    <w:rsid w:val="4FCEEBD2"/>
    <w:rsid w:val="4FDB35C2"/>
    <w:rsid w:val="501DCD61"/>
    <w:rsid w:val="505AD246"/>
    <w:rsid w:val="5070BD3C"/>
    <w:rsid w:val="5079B94A"/>
    <w:rsid w:val="5081F26C"/>
    <w:rsid w:val="50B92B1C"/>
    <w:rsid w:val="50DF18D3"/>
    <w:rsid w:val="511F4E16"/>
    <w:rsid w:val="5132652A"/>
    <w:rsid w:val="513471AA"/>
    <w:rsid w:val="5156C8D3"/>
    <w:rsid w:val="51888568"/>
    <w:rsid w:val="521FFC68"/>
    <w:rsid w:val="5248511E"/>
    <w:rsid w:val="52600F17"/>
    <w:rsid w:val="5265B42D"/>
    <w:rsid w:val="5274DE6E"/>
    <w:rsid w:val="52B700C9"/>
    <w:rsid w:val="52C0D197"/>
    <w:rsid w:val="52CBBCE2"/>
    <w:rsid w:val="52D17AF4"/>
    <w:rsid w:val="52E6DCC9"/>
    <w:rsid w:val="531B0969"/>
    <w:rsid w:val="5399BCAC"/>
    <w:rsid w:val="53C075C8"/>
    <w:rsid w:val="53DF967B"/>
    <w:rsid w:val="54150318"/>
    <w:rsid w:val="54184D3A"/>
    <w:rsid w:val="54321936"/>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70036"/>
    <w:rsid w:val="568D3256"/>
    <w:rsid w:val="56BBF25E"/>
    <w:rsid w:val="56D0F98D"/>
    <w:rsid w:val="56DD3D4F"/>
    <w:rsid w:val="56E84ED3"/>
    <w:rsid w:val="56EC8F1C"/>
    <w:rsid w:val="572F6D01"/>
    <w:rsid w:val="5731A620"/>
    <w:rsid w:val="57644B36"/>
    <w:rsid w:val="576F2071"/>
    <w:rsid w:val="5770416E"/>
    <w:rsid w:val="57714497"/>
    <w:rsid w:val="578DE734"/>
    <w:rsid w:val="579CE839"/>
    <w:rsid w:val="57DAB257"/>
    <w:rsid w:val="57F9A64A"/>
    <w:rsid w:val="581B99F3"/>
    <w:rsid w:val="582D15CF"/>
    <w:rsid w:val="5862ECBC"/>
    <w:rsid w:val="5888B613"/>
    <w:rsid w:val="589C18F6"/>
    <w:rsid w:val="58A329AC"/>
    <w:rsid w:val="58BDB5C7"/>
    <w:rsid w:val="58BE1022"/>
    <w:rsid w:val="58F9EBC8"/>
    <w:rsid w:val="59071F15"/>
    <w:rsid w:val="590D14F8"/>
    <w:rsid w:val="5913797F"/>
    <w:rsid w:val="595BEA35"/>
    <w:rsid w:val="598300E1"/>
    <w:rsid w:val="599F78EF"/>
    <w:rsid w:val="59BBBD62"/>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C6FBDE"/>
    <w:rsid w:val="643E498C"/>
    <w:rsid w:val="643F7DD0"/>
    <w:rsid w:val="645B2879"/>
    <w:rsid w:val="64636B3B"/>
    <w:rsid w:val="64A7CAB3"/>
    <w:rsid w:val="64F32236"/>
    <w:rsid w:val="64FB30A8"/>
    <w:rsid w:val="651B9773"/>
    <w:rsid w:val="652A87E8"/>
    <w:rsid w:val="654899A1"/>
    <w:rsid w:val="65635DCD"/>
    <w:rsid w:val="659010C6"/>
    <w:rsid w:val="65A3303A"/>
    <w:rsid w:val="65A598CF"/>
    <w:rsid w:val="65AACD6D"/>
    <w:rsid w:val="65F0CC5D"/>
    <w:rsid w:val="660A5AAC"/>
    <w:rsid w:val="661935A6"/>
    <w:rsid w:val="6636C2C4"/>
    <w:rsid w:val="6640794F"/>
    <w:rsid w:val="66841DA9"/>
    <w:rsid w:val="668F92DE"/>
    <w:rsid w:val="66E1689F"/>
    <w:rsid w:val="66FA563F"/>
    <w:rsid w:val="6736A6EE"/>
    <w:rsid w:val="673DE3A2"/>
    <w:rsid w:val="673F009B"/>
    <w:rsid w:val="67504FCD"/>
    <w:rsid w:val="6775CF22"/>
    <w:rsid w:val="67892A36"/>
    <w:rsid w:val="67CAEE4F"/>
    <w:rsid w:val="67E7FAE8"/>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91CB9"/>
    <w:rsid w:val="6B0D5EFF"/>
    <w:rsid w:val="6B0F58FB"/>
    <w:rsid w:val="6B13E281"/>
    <w:rsid w:val="6B207F77"/>
    <w:rsid w:val="6B6790E5"/>
    <w:rsid w:val="6B72F298"/>
    <w:rsid w:val="6B7502FC"/>
    <w:rsid w:val="6BACBBC2"/>
    <w:rsid w:val="6C1271BE"/>
    <w:rsid w:val="6C2613E7"/>
    <w:rsid w:val="6C3459A5"/>
    <w:rsid w:val="6C488CF5"/>
    <w:rsid w:val="6C4E6695"/>
    <w:rsid w:val="6C4E701A"/>
    <w:rsid w:val="6C9F1754"/>
    <w:rsid w:val="6CB0E52C"/>
    <w:rsid w:val="6CC6AAA4"/>
    <w:rsid w:val="6CD446A3"/>
    <w:rsid w:val="6CD6B718"/>
    <w:rsid w:val="6D337A08"/>
    <w:rsid w:val="6D62ACEF"/>
    <w:rsid w:val="6DAD0631"/>
    <w:rsid w:val="6DEFA147"/>
    <w:rsid w:val="6E32BB3F"/>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470BBA"/>
    <w:rsid w:val="705EA020"/>
    <w:rsid w:val="70726719"/>
    <w:rsid w:val="708A85C1"/>
    <w:rsid w:val="70A9AC89"/>
    <w:rsid w:val="70ACBFB5"/>
    <w:rsid w:val="70B6BACA"/>
    <w:rsid w:val="70B878A2"/>
    <w:rsid w:val="70BAA978"/>
    <w:rsid w:val="70D959DA"/>
    <w:rsid w:val="711386A4"/>
    <w:rsid w:val="71406290"/>
    <w:rsid w:val="7168937C"/>
    <w:rsid w:val="717191CC"/>
    <w:rsid w:val="71A4D05D"/>
    <w:rsid w:val="71B63CE5"/>
    <w:rsid w:val="71D74FDE"/>
    <w:rsid w:val="723148BD"/>
    <w:rsid w:val="72319213"/>
    <w:rsid w:val="723C75F0"/>
    <w:rsid w:val="7267A7D5"/>
    <w:rsid w:val="72BBFF1C"/>
    <w:rsid w:val="72CC4E71"/>
    <w:rsid w:val="72DF70E3"/>
    <w:rsid w:val="7320A744"/>
    <w:rsid w:val="733975AC"/>
    <w:rsid w:val="7351AACA"/>
    <w:rsid w:val="735F2665"/>
    <w:rsid w:val="736A3EE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4DCFBE7"/>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8206E9"/>
    <w:rsid w:val="77D1642F"/>
    <w:rsid w:val="77D35DBE"/>
    <w:rsid w:val="77F33C8D"/>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FB54F"/>
    <w:rsid w:val="7AE609E3"/>
    <w:rsid w:val="7B02C549"/>
    <w:rsid w:val="7B0F0BD6"/>
    <w:rsid w:val="7B2EAC28"/>
    <w:rsid w:val="7B33BB03"/>
    <w:rsid w:val="7B3E72BE"/>
    <w:rsid w:val="7B49B846"/>
    <w:rsid w:val="7B5719E4"/>
    <w:rsid w:val="7BA11822"/>
    <w:rsid w:val="7BDF1CA9"/>
    <w:rsid w:val="7BEC8CC0"/>
    <w:rsid w:val="7BF30A41"/>
    <w:rsid w:val="7C27F4B6"/>
    <w:rsid w:val="7C4F140A"/>
    <w:rsid w:val="7C524534"/>
    <w:rsid w:val="7CBC032E"/>
    <w:rsid w:val="7CCDFE51"/>
    <w:rsid w:val="7CE688CD"/>
    <w:rsid w:val="7D11BF0B"/>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EFB73"/>
    <w:rsid w:val="7F66EE3E"/>
    <w:rsid w:val="7F76E923"/>
    <w:rsid w:val="7F89F2ED"/>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B3C5344E-C30A-4131-A655-9E635E25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4"/>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4"/>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4"/>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4"/>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4"/>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4"/>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4"/>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4"/>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2"/>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3"/>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3"/>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3"/>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3"/>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5"/>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paragraph" w:styleId="xmsolistparagraph" w:customStyle="1">
    <w:name w:val="x_msolistparagraph"/>
    <w:basedOn w:val="Normal"/>
    <w:uiPriority w:val="99"/>
    <w:rsid w:val="001D620D"/>
    <w:rPr>
      <w:rFonts w:ascii="Calibri" w:hAnsi="Calibri" w:cs="Calibri" w:eastAsiaTheme="minorHAnsi"/>
      <w:sz w:val="22"/>
      <w:szCs w:val="22"/>
    </w:rPr>
  </w:style>
  <w:style w:type="character" w:styleId="contentcontrolboundarysink" w:customStyle="1">
    <w:name w:val="contentcontrolboundarysink"/>
    <w:basedOn w:val="DefaultParagraphFont"/>
    <w:rsid w:val="0072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7660573">
      <w:bodyDiv w:val="1"/>
      <w:marLeft w:val="0"/>
      <w:marRight w:val="0"/>
      <w:marTop w:val="0"/>
      <w:marBottom w:val="0"/>
      <w:divBdr>
        <w:top w:val="none" w:sz="0" w:space="0" w:color="auto"/>
        <w:left w:val="none" w:sz="0" w:space="0" w:color="auto"/>
        <w:bottom w:val="none" w:sz="0" w:space="0" w:color="auto"/>
        <w:right w:val="none" w:sz="0" w:space="0" w:color="auto"/>
      </w:divBdr>
      <w:divsChild>
        <w:div w:id="18163005">
          <w:marLeft w:val="0"/>
          <w:marRight w:val="0"/>
          <w:marTop w:val="0"/>
          <w:marBottom w:val="0"/>
          <w:divBdr>
            <w:top w:val="none" w:sz="0" w:space="0" w:color="auto"/>
            <w:left w:val="none" w:sz="0" w:space="0" w:color="auto"/>
            <w:bottom w:val="none" w:sz="0" w:space="0" w:color="auto"/>
            <w:right w:val="none" w:sz="0" w:space="0" w:color="auto"/>
          </w:divBdr>
        </w:div>
        <w:div w:id="279993009">
          <w:marLeft w:val="0"/>
          <w:marRight w:val="0"/>
          <w:marTop w:val="0"/>
          <w:marBottom w:val="0"/>
          <w:divBdr>
            <w:top w:val="none" w:sz="0" w:space="0" w:color="auto"/>
            <w:left w:val="none" w:sz="0" w:space="0" w:color="auto"/>
            <w:bottom w:val="none" w:sz="0" w:space="0" w:color="auto"/>
            <w:right w:val="none" w:sz="0" w:space="0" w:color="auto"/>
          </w:divBdr>
        </w:div>
        <w:div w:id="458842243">
          <w:marLeft w:val="0"/>
          <w:marRight w:val="0"/>
          <w:marTop w:val="0"/>
          <w:marBottom w:val="0"/>
          <w:divBdr>
            <w:top w:val="none" w:sz="0" w:space="0" w:color="auto"/>
            <w:left w:val="none" w:sz="0" w:space="0" w:color="auto"/>
            <w:bottom w:val="none" w:sz="0" w:space="0" w:color="auto"/>
            <w:right w:val="none" w:sz="0" w:space="0" w:color="auto"/>
          </w:divBdr>
        </w:div>
        <w:div w:id="546994511">
          <w:marLeft w:val="0"/>
          <w:marRight w:val="0"/>
          <w:marTop w:val="0"/>
          <w:marBottom w:val="0"/>
          <w:divBdr>
            <w:top w:val="none" w:sz="0" w:space="0" w:color="auto"/>
            <w:left w:val="none" w:sz="0" w:space="0" w:color="auto"/>
            <w:bottom w:val="none" w:sz="0" w:space="0" w:color="auto"/>
            <w:right w:val="none" w:sz="0" w:space="0" w:color="auto"/>
          </w:divBdr>
        </w:div>
        <w:div w:id="623973451">
          <w:marLeft w:val="0"/>
          <w:marRight w:val="0"/>
          <w:marTop w:val="0"/>
          <w:marBottom w:val="0"/>
          <w:divBdr>
            <w:top w:val="none" w:sz="0" w:space="0" w:color="auto"/>
            <w:left w:val="none" w:sz="0" w:space="0" w:color="auto"/>
            <w:bottom w:val="none" w:sz="0" w:space="0" w:color="auto"/>
            <w:right w:val="none" w:sz="0" w:space="0" w:color="auto"/>
          </w:divBdr>
        </w:div>
        <w:div w:id="776020528">
          <w:marLeft w:val="0"/>
          <w:marRight w:val="0"/>
          <w:marTop w:val="0"/>
          <w:marBottom w:val="0"/>
          <w:divBdr>
            <w:top w:val="none" w:sz="0" w:space="0" w:color="auto"/>
            <w:left w:val="none" w:sz="0" w:space="0" w:color="auto"/>
            <w:bottom w:val="none" w:sz="0" w:space="0" w:color="auto"/>
            <w:right w:val="none" w:sz="0" w:space="0" w:color="auto"/>
          </w:divBdr>
        </w:div>
        <w:div w:id="846481219">
          <w:marLeft w:val="0"/>
          <w:marRight w:val="0"/>
          <w:marTop w:val="0"/>
          <w:marBottom w:val="0"/>
          <w:divBdr>
            <w:top w:val="none" w:sz="0" w:space="0" w:color="auto"/>
            <w:left w:val="none" w:sz="0" w:space="0" w:color="auto"/>
            <w:bottom w:val="none" w:sz="0" w:space="0" w:color="auto"/>
            <w:right w:val="none" w:sz="0" w:space="0" w:color="auto"/>
          </w:divBdr>
        </w:div>
        <w:div w:id="1272009706">
          <w:marLeft w:val="0"/>
          <w:marRight w:val="0"/>
          <w:marTop w:val="0"/>
          <w:marBottom w:val="0"/>
          <w:divBdr>
            <w:top w:val="none" w:sz="0" w:space="0" w:color="auto"/>
            <w:left w:val="none" w:sz="0" w:space="0" w:color="auto"/>
            <w:bottom w:val="none" w:sz="0" w:space="0" w:color="auto"/>
            <w:right w:val="none" w:sz="0" w:space="0" w:color="auto"/>
          </w:divBdr>
        </w:div>
        <w:div w:id="1492481542">
          <w:marLeft w:val="0"/>
          <w:marRight w:val="0"/>
          <w:marTop w:val="0"/>
          <w:marBottom w:val="0"/>
          <w:divBdr>
            <w:top w:val="none" w:sz="0" w:space="0" w:color="auto"/>
            <w:left w:val="none" w:sz="0" w:space="0" w:color="auto"/>
            <w:bottom w:val="none" w:sz="0" w:space="0" w:color="auto"/>
            <w:right w:val="none" w:sz="0" w:space="0" w:color="auto"/>
          </w:divBdr>
        </w:div>
        <w:div w:id="1546596494">
          <w:marLeft w:val="0"/>
          <w:marRight w:val="0"/>
          <w:marTop w:val="0"/>
          <w:marBottom w:val="0"/>
          <w:divBdr>
            <w:top w:val="none" w:sz="0" w:space="0" w:color="auto"/>
            <w:left w:val="none" w:sz="0" w:space="0" w:color="auto"/>
            <w:bottom w:val="none" w:sz="0" w:space="0" w:color="auto"/>
            <w:right w:val="none" w:sz="0" w:space="0" w:color="auto"/>
          </w:divBdr>
        </w:div>
        <w:div w:id="1658919271">
          <w:marLeft w:val="0"/>
          <w:marRight w:val="0"/>
          <w:marTop w:val="0"/>
          <w:marBottom w:val="0"/>
          <w:divBdr>
            <w:top w:val="none" w:sz="0" w:space="0" w:color="auto"/>
            <w:left w:val="none" w:sz="0" w:space="0" w:color="auto"/>
            <w:bottom w:val="none" w:sz="0" w:space="0" w:color="auto"/>
            <w:right w:val="none" w:sz="0" w:space="0" w:color="auto"/>
          </w:divBdr>
        </w:div>
        <w:div w:id="1720586277">
          <w:marLeft w:val="0"/>
          <w:marRight w:val="0"/>
          <w:marTop w:val="0"/>
          <w:marBottom w:val="0"/>
          <w:divBdr>
            <w:top w:val="none" w:sz="0" w:space="0" w:color="auto"/>
            <w:left w:val="none" w:sz="0" w:space="0" w:color="auto"/>
            <w:bottom w:val="none" w:sz="0" w:space="0" w:color="auto"/>
            <w:right w:val="none" w:sz="0" w:space="0" w:color="auto"/>
          </w:divBdr>
        </w:div>
        <w:div w:id="1826235167">
          <w:marLeft w:val="0"/>
          <w:marRight w:val="0"/>
          <w:marTop w:val="0"/>
          <w:marBottom w:val="0"/>
          <w:divBdr>
            <w:top w:val="none" w:sz="0" w:space="0" w:color="auto"/>
            <w:left w:val="none" w:sz="0" w:space="0" w:color="auto"/>
            <w:bottom w:val="none" w:sz="0" w:space="0" w:color="auto"/>
            <w:right w:val="none" w:sz="0" w:space="0" w:color="auto"/>
          </w:divBdr>
        </w:div>
      </w:divsChild>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73983864">
      <w:bodyDiv w:val="1"/>
      <w:marLeft w:val="0"/>
      <w:marRight w:val="0"/>
      <w:marTop w:val="0"/>
      <w:marBottom w:val="0"/>
      <w:divBdr>
        <w:top w:val="none" w:sz="0" w:space="0" w:color="auto"/>
        <w:left w:val="none" w:sz="0" w:space="0" w:color="auto"/>
        <w:bottom w:val="none" w:sz="0" w:space="0" w:color="auto"/>
        <w:right w:val="none" w:sz="0" w:space="0" w:color="auto"/>
      </w:divBdr>
      <w:divsChild>
        <w:div w:id="818576865">
          <w:marLeft w:val="0"/>
          <w:marRight w:val="0"/>
          <w:marTop w:val="0"/>
          <w:marBottom w:val="0"/>
          <w:divBdr>
            <w:top w:val="none" w:sz="0" w:space="0" w:color="auto"/>
            <w:left w:val="none" w:sz="0" w:space="0" w:color="auto"/>
            <w:bottom w:val="none" w:sz="0" w:space="0" w:color="auto"/>
            <w:right w:val="none" w:sz="0" w:space="0" w:color="auto"/>
          </w:divBdr>
        </w:div>
        <w:div w:id="1141923953">
          <w:marLeft w:val="0"/>
          <w:marRight w:val="0"/>
          <w:marTop w:val="0"/>
          <w:marBottom w:val="0"/>
          <w:divBdr>
            <w:top w:val="none" w:sz="0" w:space="0" w:color="auto"/>
            <w:left w:val="none" w:sz="0" w:space="0" w:color="auto"/>
            <w:bottom w:val="none" w:sz="0" w:space="0" w:color="auto"/>
            <w:right w:val="none" w:sz="0" w:space="0" w:color="auto"/>
          </w:divBdr>
        </w:div>
        <w:div w:id="1937327783">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65091372">
      <w:bodyDiv w:val="1"/>
      <w:marLeft w:val="0"/>
      <w:marRight w:val="0"/>
      <w:marTop w:val="0"/>
      <w:marBottom w:val="0"/>
      <w:divBdr>
        <w:top w:val="none" w:sz="0" w:space="0" w:color="auto"/>
        <w:left w:val="none" w:sz="0" w:space="0" w:color="auto"/>
        <w:bottom w:val="none" w:sz="0" w:space="0" w:color="auto"/>
        <w:right w:val="none" w:sz="0" w:space="0" w:color="auto"/>
      </w:divBdr>
      <w:divsChild>
        <w:div w:id="344746211">
          <w:marLeft w:val="0"/>
          <w:marRight w:val="0"/>
          <w:marTop w:val="0"/>
          <w:marBottom w:val="0"/>
          <w:divBdr>
            <w:top w:val="none" w:sz="0" w:space="0" w:color="auto"/>
            <w:left w:val="none" w:sz="0" w:space="0" w:color="auto"/>
            <w:bottom w:val="none" w:sz="0" w:space="0" w:color="auto"/>
            <w:right w:val="none" w:sz="0" w:space="0" w:color="auto"/>
          </w:divBdr>
        </w:div>
        <w:div w:id="388766546">
          <w:marLeft w:val="0"/>
          <w:marRight w:val="0"/>
          <w:marTop w:val="0"/>
          <w:marBottom w:val="0"/>
          <w:divBdr>
            <w:top w:val="none" w:sz="0" w:space="0" w:color="auto"/>
            <w:left w:val="none" w:sz="0" w:space="0" w:color="auto"/>
            <w:bottom w:val="none" w:sz="0" w:space="0" w:color="auto"/>
            <w:right w:val="none" w:sz="0" w:space="0" w:color="auto"/>
          </w:divBdr>
        </w:div>
        <w:div w:id="392319725">
          <w:marLeft w:val="0"/>
          <w:marRight w:val="0"/>
          <w:marTop w:val="0"/>
          <w:marBottom w:val="0"/>
          <w:divBdr>
            <w:top w:val="none" w:sz="0" w:space="0" w:color="auto"/>
            <w:left w:val="none" w:sz="0" w:space="0" w:color="auto"/>
            <w:bottom w:val="none" w:sz="0" w:space="0" w:color="auto"/>
            <w:right w:val="none" w:sz="0" w:space="0" w:color="auto"/>
          </w:divBdr>
        </w:div>
        <w:div w:id="681470651">
          <w:marLeft w:val="0"/>
          <w:marRight w:val="0"/>
          <w:marTop w:val="0"/>
          <w:marBottom w:val="0"/>
          <w:divBdr>
            <w:top w:val="none" w:sz="0" w:space="0" w:color="auto"/>
            <w:left w:val="none" w:sz="0" w:space="0" w:color="auto"/>
            <w:bottom w:val="none" w:sz="0" w:space="0" w:color="auto"/>
            <w:right w:val="none" w:sz="0" w:space="0" w:color="auto"/>
          </w:divBdr>
        </w:div>
        <w:div w:id="947195829">
          <w:marLeft w:val="0"/>
          <w:marRight w:val="0"/>
          <w:marTop w:val="0"/>
          <w:marBottom w:val="0"/>
          <w:divBdr>
            <w:top w:val="none" w:sz="0" w:space="0" w:color="auto"/>
            <w:left w:val="none" w:sz="0" w:space="0" w:color="auto"/>
            <w:bottom w:val="none" w:sz="0" w:space="0" w:color="auto"/>
            <w:right w:val="none" w:sz="0" w:space="0" w:color="auto"/>
          </w:divBdr>
        </w:div>
        <w:div w:id="1492790553">
          <w:marLeft w:val="0"/>
          <w:marRight w:val="0"/>
          <w:marTop w:val="0"/>
          <w:marBottom w:val="0"/>
          <w:divBdr>
            <w:top w:val="none" w:sz="0" w:space="0" w:color="auto"/>
            <w:left w:val="none" w:sz="0" w:space="0" w:color="auto"/>
            <w:bottom w:val="none" w:sz="0" w:space="0" w:color="auto"/>
            <w:right w:val="none" w:sz="0" w:space="0" w:color="auto"/>
          </w:divBdr>
        </w:div>
        <w:div w:id="1806004859">
          <w:marLeft w:val="0"/>
          <w:marRight w:val="0"/>
          <w:marTop w:val="0"/>
          <w:marBottom w:val="0"/>
          <w:divBdr>
            <w:top w:val="none" w:sz="0" w:space="0" w:color="auto"/>
            <w:left w:val="none" w:sz="0" w:space="0" w:color="auto"/>
            <w:bottom w:val="none" w:sz="0" w:space="0" w:color="auto"/>
            <w:right w:val="none" w:sz="0" w:space="0" w:color="auto"/>
          </w:divBdr>
        </w:div>
        <w:div w:id="1849130493">
          <w:marLeft w:val="0"/>
          <w:marRight w:val="0"/>
          <w:marTop w:val="0"/>
          <w:marBottom w:val="0"/>
          <w:divBdr>
            <w:top w:val="none" w:sz="0" w:space="0" w:color="auto"/>
            <w:left w:val="none" w:sz="0" w:space="0" w:color="auto"/>
            <w:bottom w:val="none" w:sz="0" w:space="0" w:color="auto"/>
            <w:right w:val="none" w:sz="0" w:space="0" w:color="auto"/>
          </w:divBdr>
        </w:div>
        <w:div w:id="1886483917">
          <w:marLeft w:val="0"/>
          <w:marRight w:val="0"/>
          <w:marTop w:val="0"/>
          <w:marBottom w:val="0"/>
          <w:divBdr>
            <w:top w:val="none" w:sz="0" w:space="0" w:color="auto"/>
            <w:left w:val="none" w:sz="0" w:space="0" w:color="auto"/>
            <w:bottom w:val="none" w:sz="0" w:space="0" w:color="auto"/>
            <w:right w:val="none" w:sz="0" w:space="0" w:color="auto"/>
          </w:divBdr>
        </w:div>
        <w:div w:id="1931230498">
          <w:marLeft w:val="0"/>
          <w:marRight w:val="0"/>
          <w:marTop w:val="0"/>
          <w:marBottom w:val="0"/>
          <w:divBdr>
            <w:top w:val="none" w:sz="0" w:space="0" w:color="auto"/>
            <w:left w:val="none" w:sz="0" w:space="0" w:color="auto"/>
            <w:bottom w:val="none" w:sz="0" w:space="0" w:color="auto"/>
            <w:right w:val="none" w:sz="0" w:space="0" w:color="auto"/>
          </w:divBdr>
        </w:div>
      </w:divsChild>
    </w:div>
    <w:div w:id="740098074">
      <w:bodyDiv w:val="1"/>
      <w:marLeft w:val="0"/>
      <w:marRight w:val="0"/>
      <w:marTop w:val="0"/>
      <w:marBottom w:val="0"/>
      <w:divBdr>
        <w:top w:val="none" w:sz="0" w:space="0" w:color="auto"/>
        <w:left w:val="none" w:sz="0" w:space="0" w:color="auto"/>
        <w:bottom w:val="none" w:sz="0" w:space="0" w:color="auto"/>
        <w:right w:val="none" w:sz="0" w:space="0" w:color="auto"/>
      </w:divBdr>
      <w:divsChild>
        <w:div w:id="200286553">
          <w:marLeft w:val="0"/>
          <w:marRight w:val="0"/>
          <w:marTop w:val="0"/>
          <w:marBottom w:val="0"/>
          <w:divBdr>
            <w:top w:val="none" w:sz="0" w:space="0" w:color="auto"/>
            <w:left w:val="none" w:sz="0" w:space="0" w:color="auto"/>
            <w:bottom w:val="none" w:sz="0" w:space="0" w:color="auto"/>
            <w:right w:val="none" w:sz="0" w:space="0" w:color="auto"/>
          </w:divBdr>
        </w:div>
        <w:div w:id="1419060394">
          <w:marLeft w:val="0"/>
          <w:marRight w:val="0"/>
          <w:marTop w:val="0"/>
          <w:marBottom w:val="0"/>
          <w:divBdr>
            <w:top w:val="none" w:sz="0" w:space="0" w:color="auto"/>
            <w:left w:val="none" w:sz="0" w:space="0" w:color="auto"/>
            <w:bottom w:val="none" w:sz="0" w:space="0" w:color="auto"/>
            <w:right w:val="none" w:sz="0" w:space="0" w:color="auto"/>
          </w:divBdr>
        </w:div>
        <w:div w:id="180639245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218594169">
      <w:bodyDiv w:val="1"/>
      <w:marLeft w:val="0"/>
      <w:marRight w:val="0"/>
      <w:marTop w:val="0"/>
      <w:marBottom w:val="0"/>
      <w:divBdr>
        <w:top w:val="none" w:sz="0" w:space="0" w:color="auto"/>
        <w:left w:val="none" w:sz="0" w:space="0" w:color="auto"/>
        <w:bottom w:val="none" w:sz="0" w:space="0" w:color="auto"/>
        <w:right w:val="none" w:sz="0" w:space="0" w:color="auto"/>
      </w:divBdr>
      <w:divsChild>
        <w:div w:id="127821483">
          <w:marLeft w:val="0"/>
          <w:marRight w:val="0"/>
          <w:marTop w:val="0"/>
          <w:marBottom w:val="0"/>
          <w:divBdr>
            <w:top w:val="none" w:sz="0" w:space="0" w:color="auto"/>
            <w:left w:val="none" w:sz="0" w:space="0" w:color="auto"/>
            <w:bottom w:val="none" w:sz="0" w:space="0" w:color="auto"/>
            <w:right w:val="none" w:sz="0" w:space="0" w:color="auto"/>
          </w:divBdr>
        </w:div>
        <w:div w:id="371198377">
          <w:marLeft w:val="0"/>
          <w:marRight w:val="0"/>
          <w:marTop w:val="0"/>
          <w:marBottom w:val="0"/>
          <w:divBdr>
            <w:top w:val="none" w:sz="0" w:space="0" w:color="auto"/>
            <w:left w:val="none" w:sz="0" w:space="0" w:color="auto"/>
            <w:bottom w:val="none" w:sz="0" w:space="0" w:color="auto"/>
            <w:right w:val="none" w:sz="0" w:space="0" w:color="auto"/>
          </w:divBdr>
        </w:div>
        <w:div w:id="469711198">
          <w:marLeft w:val="0"/>
          <w:marRight w:val="0"/>
          <w:marTop w:val="0"/>
          <w:marBottom w:val="0"/>
          <w:divBdr>
            <w:top w:val="none" w:sz="0" w:space="0" w:color="auto"/>
            <w:left w:val="none" w:sz="0" w:space="0" w:color="auto"/>
            <w:bottom w:val="none" w:sz="0" w:space="0" w:color="auto"/>
            <w:right w:val="none" w:sz="0" w:space="0" w:color="auto"/>
          </w:divBdr>
        </w:div>
        <w:div w:id="702093646">
          <w:marLeft w:val="0"/>
          <w:marRight w:val="0"/>
          <w:marTop w:val="0"/>
          <w:marBottom w:val="0"/>
          <w:divBdr>
            <w:top w:val="none" w:sz="0" w:space="0" w:color="auto"/>
            <w:left w:val="none" w:sz="0" w:space="0" w:color="auto"/>
            <w:bottom w:val="none" w:sz="0" w:space="0" w:color="auto"/>
            <w:right w:val="none" w:sz="0" w:space="0" w:color="auto"/>
          </w:divBdr>
        </w:div>
        <w:div w:id="737167444">
          <w:marLeft w:val="0"/>
          <w:marRight w:val="0"/>
          <w:marTop w:val="0"/>
          <w:marBottom w:val="0"/>
          <w:divBdr>
            <w:top w:val="none" w:sz="0" w:space="0" w:color="auto"/>
            <w:left w:val="none" w:sz="0" w:space="0" w:color="auto"/>
            <w:bottom w:val="none" w:sz="0" w:space="0" w:color="auto"/>
            <w:right w:val="none" w:sz="0" w:space="0" w:color="auto"/>
          </w:divBdr>
        </w:div>
        <w:div w:id="910314479">
          <w:marLeft w:val="0"/>
          <w:marRight w:val="0"/>
          <w:marTop w:val="0"/>
          <w:marBottom w:val="0"/>
          <w:divBdr>
            <w:top w:val="none" w:sz="0" w:space="0" w:color="auto"/>
            <w:left w:val="none" w:sz="0" w:space="0" w:color="auto"/>
            <w:bottom w:val="none" w:sz="0" w:space="0" w:color="auto"/>
            <w:right w:val="none" w:sz="0" w:space="0" w:color="auto"/>
          </w:divBdr>
        </w:div>
        <w:div w:id="1042243166">
          <w:marLeft w:val="0"/>
          <w:marRight w:val="0"/>
          <w:marTop w:val="0"/>
          <w:marBottom w:val="0"/>
          <w:divBdr>
            <w:top w:val="none" w:sz="0" w:space="0" w:color="auto"/>
            <w:left w:val="none" w:sz="0" w:space="0" w:color="auto"/>
            <w:bottom w:val="none" w:sz="0" w:space="0" w:color="auto"/>
            <w:right w:val="none" w:sz="0" w:space="0" w:color="auto"/>
          </w:divBdr>
        </w:div>
        <w:div w:id="1461538433">
          <w:marLeft w:val="0"/>
          <w:marRight w:val="0"/>
          <w:marTop w:val="0"/>
          <w:marBottom w:val="0"/>
          <w:divBdr>
            <w:top w:val="none" w:sz="0" w:space="0" w:color="auto"/>
            <w:left w:val="none" w:sz="0" w:space="0" w:color="auto"/>
            <w:bottom w:val="none" w:sz="0" w:space="0" w:color="auto"/>
            <w:right w:val="none" w:sz="0" w:space="0" w:color="auto"/>
          </w:divBdr>
        </w:div>
        <w:div w:id="1553811999">
          <w:marLeft w:val="0"/>
          <w:marRight w:val="0"/>
          <w:marTop w:val="0"/>
          <w:marBottom w:val="0"/>
          <w:divBdr>
            <w:top w:val="none" w:sz="0" w:space="0" w:color="auto"/>
            <w:left w:val="none" w:sz="0" w:space="0" w:color="auto"/>
            <w:bottom w:val="none" w:sz="0" w:space="0" w:color="auto"/>
            <w:right w:val="none" w:sz="0" w:space="0" w:color="auto"/>
          </w:divBdr>
        </w:div>
        <w:div w:id="1669097128">
          <w:marLeft w:val="0"/>
          <w:marRight w:val="0"/>
          <w:marTop w:val="0"/>
          <w:marBottom w:val="0"/>
          <w:divBdr>
            <w:top w:val="none" w:sz="0" w:space="0" w:color="auto"/>
            <w:left w:val="none" w:sz="0" w:space="0" w:color="auto"/>
            <w:bottom w:val="none" w:sz="0" w:space="0" w:color="auto"/>
            <w:right w:val="none" w:sz="0" w:space="0" w:color="auto"/>
          </w:divBdr>
        </w:div>
        <w:div w:id="1783843726">
          <w:marLeft w:val="0"/>
          <w:marRight w:val="0"/>
          <w:marTop w:val="0"/>
          <w:marBottom w:val="0"/>
          <w:divBdr>
            <w:top w:val="none" w:sz="0" w:space="0" w:color="auto"/>
            <w:left w:val="none" w:sz="0" w:space="0" w:color="auto"/>
            <w:bottom w:val="none" w:sz="0" w:space="0" w:color="auto"/>
            <w:right w:val="none" w:sz="0" w:space="0" w:color="auto"/>
          </w:divBdr>
        </w:div>
        <w:div w:id="1893885694">
          <w:marLeft w:val="0"/>
          <w:marRight w:val="0"/>
          <w:marTop w:val="0"/>
          <w:marBottom w:val="0"/>
          <w:divBdr>
            <w:top w:val="none" w:sz="0" w:space="0" w:color="auto"/>
            <w:left w:val="none" w:sz="0" w:space="0" w:color="auto"/>
            <w:bottom w:val="none" w:sz="0" w:space="0" w:color="auto"/>
            <w:right w:val="none" w:sz="0" w:space="0" w:color="auto"/>
          </w:divBdr>
        </w:div>
        <w:div w:id="1922447314">
          <w:marLeft w:val="0"/>
          <w:marRight w:val="0"/>
          <w:marTop w:val="0"/>
          <w:marBottom w:val="0"/>
          <w:divBdr>
            <w:top w:val="none" w:sz="0" w:space="0" w:color="auto"/>
            <w:left w:val="none" w:sz="0" w:space="0" w:color="auto"/>
            <w:bottom w:val="none" w:sz="0" w:space="0" w:color="auto"/>
            <w:right w:val="none" w:sz="0" w:space="0" w:color="auto"/>
          </w:divBdr>
        </w:div>
      </w:divsChild>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84005409">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50728404">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38437739">
      <w:bodyDiv w:val="1"/>
      <w:marLeft w:val="0"/>
      <w:marRight w:val="0"/>
      <w:marTop w:val="0"/>
      <w:marBottom w:val="0"/>
      <w:divBdr>
        <w:top w:val="none" w:sz="0" w:space="0" w:color="auto"/>
        <w:left w:val="none" w:sz="0" w:space="0" w:color="auto"/>
        <w:bottom w:val="none" w:sz="0" w:space="0" w:color="auto"/>
        <w:right w:val="none" w:sz="0" w:space="0" w:color="auto"/>
      </w:divBdr>
      <w:divsChild>
        <w:div w:id="111828391">
          <w:marLeft w:val="0"/>
          <w:marRight w:val="0"/>
          <w:marTop w:val="0"/>
          <w:marBottom w:val="0"/>
          <w:divBdr>
            <w:top w:val="none" w:sz="0" w:space="0" w:color="auto"/>
            <w:left w:val="none" w:sz="0" w:space="0" w:color="auto"/>
            <w:bottom w:val="none" w:sz="0" w:space="0" w:color="auto"/>
            <w:right w:val="none" w:sz="0" w:space="0" w:color="auto"/>
          </w:divBdr>
        </w:div>
        <w:div w:id="230850281">
          <w:marLeft w:val="0"/>
          <w:marRight w:val="0"/>
          <w:marTop w:val="0"/>
          <w:marBottom w:val="0"/>
          <w:divBdr>
            <w:top w:val="none" w:sz="0" w:space="0" w:color="auto"/>
            <w:left w:val="none" w:sz="0" w:space="0" w:color="auto"/>
            <w:bottom w:val="none" w:sz="0" w:space="0" w:color="auto"/>
            <w:right w:val="none" w:sz="0" w:space="0" w:color="auto"/>
          </w:divBdr>
        </w:div>
        <w:div w:id="305088938">
          <w:marLeft w:val="0"/>
          <w:marRight w:val="0"/>
          <w:marTop w:val="0"/>
          <w:marBottom w:val="0"/>
          <w:divBdr>
            <w:top w:val="none" w:sz="0" w:space="0" w:color="auto"/>
            <w:left w:val="none" w:sz="0" w:space="0" w:color="auto"/>
            <w:bottom w:val="none" w:sz="0" w:space="0" w:color="auto"/>
            <w:right w:val="none" w:sz="0" w:space="0" w:color="auto"/>
          </w:divBdr>
        </w:div>
        <w:div w:id="350186671">
          <w:marLeft w:val="0"/>
          <w:marRight w:val="0"/>
          <w:marTop w:val="0"/>
          <w:marBottom w:val="0"/>
          <w:divBdr>
            <w:top w:val="none" w:sz="0" w:space="0" w:color="auto"/>
            <w:left w:val="none" w:sz="0" w:space="0" w:color="auto"/>
            <w:bottom w:val="none" w:sz="0" w:space="0" w:color="auto"/>
            <w:right w:val="none" w:sz="0" w:space="0" w:color="auto"/>
          </w:divBdr>
        </w:div>
        <w:div w:id="490947633">
          <w:marLeft w:val="0"/>
          <w:marRight w:val="0"/>
          <w:marTop w:val="0"/>
          <w:marBottom w:val="0"/>
          <w:divBdr>
            <w:top w:val="none" w:sz="0" w:space="0" w:color="auto"/>
            <w:left w:val="none" w:sz="0" w:space="0" w:color="auto"/>
            <w:bottom w:val="none" w:sz="0" w:space="0" w:color="auto"/>
            <w:right w:val="none" w:sz="0" w:space="0" w:color="auto"/>
          </w:divBdr>
        </w:div>
        <w:div w:id="577057352">
          <w:marLeft w:val="0"/>
          <w:marRight w:val="0"/>
          <w:marTop w:val="0"/>
          <w:marBottom w:val="0"/>
          <w:divBdr>
            <w:top w:val="none" w:sz="0" w:space="0" w:color="auto"/>
            <w:left w:val="none" w:sz="0" w:space="0" w:color="auto"/>
            <w:bottom w:val="none" w:sz="0" w:space="0" w:color="auto"/>
            <w:right w:val="none" w:sz="0" w:space="0" w:color="auto"/>
          </w:divBdr>
        </w:div>
        <w:div w:id="658925411">
          <w:marLeft w:val="0"/>
          <w:marRight w:val="0"/>
          <w:marTop w:val="0"/>
          <w:marBottom w:val="0"/>
          <w:divBdr>
            <w:top w:val="none" w:sz="0" w:space="0" w:color="auto"/>
            <w:left w:val="none" w:sz="0" w:space="0" w:color="auto"/>
            <w:bottom w:val="none" w:sz="0" w:space="0" w:color="auto"/>
            <w:right w:val="none" w:sz="0" w:space="0" w:color="auto"/>
          </w:divBdr>
        </w:div>
        <w:div w:id="732846923">
          <w:marLeft w:val="0"/>
          <w:marRight w:val="0"/>
          <w:marTop w:val="0"/>
          <w:marBottom w:val="0"/>
          <w:divBdr>
            <w:top w:val="none" w:sz="0" w:space="0" w:color="auto"/>
            <w:left w:val="none" w:sz="0" w:space="0" w:color="auto"/>
            <w:bottom w:val="none" w:sz="0" w:space="0" w:color="auto"/>
            <w:right w:val="none" w:sz="0" w:space="0" w:color="auto"/>
          </w:divBdr>
        </w:div>
        <w:div w:id="1009672501">
          <w:marLeft w:val="0"/>
          <w:marRight w:val="0"/>
          <w:marTop w:val="0"/>
          <w:marBottom w:val="0"/>
          <w:divBdr>
            <w:top w:val="none" w:sz="0" w:space="0" w:color="auto"/>
            <w:left w:val="none" w:sz="0" w:space="0" w:color="auto"/>
            <w:bottom w:val="none" w:sz="0" w:space="0" w:color="auto"/>
            <w:right w:val="none" w:sz="0" w:space="0" w:color="auto"/>
          </w:divBdr>
        </w:div>
        <w:div w:id="1749959925">
          <w:marLeft w:val="0"/>
          <w:marRight w:val="0"/>
          <w:marTop w:val="0"/>
          <w:marBottom w:val="0"/>
          <w:divBdr>
            <w:top w:val="none" w:sz="0" w:space="0" w:color="auto"/>
            <w:left w:val="none" w:sz="0" w:space="0" w:color="auto"/>
            <w:bottom w:val="none" w:sz="0" w:space="0" w:color="auto"/>
            <w:right w:val="none" w:sz="0" w:space="0" w:color="auto"/>
          </w:divBdr>
        </w:div>
      </w:divsChild>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www.epo.org/" TargetMode="External" Id="rId17"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4.xml><?xml version="1.0" encoding="utf-8"?>
<?mso-contentType ?>
<SharedContentType xmlns="Microsoft.SharePoint.Taxonomy.ContentTypeSync" SourceId="9fe85f9d-14b9-4f9c-9861-ae262a00135d" ContentTypeId="0x0101004B4BAD3DDDE0F84A8E56A09DD9B2FAD7"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f663368490c63051fe2685c6ec5bcee6">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c8454e7b6d762cf96e74df565dad77b5"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TAS0-850928080-113833</_dlc_DocId>
    <_dlc_DocIdUrl xmlns="f2e99cb4-f4f9-415e-b3d9-1292be195fdc">
      <Url>https://byblos2019.internal.epo.org/sites/TAS/_layouts/15/DocIdRedir.aspx?ID=TAS0-850928080-113833</Url>
      <Description>TAS0-850928080-113833</Description>
    </_dlc_DocIdUrl>
  </documentManagement>
</p:properties>
</file>

<file path=customXml/itemProps1.xml><?xml version="1.0" encoding="utf-8"?>
<ds:datastoreItem xmlns:ds="http://schemas.openxmlformats.org/officeDocument/2006/customXml" ds:itemID="{7DB8FFD5-8E47-4C7E-BD0F-15B548554173}">
  <ds:schemaRefs>
    <ds:schemaRef ds:uri="http://schemas.microsoft.com/sharepoint/events"/>
  </ds:schemaRefs>
</ds:datastoreItem>
</file>

<file path=customXml/itemProps2.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62B25E6-4843-46BC-AC8B-43663E05A410}">
  <ds:schemaRefs>
    <ds:schemaRef ds:uri="Microsoft.SharePoint.Taxonomy.ContentTypeSync"/>
  </ds:schemaRefs>
</ds:datastoreItem>
</file>

<file path=customXml/itemProps5.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6.xml><?xml version="1.0" encoding="utf-8"?>
<ds:datastoreItem xmlns:ds="http://schemas.openxmlformats.org/officeDocument/2006/customXml" ds:itemID="{3964CF97-3307-4B61-BEAC-8238E4767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McCabe</dc:creator>
  <keywords/>
  <dc:description/>
  <lastModifiedBy>Holger Neumann (External)</lastModifiedBy>
  <revision>5</revision>
  <lastPrinted>2024-01-04T16:00:00.0000000Z</lastPrinted>
  <dcterms:created xsi:type="dcterms:W3CDTF">2025-04-08T14:16:00.0000000Z</dcterms:created>
  <dcterms:modified xsi:type="dcterms:W3CDTF">2025-05-22T08:41:34.1484456Z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ies>
</file>