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1116" w:rsidRDefault="00FD2D3B" w14:paraId="00000001" w14:textId="77777777">
      <w:pPr>
        <w:spacing w:before="240" w:after="240" w:line="240" w:lineRule="auto"/>
        <w:jc w:val="right"/>
        <w:rPr>
          <w:rFonts w:ascii="Times New Roman" w:hAnsi="Times New Roman" w:eastAsia="Times New Roman" w:cs="Times New Roman"/>
          <w:sz w:val="24"/>
          <w:szCs w:val="24"/>
        </w:rPr>
      </w:pPr>
      <w:r w:rsidRPr="1939750E">
        <w:rPr>
          <w:b/>
          <w:bCs/>
          <w:sz w:val="28"/>
          <w:szCs w:val="28"/>
        </w:rPr>
        <w:t>PRESS RELEASE</w:t>
      </w:r>
    </w:p>
    <w:p w:rsidRPr="00D46971" w:rsidR="004D1116" w:rsidP="5B7BF7BA" w:rsidRDefault="00FD2D3B" w14:paraId="00000002" w14:textId="2E1C8930" w14:noSpellErr="1">
      <w:pPr>
        <w:pStyle w:val="ListParagraph"/>
        <w:spacing w:before="240" w:after="240" w:line="240" w:lineRule="auto"/>
        <w:jc w:val="center"/>
        <w:rPr>
          <w:b w:val="1"/>
          <w:bCs w:val="1"/>
          <w:sz w:val="28"/>
          <w:szCs w:val="28"/>
          <w:rPrChange w:author="" w16du:dateUtc="2025-03-18T19:04:00Z" w:id="710813711">
            <w:rPr/>
          </w:rPrChange>
        </w:rPr>
      </w:pPr>
      <w:r>
        <w:br/>
      </w:r>
      <w:r w:rsidRPr="113ACA76" w:rsidR="00FD2D3B">
        <w:rPr>
          <w:b w:val="1"/>
          <w:bCs w:val="1"/>
          <w:sz w:val="28"/>
          <w:szCs w:val="28"/>
        </w:rPr>
        <w:t xml:space="preserve"> T</w:t>
      </w:r>
      <w:r w:rsidRPr="113ACA76" w:rsidR="06A34105">
        <w:rPr>
          <w:b w:val="1"/>
          <w:bCs w:val="1"/>
          <w:sz w:val="28"/>
          <w:szCs w:val="28"/>
        </w:rPr>
        <w:t xml:space="preserve">he </w:t>
      </w:r>
      <w:r w:rsidRPr="113ACA76" w:rsidR="06A34105">
        <w:rPr>
          <w:b w:val="1"/>
          <w:bCs w:val="1"/>
          <w:sz w:val="28"/>
          <w:szCs w:val="28"/>
        </w:rPr>
        <w:t>European Patent Office</w:t>
      </w:r>
      <w:r w:rsidRPr="113ACA76" w:rsidR="75385644">
        <w:rPr>
          <w:b w:val="1"/>
          <w:bCs w:val="1"/>
          <w:sz w:val="28"/>
          <w:szCs w:val="28"/>
        </w:rPr>
        <w:t xml:space="preserve"> (EPO)</w:t>
      </w:r>
      <w:r w:rsidRPr="113ACA76" w:rsidR="06A34105">
        <w:rPr>
          <w:b w:val="1"/>
          <w:bCs w:val="1"/>
          <w:sz w:val="28"/>
          <w:szCs w:val="28"/>
        </w:rPr>
        <w:t xml:space="preserve"> unveils </w:t>
      </w:r>
      <w:r w:rsidRPr="113ACA76" w:rsidR="001926F6">
        <w:rPr>
          <w:b w:val="1"/>
          <w:bCs w:val="1"/>
          <w:sz w:val="28"/>
          <w:szCs w:val="28"/>
        </w:rPr>
        <w:t xml:space="preserve">the top 10 innovators of </w:t>
      </w:r>
      <w:r w:rsidRPr="113ACA76" w:rsidR="2618654A">
        <w:rPr>
          <w:b w:val="1"/>
          <w:bCs w:val="1"/>
          <w:sz w:val="28"/>
          <w:szCs w:val="28"/>
        </w:rPr>
        <w:t>the first</w:t>
      </w:r>
      <w:r w:rsidRPr="113ACA76" w:rsidR="06032D0C">
        <w:rPr>
          <w:b w:val="1"/>
          <w:bCs w:val="1"/>
          <w:sz w:val="28"/>
          <w:szCs w:val="28"/>
        </w:rPr>
        <w:t xml:space="preserve"> standalone edition of </w:t>
      </w:r>
      <w:r w:rsidRPr="113ACA76" w:rsidR="45F1D97A">
        <w:rPr>
          <w:b w:val="1"/>
          <w:bCs w:val="1"/>
          <w:sz w:val="28"/>
          <w:szCs w:val="28"/>
        </w:rPr>
        <w:t xml:space="preserve">the </w:t>
      </w:r>
      <w:r w:rsidRPr="113ACA76" w:rsidR="00FD2D3B">
        <w:rPr>
          <w:b w:val="1"/>
          <w:bCs w:val="1"/>
          <w:sz w:val="28"/>
          <w:szCs w:val="28"/>
        </w:rPr>
        <w:t>Young Inventors Prize 2025</w:t>
      </w:r>
      <w:r w:rsidRPr="113ACA76" w:rsidR="311D2EF6">
        <w:rPr>
          <w:b w:val="1"/>
          <w:bCs w:val="1"/>
          <w:sz w:val="28"/>
          <w:szCs w:val="28"/>
        </w:rPr>
        <w:t xml:space="preserve"> in Reykjavik</w:t>
      </w:r>
    </w:p>
    <w:p w:rsidRPr="00D46971" w:rsidR="00D46971" w:rsidP="5B7BF7BA" w:rsidRDefault="00D46971" w14:paraId="139716DC" w14:textId="1CA41A9B" w14:noSpellErr="1">
      <w:pPr>
        <w:pStyle w:val="EPONormal"/>
        <w:numPr>
          <w:ilvl w:val="0"/>
          <w:numId w:val="3"/>
        </w:numPr>
        <w:rPr>
          <w:b w:val="1"/>
          <w:bCs w:val="1"/>
          <w:rPrChange w:author="" w16du:dateUtc="2025-03-18T19:04:00Z" w:id="301321908">
            <w:rPr/>
          </w:rPrChange>
        </w:rPr>
      </w:pPr>
      <w:r w:rsidRPr="113ACA76" w:rsidR="5311E1CC">
        <w:rPr>
          <w:b w:val="1"/>
          <w:bCs w:val="1"/>
        </w:rPr>
        <w:t>T</w:t>
      </w:r>
      <w:r w:rsidRPr="113ACA76" w:rsidR="24E661BE">
        <w:rPr>
          <w:b w:val="1"/>
          <w:bCs w:val="1"/>
        </w:rPr>
        <w:t>he Young Inventors Prize recognises innovators under 30 who are tackling Global Challenges through groundbreaking science and technology</w:t>
      </w:r>
    </w:p>
    <w:p w:rsidRPr="00D40701" w:rsidR="00D46971" w:rsidP="5B7BF7BA" w:rsidRDefault="00D46971" w14:paraId="2654C247" w14:noSpellErr="1" w14:textId="08B2E921">
      <w:pPr>
        <w:pStyle w:val="EPONormal"/>
        <w:numPr>
          <w:ilvl w:val="0"/>
          <w:numId w:val="3"/>
        </w:numPr>
        <w:rPr>
          <w:b w:val="1"/>
          <w:bCs w:val="1"/>
        </w:rPr>
      </w:pPr>
      <w:r w:rsidRPr="242DB655" w:rsidR="16994314">
        <w:rPr>
          <w:b w:val="1"/>
          <w:bCs w:val="1"/>
        </w:rPr>
        <w:t>T</w:t>
      </w:r>
      <w:r w:rsidRPr="242DB655" w:rsidR="24E661BE">
        <w:rPr>
          <w:b w:val="1"/>
          <w:bCs w:val="1"/>
        </w:rPr>
        <w:t>en exceptional innovators, chosen by an independent jury from over 450 talented candidates, are redefining sustainability, healthcare, and industry with their contributions</w:t>
      </w:r>
    </w:p>
    <w:p w:rsidR="00D46971" w:rsidP="5B7BF7BA" w:rsidRDefault="00D46971" w14:paraId="1CADD4CB" w14:textId="5EE15B5B">
      <w:pPr>
        <w:pStyle w:val="EPONormal"/>
        <w:numPr>
          <w:ilvl w:val="0"/>
          <w:numId w:val="3"/>
        </w:numPr>
        <w:rPr>
          <w:b w:val="1"/>
          <w:bCs w:val="1"/>
        </w:rPr>
      </w:pPr>
      <w:r w:rsidRPr="487E0F70" w:rsidR="24E661BE">
        <w:rPr>
          <w:b w:val="1"/>
          <w:bCs w:val="1"/>
        </w:rPr>
        <w:t xml:space="preserve">Reykjavik hosts the unveiling of three special prize winners and the People's Choice </w:t>
      </w:r>
      <w:r w:rsidRPr="487E0F70" w:rsidR="1C544B90">
        <w:rPr>
          <w:b w:val="1"/>
          <w:bCs w:val="1"/>
        </w:rPr>
        <w:t>winner</w:t>
      </w:r>
      <w:r w:rsidRPr="487E0F70" w:rsidR="24E661BE">
        <w:rPr>
          <w:b w:val="1"/>
          <w:bCs w:val="1"/>
        </w:rPr>
        <w:t xml:space="preserve"> on June 18, as the world comes together to </w:t>
      </w:r>
      <w:r w:rsidRPr="487E0F70" w:rsidR="24E661BE">
        <w:rPr>
          <w:b w:val="1"/>
          <w:bCs w:val="1"/>
        </w:rPr>
        <w:t>hono</w:t>
      </w:r>
      <w:r w:rsidRPr="487E0F70" w:rsidR="2395E86F">
        <w:rPr>
          <w:b w:val="1"/>
          <w:bCs w:val="1"/>
        </w:rPr>
        <w:t>u</w:t>
      </w:r>
      <w:r w:rsidRPr="487E0F70" w:rsidR="24E661BE">
        <w:rPr>
          <w:b w:val="1"/>
          <w:bCs w:val="1"/>
        </w:rPr>
        <w:t>r</w:t>
      </w:r>
      <w:r w:rsidRPr="487E0F70" w:rsidR="24E661BE">
        <w:rPr>
          <w:b w:val="1"/>
          <w:bCs w:val="1"/>
        </w:rPr>
        <w:t xml:space="preserve"> the next generation of changemakers</w:t>
      </w:r>
    </w:p>
    <w:p w:rsidR="5B7BF7BA" w:rsidP="5B7BF7BA" w:rsidRDefault="5B7BF7BA" w14:paraId="50C36CA3" w14:textId="1AF0D355">
      <w:pPr>
        <w:pStyle w:val="EPONormal"/>
        <w:spacing w:line="240" w:lineRule="auto"/>
        <w:rPr>
          <w:b/>
          <w:bCs/>
        </w:rPr>
      </w:pPr>
    </w:p>
    <w:p w:rsidRPr="00D97F50" w:rsidR="00B25B1C" w:rsidP="5B7BF7BA" w:rsidRDefault="254F47B0" w14:paraId="5E5E0D31" w14:textId="5E67B909">
      <w:pPr>
        <w:pStyle w:val="EPONormal"/>
        <w:spacing w:line="240" w:lineRule="auto"/>
        <w:rPr>
          <w:b/>
          <w:bCs/>
        </w:rPr>
      </w:pPr>
      <w:r w:rsidRPr="5B7BF7BA">
        <w:rPr>
          <w:b/>
          <w:bCs/>
        </w:rPr>
        <w:t xml:space="preserve">Munich, 6 May 2025 </w:t>
      </w:r>
      <w:r>
        <w:t>–</w:t>
      </w:r>
      <w:r w:rsidRPr="5B7BF7BA" w:rsidR="00B25B1C">
        <w:rPr>
          <w:b/>
          <w:bCs/>
        </w:rPr>
        <w:t xml:space="preserve"> </w:t>
      </w:r>
      <w:r w:rsidR="00B25B1C">
        <w:t>The European Patent Office (EPO) has announced the top 10 global innovators for the first standalone edition of the Young Inventors Prize 2025. These innovators, known as Tomorrow Shapers, are under 30 and have been recognised for their groundbreaking contributions to sustainability, healthcare, and industry, aligning with the United Nations Sustainable Development Goals (SDGs). Selected from over 450 candidates by an independent jury, their work showcases the transformative power of technology in addressing global challenges.</w:t>
      </w:r>
    </w:p>
    <w:p w:rsidR="00B25B1C" w:rsidP="113ACA76" w:rsidRDefault="00B25B1C" w14:paraId="592CF009" w14:textId="77777777" w14:noSpellErr="1">
      <w:pPr>
        <w:pStyle w:val="EPONormal"/>
        <w:rPr>
          <w:color w:val="C00000"/>
        </w:rPr>
      </w:pPr>
    </w:p>
    <w:p w:rsidRPr="00D40701" w:rsidR="00B25B1C" w:rsidP="113ACA76" w:rsidRDefault="00B25B1C" w14:paraId="2C015DF1" w14:textId="77777777">
      <w:pPr>
        <w:pStyle w:val="EPONormal"/>
        <w:rPr>
          <w:b w:val="1"/>
          <w:bCs w:val="1"/>
          <w:color w:val="C00000"/>
        </w:rPr>
      </w:pPr>
      <w:r w:rsidRPr="113ACA76" w:rsidR="00B25B1C">
        <w:rPr>
          <w:b w:val="1"/>
          <w:bCs w:val="1"/>
          <w:color w:val="C00000"/>
        </w:rPr>
        <w:t>Celebrating innovation in Reykjavik</w:t>
      </w:r>
    </w:p>
    <w:p w:rsidR="113ACA76" w:rsidP="113ACA76" w:rsidRDefault="113ACA76" w14:paraId="64D14603" w14:textId="268A73DC">
      <w:pPr>
        <w:pStyle w:val="EPONormal"/>
        <w:rPr>
          <w:b w:val="1"/>
          <w:bCs w:val="1"/>
        </w:rPr>
      </w:pPr>
    </w:p>
    <w:p w:rsidR="00B25B1C" w:rsidP="00B25B1C" w:rsidRDefault="00B25B1C" w14:paraId="4B7DA3C4" w14:textId="0C378CD7">
      <w:pPr>
        <w:pStyle w:val="EPONormal"/>
      </w:pPr>
      <w:r w:rsidR="00B25B1C">
        <w:rPr/>
        <w:t>The ceremony, set to take place in Reykjavik on 18 June, will be</w:t>
      </w:r>
      <w:r w:rsidR="27C940BF">
        <w:rPr/>
        <w:t xml:space="preserve"> </w:t>
      </w:r>
      <w:hyperlink r:id="Rba0365623fb94944">
        <w:r w:rsidRPr="19648B19" w:rsidR="27C940BF">
          <w:rPr>
            <w:rStyle w:val="Hyperlink"/>
          </w:rPr>
          <w:t>livestreamed</w:t>
        </w:r>
      </w:hyperlink>
      <w:r w:rsidR="00B25B1C">
        <w:rPr/>
        <w:t xml:space="preserve"> globally. During the event, three special prizes will be awarded: </w:t>
      </w:r>
      <w:r w:rsidRPr="19648B19" w:rsidR="00B25B1C">
        <w:rPr>
          <w:b w:val="1"/>
          <w:bCs w:val="1"/>
        </w:rPr>
        <w:t xml:space="preserve">the World Builders </w:t>
      </w:r>
      <w:r w:rsidR="00B25B1C">
        <w:rPr>
          <w:b w:val="0"/>
          <w:bCs w:val="0"/>
        </w:rPr>
        <w:t>prize</w:t>
      </w:r>
      <w:r w:rsidR="00B25B1C">
        <w:rPr/>
        <w:t xml:space="preserve"> for initiatives driving sustainability and circular economies, the </w:t>
      </w:r>
      <w:r w:rsidRPr="19648B19" w:rsidR="00B25B1C">
        <w:rPr>
          <w:b w:val="1"/>
          <w:bCs w:val="1"/>
        </w:rPr>
        <w:t>Community Healers</w:t>
      </w:r>
      <w:r w:rsidR="00B25B1C">
        <w:rPr/>
        <w:t xml:space="preserve"> prize for projects ensuring equal access to essential resources, and the </w:t>
      </w:r>
      <w:r w:rsidRPr="19648B19" w:rsidR="00B25B1C">
        <w:rPr>
          <w:b w:val="1"/>
          <w:bCs w:val="1"/>
        </w:rPr>
        <w:t>Nature Guardians</w:t>
      </w:r>
      <w:r w:rsidR="00B25B1C">
        <w:rPr/>
        <w:t xml:space="preserve"> prize for efforts protecting ecosystems. Additionally, a </w:t>
      </w:r>
      <w:r w:rsidRPr="19648B19" w:rsidR="00B25B1C">
        <w:rPr>
          <w:b w:val="1"/>
          <w:bCs w:val="1"/>
        </w:rPr>
        <w:t>People’s Choice</w:t>
      </w:r>
      <w:r w:rsidR="00B25B1C">
        <w:rPr/>
        <w:t xml:space="preserve"> winner will be selected through an online public vote, further highlighting the impact of these young innovators.</w:t>
      </w:r>
    </w:p>
    <w:p w:rsidR="00B25B1C" w:rsidP="00B25B1C" w:rsidRDefault="00B25B1C" w14:paraId="2E007F67" w14:textId="77777777">
      <w:pPr>
        <w:pStyle w:val="EPONormal"/>
      </w:pPr>
    </w:p>
    <w:p w:rsidRPr="00D40701" w:rsidR="00B25B1C" w:rsidP="113ACA76" w:rsidRDefault="00B25B1C" w14:paraId="64246D27" w14:textId="77777777">
      <w:pPr>
        <w:pStyle w:val="EPONormal"/>
        <w:rPr>
          <w:b w:val="1"/>
          <w:bCs w:val="1"/>
          <w:color w:val="C00000"/>
        </w:rPr>
      </w:pPr>
      <w:r w:rsidRPr="113ACA76" w:rsidR="00B25B1C">
        <w:rPr>
          <w:b w:val="1"/>
          <w:bCs w:val="1"/>
          <w:color w:val="C00000"/>
        </w:rPr>
        <w:t>Shaping a sustainable future</w:t>
      </w:r>
    </w:p>
    <w:p w:rsidR="004D1116" w:rsidP="5B7BF7BA" w:rsidRDefault="00B25B1C" w14:paraId="1C0F7D79" w14:textId="7AE160FF">
      <w:pPr>
        <w:pStyle w:val="EPONormal"/>
        <w:spacing w:before="240" w:after="240" w:line="240" w:lineRule="auto"/>
        <w:rPr>
          <w:b w:val="1"/>
          <w:bCs w:val="1"/>
        </w:rPr>
      </w:pPr>
      <w:r w:rsidR="0058BC23">
        <w:rPr/>
        <w:t xml:space="preserve">EPO President António </w:t>
      </w:r>
      <w:r w:rsidR="0058BC23">
        <w:rPr/>
        <w:t>Campinos</w:t>
      </w:r>
      <w:r w:rsidR="0058BC23">
        <w:rPr/>
        <w:t xml:space="preserve"> emphasised the significance of the Young Inventors Prize, </w:t>
      </w:r>
      <w:r w:rsidR="0058BC23">
        <w:rPr/>
        <w:t>stating</w:t>
      </w:r>
      <w:r w:rsidR="7F94E044">
        <w:rPr/>
        <w:t>:</w:t>
      </w:r>
      <w:r w:rsidRPr="6BCB5933" w:rsidR="0058BC23">
        <w:rPr>
          <w:i w:val="1"/>
          <w:iCs w:val="1"/>
        </w:rPr>
        <w:t xml:space="preserve"> "Young inventors are the architects of a brighter tomorrow, bringing fresh perspectives and bold solutions to the world's most daunting challenges. By celebrating their achievements, we not only hono</w:t>
      </w:r>
      <w:r w:rsidRPr="6BCB5933" w:rsidR="08A51216">
        <w:rPr>
          <w:i w:val="1"/>
          <w:iCs w:val="1"/>
        </w:rPr>
        <w:t>u</w:t>
      </w:r>
      <w:r w:rsidRPr="6BCB5933" w:rsidR="0058BC23">
        <w:rPr>
          <w:i w:val="1"/>
          <w:iCs w:val="1"/>
        </w:rPr>
        <w:t xml:space="preserve">r their ingenuity but also underline the transformative power of </w:t>
      </w:r>
      <w:r w:rsidRPr="6BCB5933" w:rsidR="4F209DD2">
        <w:rPr>
          <w:i w:val="1"/>
          <w:iCs w:val="1"/>
        </w:rPr>
        <w:t>technologies and science</w:t>
      </w:r>
      <w:r w:rsidRPr="6BCB5933" w:rsidR="0058BC23">
        <w:rPr>
          <w:i w:val="1"/>
          <w:iCs w:val="1"/>
        </w:rPr>
        <w:t xml:space="preserve"> in shaping a sustainable future and inspiring generations to come."</w:t>
      </w:r>
    </w:p>
    <w:p w:rsidR="004D1116" w:rsidP="5B7BF7BA" w:rsidRDefault="004D1116" w14:paraId="5DCCA3C0" w14:textId="6AC6C48B">
      <w:pPr>
        <w:pStyle w:val="EPONormal"/>
        <w:spacing w:before="240" w:after="240" w:line="240" w:lineRule="auto"/>
        <w:rPr>
          <w:b/>
          <w:bCs/>
        </w:rPr>
      </w:pPr>
    </w:p>
    <w:p w:rsidR="004D1116" w:rsidP="113ACA76" w:rsidRDefault="42DD8854" w14:paraId="0000000A" w14:textId="71AD68F1">
      <w:pPr>
        <w:pStyle w:val="EPONormal"/>
        <w:spacing w:before="240" w:after="240" w:line="240" w:lineRule="auto"/>
        <w:rPr>
          <w:b w:val="1"/>
          <w:bCs w:val="1"/>
          <w:color w:val="C00000"/>
        </w:rPr>
      </w:pPr>
      <w:r w:rsidRPr="113ACA76" w:rsidR="42DD8854">
        <w:rPr>
          <w:b w:val="1"/>
          <w:bCs w:val="1"/>
          <w:color w:val="C00000"/>
        </w:rPr>
        <w:t>Th</w:t>
      </w:r>
      <w:r w:rsidRPr="113ACA76" w:rsidR="254F47B0">
        <w:rPr>
          <w:b w:val="1"/>
          <w:bCs w:val="1"/>
          <w:color w:val="C00000"/>
        </w:rPr>
        <w:t>e ten Tomorrow Shapers taking on global issues</w:t>
      </w:r>
    </w:p>
    <w:p w:rsidR="004D1116" w:rsidRDefault="254F47B0" w14:paraId="0000000B" w14:textId="1B3199E5">
      <w:pPr>
        <w:spacing w:before="240" w:after="240" w:line="240" w:lineRule="auto"/>
        <w:jc w:val="both"/>
      </w:pPr>
      <w:r w:rsidRPr="76E02F8C">
        <w:rPr>
          <w:i/>
          <w:iCs/>
        </w:rPr>
        <w:t xml:space="preserve">Extending the shelf life of fresh produce: </w:t>
      </w:r>
      <w:r>
        <w:t xml:space="preserve">Ugandan entrepreneurs </w:t>
      </w:r>
      <w:r w:rsidRPr="76E02F8C">
        <w:rPr>
          <w:b/>
          <w:bCs/>
        </w:rPr>
        <w:t xml:space="preserve">Sandra </w:t>
      </w:r>
      <w:proofErr w:type="spellStart"/>
      <w:r w:rsidRPr="76E02F8C">
        <w:rPr>
          <w:b/>
          <w:bCs/>
        </w:rPr>
        <w:t>Namboozo</w:t>
      </w:r>
      <w:proofErr w:type="spellEnd"/>
      <w:r w:rsidRPr="76E02F8C">
        <w:rPr>
          <w:b/>
          <w:bCs/>
        </w:rPr>
        <w:t xml:space="preserve"> </w:t>
      </w:r>
      <w:r>
        <w:t xml:space="preserve">and </w:t>
      </w:r>
      <w:r w:rsidRPr="76E02F8C">
        <w:rPr>
          <w:b/>
          <w:bCs/>
        </w:rPr>
        <w:t xml:space="preserve">Samuel </w:t>
      </w:r>
      <w:proofErr w:type="spellStart"/>
      <w:r w:rsidRPr="76E02F8C">
        <w:rPr>
          <w:b/>
          <w:bCs/>
        </w:rPr>
        <w:t>Muyita</w:t>
      </w:r>
      <w:proofErr w:type="spellEnd"/>
      <w:r w:rsidRPr="76E02F8C">
        <w:rPr>
          <w:b/>
          <w:bCs/>
        </w:rPr>
        <w:t xml:space="preserve"> </w:t>
      </w:r>
      <w:r>
        <w:t xml:space="preserve">created a biodegradable sachet that slows </w:t>
      </w:r>
      <w:r w:rsidR="3B1FD3B8">
        <w:t xml:space="preserve">fruit </w:t>
      </w:r>
      <w:r>
        <w:t>ripening, reducing food waste and supporting smallholder farmers.</w:t>
      </w:r>
      <w:r w:rsidR="5622FE16">
        <w:t xml:space="preserve"> </w:t>
      </w:r>
    </w:p>
    <w:p w:rsidR="004D1116" w:rsidRDefault="23C25407" w14:paraId="73615BED" w14:textId="532EE2C4">
      <w:pPr>
        <w:spacing w:before="240" w:after="240" w:line="240" w:lineRule="auto"/>
        <w:jc w:val="both"/>
      </w:pPr>
      <w:r w:rsidRPr="76E02F8C">
        <w:rPr>
          <w:i/>
          <w:iCs/>
        </w:rPr>
        <w:t xml:space="preserve">E-waste </w:t>
      </w:r>
      <w:r w:rsidRPr="76E02F8C" w:rsidR="290C1F9F">
        <w:rPr>
          <w:i/>
          <w:iCs/>
        </w:rPr>
        <w:t xml:space="preserve">tackling </w:t>
      </w:r>
      <w:r w:rsidRPr="76E02F8C">
        <w:rPr>
          <w:i/>
          <w:iCs/>
        </w:rPr>
        <w:t>solutions through paper-based electronic</w:t>
      </w:r>
      <w:r w:rsidRPr="76E02F8C" w:rsidR="78648F63">
        <w:rPr>
          <w:i/>
          <w:iCs/>
        </w:rPr>
        <w:t xml:space="preserve"> device part</w:t>
      </w:r>
      <w:r w:rsidRPr="76E02F8C">
        <w:rPr>
          <w:i/>
          <w:iCs/>
        </w:rPr>
        <w:t>s:</w:t>
      </w:r>
      <w:r>
        <w:t xml:space="preserve"> Austrian industrial designer</w:t>
      </w:r>
      <w:r w:rsidRPr="76E02F8C">
        <w:rPr>
          <w:b/>
          <w:bCs/>
        </w:rPr>
        <w:t xml:space="preserve"> Franziska Kerber</w:t>
      </w:r>
      <w:r>
        <w:t xml:space="preserve"> </w:t>
      </w:r>
      <w:r w:rsidR="091E44AE">
        <w:t>developed</w:t>
      </w:r>
      <w:r>
        <w:t xml:space="preserve"> dissolvable</w:t>
      </w:r>
      <w:r w:rsidR="153DA9E9">
        <w:t xml:space="preserve"> comp</w:t>
      </w:r>
      <w:r w:rsidR="3D167259">
        <w:t>on</w:t>
      </w:r>
      <w:r w:rsidR="2FD32A15">
        <w:t xml:space="preserve">ents </w:t>
      </w:r>
      <w:r w:rsidR="58DA779B">
        <w:t>for devices such as routers</w:t>
      </w:r>
      <w:r>
        <w:t>, enabling easier recovery of valuable metals.</w:t>
      </w:r>
      <w:r w:rsidRPr="76E02F8C">
        <w:rPr>
          <w:i/>
          <w:iCs/>
        </w:rPr>
        <w:t xml:space="preserve"> </w:t>
      </w:r>
    </w:p>
    <w:p w:rsidR="004D1116" w:rsidRDefault="00FD2D3B" w14:paraId="0000000C" w14:textId="32C52F12">
      <w:pPr>
        <w:spacing w:before="240" w:after="240" w:line="240" w:lineRule="auto"/>
        <w:jc w:val="both"/>
      </w:pPr>
      <w:r w:rsidRPr="76E02F8C">
        <w:rPr>
          <w:i/>
          <w:iCs/>
        </w:rPr>
        <w:t>Sustainable aviation sealants:</w:t>
      </w:r>
      <w:r>
        <w:t xml:space="preserve"> Filipino aeronautical engineer</w:t>
      </w:r>
      <w:r w:rsidRPr="76E02F8C">
        <w:rPr>
          <w:b/>
          <w:bCs/>
        </w:rPr>
        <w:t xml:space="preserve"> Mark Kennedy </w:t>
      </w:r>
      <w:proofErr w:type="spellStart"/>
      <w:r w:rsidRPr="76E02F8C">
        <w:rPr>
          <w:b/>
          <w:bCs/>
        </w:rPr>
        <w:t>Bantugon</w:t>
      </w:r>
      <w:proofErr w:type="spellEnd"/>
      <w:r>
        <w:t xml:space="preserve"> developed </w:t>
      </w:r>
      <w:r w:rsidR="003877C1">
        <w:t>an</w:t>
      </w:r>
      <w:r>
        <w:t xml:space="preserve"> aircraft sealant made from discarded Pili Tree resin, </w:t>
      </w:r>
      <w:r w:rsidR="003877C1">
        <w:t xml:space="preserve">offering a more sustainable and less toxic alternative to </w:t>
      </w:r>
      <w:r w:rsidR="0070333B">
        <w:t xml:space="preserve">many current sealants. </w:t>
      </w:r>
    </w:p>
    <w:p w:rsidR="004D1116" w:rsidRDefault="00FD2D3B" w14:paraId="0000000D" w14:textId="776083F5">
      <w:pPr>
        <w:spacing w:before="240" w:after="240" w:line="240" w:lineRule="auto"/>
        <w:jc w:val="both"/>
      </w:pPr>
      <w:r w:rsidRPr="450D3255" w:rsidR="00FD2D3B">
        <w:rPr>
          <w:i w:val="1"/>
          <w:iCs w:val="1"/>
        </w:rPr>
        <w:t xml:space="preserve">Revolutionising rare earth recycling: </w:t>
      </w:r>
      <w:r w:rsidR="00FD2D3B">
        <w:rPr/>
        <w:t>French-American</w:t>
      </w:r>
      <w:r w:rsidR="00FD2D3B">
        <w:rPr/>
        <w:t xml:space="preserve"> chemist </w:t>
      </w:r>
      <w:r w:rsidRPr="450D3255" w:rsidR="00FD2D3B">
        <w:rPr>
          <w:b w:val="1"/>
          <w:bCs w:val="1"/>
        </w:rPr>
        <w:t>Marie</w:t>
      </w:r>
      <w:r w:rsidRPr="450D3255" w:rsidR="629BC9D0">
        <w:rPr>
          <w:b w:val="1"/>
          <w:bCs w:val="1"/>
        </w:rPr>
        <w:t xml:space="preserve"> </w:t>
      </w:r>
      <w:r w:rsidRPr="450D3255" w:rsidR="00FD2D3B">
        <w:rPr>
          <w:b w:val="1"/>
          <w:bCs w:val="1"/>
        </w:rPr>
        <w:t>Perrin</w:t>
      </w:r>
      <w:r w:rsidR="00FD2D3B">
        <w:rPr/>
        <w:t xml:space="preserve"> pioneered a process to extract europium from discarded fluorescent lamps, making </w:t>
      </w:r>
      <w:r w:rsidR="4CCCD825">
        <w:rPr/>
        <w:t>its</w:t>
      </w:r>
      <w:r w:rsidR="00FD2D3B">
        <w:rPr/>
        <w:t xml:space="preserve"> recycling simpler and less toxic.</w:t>
      </w:r>
    </w:p>
    <w:p w:rsidR="004D1116" w:rsidRDefault="254F47B0" w14:paraId="0000000E" w14:textId="60F7BCC6">
      <w:pPr>
        <w:spacing w:before="240" w:after="240" w:line="240" w:lineRule="auto"/>
        <w:jc w:val="both"/>
      </w:pPr>
      <w:r w:rsidRPr="76E02F8C">
        <w:rPr>
          <w:i/>
          <w:iCs/>
        </w:rPr>
        <w:t xml:space="preserve">Capturing pollutants and improving air quality: </w:t>
      </w:r>
      <w:r>
        <w:t xml:space="preserve">Colombian entrepreneur </w:t>
      </w:r>
      <w:r w:rsidRPr="76E02F8C">
        <w:rPr>
          <w:b/>
          <w:bCs/>
        </w:rPr>
        <w:t>Mariana Pérez</w:t>
      </w:r>
      <w:r>
        <w:t xml:space="preserve"> designed a Direct Air Capture system that removes CO₂, nitrogen dioxide and sul</w:t>
      </w:r>
      <w:r w:rsidR="78446599">
        <w:t>ph</w:t>
      </w:r>
      <w:r>
        <w:t>ur dioxide</w:t>
      </w:r>
      <w:r w:rsidR="67119C37">
        <w:t xml:space="preserve"> from the air</w:t>
      </w:r>
      <w:r w:rsidR="599A5719">
        <w:t>,</w:t>
      </w:r>
      <w:r>
        <w:t xml:space="preserve"> </w:t>
      </w:r>
      <w:r w:rsidR="599A5719">
        <w:t xml:space="preserve">enabling captured </w:t>
      </w:r>
      <w:r w:rsidR="49FF4671">
        <w:t xml:space="preserve">pollutants </w:t>
      </w:r>
      <w:r w:rsidR="599A5719">
        <w:t xml:space="preserve">to be converted </w:t>
      </w:r>
      <w:r>
        <w:t>into biodegradable materials.</w:t>
      </w:r>
    </w:p>
    <w:p w:rsidR="004D1116" w:rsidP="76E02F8C" w:rsidRDefault="254F47B0" w14:paraId="00000010" w14:textId="6FF5D3DB">
      <w:pPr>
        <w:spacing w:before="240" w:after="240" w:line="240" w:lineRule="auto"/>
        <w:jc w:val="both"/>
      </w:pPr>
      <w:r w:rsidRPr="76E02F8C">
        <w:rPr>
          <w:i/>
          <w:iCs/>
        </w:rPr>
        <w:t xml:space="preserve">AI-designed enzymes for industry and healthcare: </w:t>
      </w:r>
      <w:r>
        <w:t xml:space="preserve">Lithuanian researchers </w:t>
      </w:r>
      <w:r w:rsidRPr="76E02F8C">
        <w:rPr>
          <w:b/>
          <w:bCs/>
        </w:rPr>
        <w:t>Laurynas Karpus</w:t>
      </w:r>
      <w:r>
        <w:t xml:space="preserve">, </w:t>
      </w:r>
      <w:r w:rsidRPr="76E02F8C">
        <w:rPr>
          <w:b/>
          <w:bCs/>
        </w:rPr>
        <w:t xml:space="preserve">Vykintas </w:t>
      </w:r>
      <w:proofErr w:type="spellStart"/>
      <w:r w:rsidRPr="76E02F8C">
        <w:rPr>
          <w:b/>
          <w:bCs/>
        </w:rPr>
        <w:t>Jauniškis</w:t>
      </w:r>
      <w:proofErr w:type="spellEnd"/>
      <w:r>
        <w:t xml:space="preserve"> and </w:t>
      </w:r>
      <w:proofErr w:type="spellStart"/>
      <w:r w:rsidRPr="76E02F8C">
        <w:rPr>
          <w:b/>
          <w:bCs/>
        </w:rPr>
        <w:t>Irmantas</w:t>
      </w:r>
      <w:proofErr w:type="spellEnd"/>
      <w:r w:rsidRPr="76E02F8C">
        <w:rPr>
          <w:b/>
          <w:bCs/>
        </w:rPr>
        <w:t xml:space="preserve"> </w:t>
      </w:r>
      <w:proofErr w:type="spellStart"/>
      <w:r w:rsidRPr="76E02F8C">
        <w:rPr>
          <w:b/>
          <w:bCs/>
        </w:rPr>
        <w:t>Rokaitis</w:t>
      </w:r>
      <w:proofErr w:type="spellEnd"/>
      <w:r>
        <w:t xml:space="preserve"> co-developed an AI-powered platform for designing new enzymes tailored for biomanufacturing and pharmaceutical</w:t>
      </w:r>
      <w:r w:rsidR="6D73E721">
        <w:t>, among other applications</w:t>
      </w:r>
      <w:r>
        <w:t>.</w:t>
      </w:r>
    </w:p>
    <w:p w:rsidR="004D1116" w:rsidRDefault="00FD2D3B" w14:paraId="00000011" w14:textId="313FC61C">
      <w:pPr>
        <w:spacing w:before="240" w:after="240" w:line="240" w:lineRule="auto"/>
        <w:jc w:val="both"/>
      </w:pPr>
      <w:r w:rsidRPr="7065EB42" w:rsidR="00FD2D3B">
        <w:rPr>
          <w:i w:val="1"/>
          <w:iCs w:val="1"/>
        </w:rPr>
        <w:t>Smart labels to reduce food waste</w:t>
      </w:r>
      <w:r w:rsidRPr="7065EB42" w:rsidR="519D36A3">
        <w:rPr>
          <w:i w:val="1"/>
          <w:iCs w:val="1"/>
        </w:rPr>
        <w:t xml:space="preserve"> and food poisoning</w:t>
      </w:r>
      <w:r w:rsidRPr="7065EB42" w:rsidR="00FD2D3B">
        <w:rPr>
          <w:i w:val="1"/>
          <w:iCs w:val="1"/>
        </w:rPr>
        <w:t xml:space="preserve">: </w:t>
      </w:r>
      <w:r w:rsidR="00FD2D3B">
        <w:rPr/>
        <w:t xml:space="preserve">Spanish inventors </w:t>
      </w:r>
      <w:r w:rsidRPr="7065EB42" w:rsidR="00FD2D3B">
        <w:rPr>
          <w:b w:val="1"/>
          <w:bCs w:val="1"/>
        </w:rPr>
        <w:t>Pilar Granado</w:t>
      </w:r>
      <w:r w:rsidR="00FD2D3B">
        <w:rPr/>
        <w:t xml:space="preserve">, </w:t>
      </w:r>
      <w:r w:rsidRPr="7065EB42" w:rsidR="00FD2D3B">
        <w:rPr>
          <w:b w:val="1"/>
          <w:bCs w:val="1"/>
        </w:rPr>
        <w:t>Pablo Sosa Domínguez</w:t>
      </w:r>
      <w:r w:rsidR="00FD2D3B">
        <w:rPr/>
        <w:t xml:space="preserve"> and </w:t>
      </w:r>
      <w:r w:rsidRPr="7065EB42" w:rsidR="00FD2D3B">
        <w:rPr>
          <w:b w:val="1"/>
          <w:bCs w:val="1"/>
        </w:rPr>
        <w:t>Luis Chimeno</w:t>
      </w:r>
      <w:r w:rsidR="00FD2D3B">
        <w:rPr/>
        <w:t xml:space="preserve"> created biodegradable smart labels </w:t>
      </w:r>
      <w:r w:rsidR="005647DA">
        <w:rPr/>
        <w:t xml:space="preserve">that </w:t>
      </w:r>
      <w:r w:rsidR="005647DA">
        <w:rPr/>
        <w:t>monitor</w:t>
      </w:r>
      <w:r w:rsidR="005647DA">
        <w:rPr/>
        <w:t xml:space="preserve"> food freshness in real-time</w:t>
      </w:r>
      <w:r w:rsidR="00FD2D3B">
        <w:rPr/>
        <w:t>, helping reduce unnecessary food waste.</w:t>
      </w:r>
    </w:p>
    <w:p w:rsidR="004D1116" w:rsidRDefault="254F47B0" w14:paraId="00000012" w14:textId="08B6E949">
      <w:pPr>
        <w:spacing w:before="240" w:after="240" w:line="240" w:lineRule="auto"/>
        <w:jc w:val="both"/>
      </w:pPr>
      <w:r w:rsidRPr="1641AE3C" w:rsidR="254F47B0">
        <w:rPr>
          <w:i w:val="1"/>
          <w:iCs w:val="1"/>
        </w:rPr>
        <w:t xml:space="preserve">Carbon capture for shipping: </w:t>
      </w:r>
      <w:r w:rsidR="254F47B0">
        <w:rPr/>
        <w:t>Engineers</w:t>
      </w:r>
      <w:r w:rsidRPr="1641AE3C" w:rsidR="254F47B0">
        <w:rPr>
          <w:b w:val="1"/>
          <w:bCs w:val="1"/>
        </w:rPr>
        <w:t xml:space="preserve"> Alisha Fredriksson</w:t>
      </w:r>
      <w:r w:rsidR="254F47B0">
        <w:rPr/>
        <w:t xml:space="preserve"> </w:t>
      </w:r>
      <w:r w:rsidR="254F47B0">
        <w:rPr/>
        <w:t xml:space="preserve">(Sweden/UK) and </w:t>
      </w:r>
      <w:r w:rsidRPr="1641AE3C" w:rsidR="254F47B0">
        <w:rPr>
          <w:b w:val="1"/>
          <w:bCs w:val="1"/>
        </w:rPr>
        <w:t>Roujia</w:t>
      </w:r>
      <w:r w:rsidRPr="1641AE3C" w:rsidR="254F47B0">
        <w:rPr>
          <w:b w:val="1"/>
          <w:bCs w:val="1"/>
        </w:rPr>
        <w:t xml:space="preserve"> Wen</w:t>
      </w:r>
      <w:r w:rsidR="254F47B0">
        <w:rPr/>
        <w:t xml:space="preserve"> (China</w:t>
      </w:r>
      <w:r w:rsidR="254F47B0">
        <w:rPr/>
        <w:t xml:space="preserve">) </w:t>
      </w:r>
      <w:r w:rsidR="6C35C441">
        <w:rPr/>
        <w:t>built</w:t>
      </w:r>
      <w:r w:rsidR="254F47B0">
        <w:rPr/>
        <w:t xml:space="preserve"> a modular carbon capture system that binds CO₂ into solid limestone pellets, cutting emissions for existing ships.</w:t>
      </w:r>
    </w:p>
    <w:p w:rsidR="004D1116" w:rsidP="1939750E" w:rsidRDefault="254F47B0" w14:paraId="00000013" w14:textId="14F5B688">
      <w:pPr>
        <w:spacing w:before="240" w:after="240" w:line="240" w:lineRule="auto"/>
        <w:jc w:val="both"/>
      </w:pPr>
      <w:r w:rsidRPr="7065EB42" w:rsidR="254F47B0">
        <w:rPr>
          <w:i w:val="1"/>
          <w:iCs w:val="1"/>
        </w:rPr>
        <w:t xml:space="preserve">Turning waste CO₂ into </w:t>
      </w:r>
      <w:r w:rsidRPr="7065EB42" w:rsidR="6CB6C5E9">
        <w:rPr>
          <w:i w:val="1"/>
          <w:iCs w:val="1"/>
        </w:rPr>
        <w:t>essential fibres</w:t>
      </w:r>
      <w:r w:rsidRPr="7065EB42" w:rsidR="254F47B0">
        <w:rPr>
          <w:i w:val="1"/>
          <w:iCs w:val="1"/>
        </w:rPr>
        <w:t xml:space="preserve">: </w:t>
      </w:r>
      <w:r w:rsidR="254F47B0">
        <w:rPr/>
        <w:t>US scientists</w:t>
      </w:r>
      <w:r w:rsidR="70892A9F">
        <w:rPr/>
        <w:t xml:space="preserve"> and </w:t>
      </w:r>
      <w:r w:rsidR="34FFA497">
        <w:rPr/>
        <w:t xml:space="preserve">twin </w:t>
      </w:r>
      <w:r w:rsidR="70892A9F">
        <w:rPr/>
        <w:t>sisters</w:t>
      </w:r>
      <w:r w:rsidR="254F47B0">
        <w:rPr/>
        <w:t xml:space="preserve"> </w:t>
      </w:r>
      <w:r w:rsidRPr="7065EB42" w:rsidR="254F47B0">
        <w:rPr>
          <w:b w:val="1"/>
          <w:bCs w:val="1"/>
        </w:rPr>
        <w:t xml:space="preserve">Neeka </w:t>
      </w:r>
      <w:r w:rsidR="254F47B0">
        <w:rPr/>
        <w:t xml:space="preserve">and </w:t>
      </w:r>
      <w:r w:rsidRPr="7065EB42" w:rsidR="254F47B0">
        <w:rPr>
          <w:b w:val="1"/>
          <w:bCs w:val="1"/>
        </w:rPr>
        <w:t xml:space="preserve">Leila </w:t>
      </w:r>
      <w:r w:rsidRPr="7065EB42" w:rsidR="254F47B0">
        <w:rPr>
          <w:b w:val="1"/>
          <w:bCs w:val="1"/>
        </w:rPr>
        <w:t>Mashouf</w:t>
      </w:r>
      <w:r w:rsidRPr="7065EB42" w:rsidR="254F47B0">
        <w:rPr>
          <w:b w:val="1"/>
          <w:bCs w:val="1"/>
        </w:rPr>
        <w:t xml:space="preserve"> </w:t>
      </w:r>
      <w:r w:rsidR="55DDC893">
        <w:rPr/>
        <w:t>developed</w:t>
      </w:r>
      <w:r w:rsidR="254F47B0">
        <w:rPr/>
        <w:t xml:space="preserve"> a process to convert industrial CO₂ into cellulose pulp for sustainable, </w:t>
      </w:r>
      <w:r w:rsidR="602F2EAA">
        <w:rPr/>
        <w:t>biodegradable</w:t>
      </w:r>
      <w:r w:rsidR="254F47B0">
        <w:rPr/>
        <w:t xml:space="preserve"> </w:t>
      </w:r>
      <w:r w:rsidR="5EE64736">
        <w:rPr/>
        <w:t>materials</w:t>
      </w:r>
      <w:r w:rsidRPr="7065EB42" w:rsidR="68DFEE33">
        <w:rPr>
          <w:i w:val="1"/>
          <w:iCs w:val="1"/>
        </w:rPr>
        <w:t xml:space="preserve">, </w:t>
      </w:r>
      <w:r w:rsidR="68DFEE33">
        <w:rPr/>
        <w:t>among other applications</w:t>
      </w:r>
      <w:r w:rsidR="254F47B0">
        <w:rPr/>
        <w:t>.</w:t>
      </w:r>
    </w:p>
    <w:p w:rsidR="377F5F3D" w:rsidP="5B7BF7BA" w:rsidRDefault="254F47B0" w14:paraId="4B0B141C" w14:textId="5C5288C9">
      <w:pPr>
        <w:spacing w:before="240" w:after="240" w:line="240" w:lineRule="auto"/>
        <w:jc w:val="both"/>
        <w:rPr>
          <w:color w:val="00000A"/>
        </w:rPr>
      </w:pPr>
      <w:r w:rsidRPr="5B7BF7BA">
        <w:rPr>
          <w:i/>
          <w:iCs/>
        </w:rPr>
        <w:t xml:space="preserve">Smarter semiconductor manufacturing: </w:t>
      </w:r>
      <w:r>
        <w:t xml:space="preserve">Slovenian researcher </w:t>
      </w:r>
      <w:r w:rsidRPr="5B7BF7BA">
        <w:rPr>
          <w:b/>
          <w:bCs/>
        </w:rPr>
        <w:t xml:space="preserve">Teja Potočnik </w:t>
      </w:r>
      <w:r>
        <w:t xml:space="preserve">developed </w:t>
      </w:r>
      <w:r w:rsidR="03E1A6D2">
        <w:t xml:space="preserve">an automated platform to </w:t>
      </w:r>
      <w:r w:rsidR="01CF9B5A">
        <w:t xml:space="preserve">facilitate the </w:t>
      </w:r>
      <w:r w:rsidR="03E1A6D2">
        <w:t>manufacture</w:t>
      </w:r>
      <w:r w:rsidR="7C971EDD">
        <w:t xml:space="preserve"> of</w:t>
      </w:r>
      <w:r w:rsidR="03E1A6D2">
        <w:t xml:space="preserve"> nanomaterial-based semiconductor devices, paving the way to next-generation </w:t>
      </w:r>
      <w:r w:rsidR="427D4DD4">
        <w:t>microchips</w:t>
      </w:r>
      <w:r w:rsidR="03E1A6D2">
        <w:t xml:space="preserve"> and electronic</w:t>
      </w:r>
      <w:r w:rsidR="427D4DD4">
        <w:t>s.</w:t>
      </w:r>
      <w:r w:rsidR="03E1A6D2">
        <w:t xml:space="preserve"> </w:t>
      </w:r>
    </w:p>
    <w:p w:rsidR="377F5F3D" w:rsidP="76E02F8C" w:rsidRDefault="377F5F3D" w14:paraId="512DBCF3" w14:textId="618F89C5">
      <w:pPr>
        <w:spacing w:before="240" w:after="240" w:line="240" w:lineRule="auto"/>
        <w:jc w:val="both"/>
        <w:rPr>
          <w:color w:val="00000A"/>
        </w:rPr>
      </w:pPr>
      <w:r w:rsidRPr="19648B19" w:rsidR="377F5F3D">
        <w:rPr>
          <w:color w:val="00000A"/>
        </w:rPr>
        <w:t xml:space="preserve">Meet the ten </w:t>
      </w:r>
      <w:hyperlink r:id="R38c2ec91155d4e7c">
        <w:r w:rsidRPr="19648B19" w:rsidR="377F5F3D">
          <w:rPr>
            <w:rStyle w:val="Hyperlink"/>
          </w:rPr>
          <w:t>Tomorrow Shapers</w:t>
        </w:r>
      </w:hyperlink>
      <w:r w:rsidRPr="19648B19" w:rsidR="377F5F3D">
        <w:rPr>
          <w:color w:val="00000A"/>
        </w:rPr>
        <w:t xml:space="preserve"> and their inventions</w:t>
      </w:r>
      <w:r w:rsidRPr="19648B19" w:rsidR="5FD9DED7">
        <w:rPr>
          <w:color w:val="00000A"/>
        </w:rPr>
        <w:t>’</w:t>
      </w:r>
      <w:r w:rsidRPr="19648B19" w:rsidR="377F5F3D">
        <w:rPr>
          <w:color w:val="00000A"/>
        </w:rPr>
        <w:t xml:space="preserve"> impact and stories.</w:t>
      </w:r>
    </w:p>
    <w:p w:rsidR="004D1116" w:rsidP="5B7BF7BA" w:rsidRDefault="00FD2D3B" w14:paraId="00000019" w14:textId="37F751EC">
      <w:pPr>
        <w:spacing w:before="240" w:after="240" w:line="240" w:lineRule="auto"/>
        <w:jc w:val="both"/>
        <w:rPr>
          <w:rFonts w:ascii="Times New Roman" w:hAnsi="Times New Roman" w:eastAsia="Times New Roman" w:cs="Times New Roman"/>
          <w:sz w:val="24"/>
          <w:szCs w:val="24"/>
        </w:rPr>
      </w:pPr>
      <w:r w:rsidRPr="5B7BF7BA">
        <w:rPr>
          <w:b/>
          <w:bCs/>
          <w:sz w:val="20"/>
          <w:szCs w:val="20"/>
        </w:rPr>
        <w:t>Media contacts European Patent Office</w:t>
      </w:r>
    </w:p>
    <w:p w:rsidR="004D1116" w:rsidRDefault="00FD2D3B" w14:paraId="0000001A" w14:textId="77777777">
      <w:pPr>
        <w:spacing w:before="240" w:after="240" w:line="240" w:lineRule="auto"/>
        <w:rPr>
          <w:rFonts w:ascii="Times New Roman" w:hAnsi="Times New Roman" w:eastAsia="Times New Roman" w:cs="Times New Roman"/>
          <w:sz w:val="24"/>
          <w:szCs w:val="24"/>
        </w:rPr>
      </w:pPr>
      <w:r w:rsidRPr="1939750E">
        <w:rPr>
          <w:b/>
          <w:bCs/>
          <w:sz w:val="20"/>
          <w:szCs w:val="20"/>
        </w:rPr>
        <w:t>Luis Berenguer Giménez</w:t>
      </w:r>
      <w:r>
        <w:br/>
      </w:r>
      <w:r w:rsidRPr="1939750E">
        <w:rPr>
          <w:sz w:val="20"/>
          <w:szCs w:val="20"/>
        </w:rPr>
        <w:t>Principal Director Communication / EPO spokesperson</w:t>
      </w:r>
    </w:p>
    <w:p w:rsidR="004D1116" w:rsidRDefault="00FD2D3B" w14:paraId="0000001B" w14:textId="77777777">
      <w:pPr>
        <w:spacing w:before="240" w:after="240" w:line="240" w:lineRule="auto"/>
        <w:rPr>
          <w:rFonts w:ascii="Times New Roman" w:hAnsi="Times New Roman" w:eastAsia="Times New Roman" w:cs="Times New Roman"/>
          <w:sz w:val="24"/>
          <w:szCs w:val="24"/>
        </w:rPr>
      </w:pPr>
      <w:r w:rsidRPr="1939750E">
        <w:rPr>
          <w:b/>
          <w:bCs/>
          <w:sz w:val="20"/>
          <w:szCs w:val="20"/>
        </w:rPr>
        <w:t> EPO press desk</w:t>
      </w:r>
    </w:p>
    <w:p w:rsidR="00FD2D3B" w:rsidP="70CD3D76" w:rsidRDefault="00FD2D3B" w14:paraId="084B3312" w14:textId="5494F20E">
      <w:pPr>
        <w:spacing w:before="240" w:after="240" w:line="240" w:lineRule="auto"/>
        <w:rPr>
          <w:rFonts w:ascii="Arial" w:hAnsi="Arial" w:eastAsia="Arial" w:cs="Arial"/>
          <w:b w:val="0"/>
          <w:bCs w:val="0"/>
          <w:i w:val="0"/>
          <w:iCs w:val="0"/>
          <w:caps w:val="0"/>
          <w:smallCaps w:val="0"/>
          <w:noProof w:val="0"/>
          <w:color w:val="000000" w:themeColor="text1" w:themeTint="FF" w:themeShade="FF"/>
          <w:sz w:val="18"/>
          <w:szCs w:val="18"/>
          <w:lang w:val="en-GB"/>
        </w:rPr>
      </w:pPr>
      <w:r w:rsidRPr="70CD3D76" w:rsidR="00FD2D3B">
        <w:rPr>
          <w:color w:val="0000FF"/>
          <w:sz w:val="20"/>
          <w:szCs w:val="20"/>
        </w:rPr>
        <w:t>press@epo.org</w:t>
      </w:r>
      <w:r>
        <w:br/>
      </w:r>
      <w:r w:rsidRPr="70CD3D76" w:rsidR="00FD2D3B">
        <w:rPr>
          <w:sz w:val="20"/>
          <w:szCs w:val="20"/>
        </w:rPr>
        <w:t>Tel.: +49 89 2399-1833</w:t>
      </w:r>
      <w:r>
        <w:br/>
      </w:r>
      <w:r>
        <w:br/>
      </w:r>
      <w:r w:rsidRPr="70CD3D76" w:rsidR="411207A1">
        <w:rPr>
          <w:rFonts w:ascii="Arial" w:hAnsi="Arial" w:eastAsia="Arial" w:cs="Arial"/>
          <w:b w:val="1"/>
          <w:bCs w:val="1"/>
          <w:i w:val="0"/>
          <w:iCs w:val="0"/>
          <w:caps w:val="0"/>
          <w:smallCaps w:val="0"/>
          <w:noProof w:val="0"/>
          <w:color w:val="000000" w:themeColor="text1" w:themeTint="FF" w:themeShade="FF"/>
          <w:sz w:val="18"/>
          <w:szCs w:val="18"/>
          <w:lang w:val="en-GB"/>
        </w:rPr>
        <w:t>About the Young Inventors Prize</w:t>
      </w:r>
    </w:p>
    <w:p w:rsidR="411207A1" w:rsidP="6B60EB87" w:rsidRDefault="411207A1" w14:paraId="7D4431E1" w14:textId="6B87D767">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 xml:space="preserve">Aimed at individuals 30 and under, the Young Inventors Prize </w:t>
      </w: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showcases</w:t>
      </w: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 xml:space="preserve"> the transformative power of youth-driven solutions and recognises the remarkable young people paving the way to a more sustainable future. Established in 2022, trophies were first handed out during the European Inventor Award ceremony. From 2025 onwards, the Prize will move up a gear with its own dedicated event, held separately from the Award. Among the 10 Tomorrow Shapers selected for each edition, three will be awarded a special prize: World Builders, Community Healers, and Nature Guardians. In addition, a People’s Choice winner, voted by the public online, will be revealed. Each Tomorrow Shaper will receive EUR </w:t>
      </w: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5 000,</w:t>
      </w: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 xml:space="preserve"> the three special prize winners will each receive an extra EUR 15 000. The People’s Choice winner will be awarded an </w:t>
      </w: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additional</w:t>
      </w:r>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 xml:space="preserve"> EUR 5 000. </w:t>
      </w:r>
      <w:hyperlink r:id="R87e203f540ef4208">
        <w:r w:rsidRPr="6B60EB87" w:rsidR="411207A1">
          <w:rPr>
            <w:rStyle w:val="Hyperlink"/>
            <w:rFonts w:ascii="Arial" w:hAnsi="Arial" w:eastAsia="Arial" w:cs="Arial"/>
            <w:b w:val="0"/>
            <w:bCs w:val="0"/>
            <w:i w:val="0"/>
            <w:iCs w:val="0"/>
            <w:caps w:val="0"/>
            <w:smallCaps w:val="0"/>
            <w:strike w:val="0"/>
            <w:dstrike w:val="0"/>
            <w:noProof w:val="0"/>
            <w:sz w:val="18"/>
            <w:szCs w:val="18"/>
            <w:lang w:val="en-GB"/>
          </w:rPr>
          <w:t>Read more</w:t>
        </w:r>
      </w:hyperlink>
      <w:r w:rsidRPr="6B60EB87" w:rsidR="411207A1">
        <w:rPr>
          <w:rFonts w:ascii="Arial" w:hAnsi="Arial" w:eastAsia="Arial" w:cs="Arial"/>
          <w:b w:val="0"/>
          <w:bCs w:val="0"/>
          <w:i w:val="0"/>
          <w:iCs w:val="0"/>
          <w:caps w:val="0"/>
          <w:smallCaps w:val="0"/>
          <w:noProof w:val="0"/>
          <w:color w:val="000000" w:themeColor="text1" w:themeTint="FF" w:themeShade="FF"/>
          <w:sz w:val="18"/>
          <w:szCs w:val="18"/>
          <w:lang w:val="en-GB"/>
        </w:rPr>
        <w:t xml:space="preserve"> on the Young Inventors Prize eligibility and selection criteria.</w:t>
      </w:r>
    </w:p>
    <w:p w:rsidR="411207A1" w:rsidP="70CD3D76" w:rsidRDefault="411207A1" w14:paraId="29ED9217" w14:textId="1F53F066">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70CD3D76" w:rsidR="411207A1">
        <w:rPr>
          <w:rFonts w:ascii="Arial" w:hAnsi="Arial" w:eastAsia="Arial" w:cs="Arial"/>
          <w:b w:val="1"/>
          <w:bCs w:val="1"/>
          <w:i w:val="0"/>
          <w:iCs w:val="0"/>
          <w:caps w:val="0"/>
          <w:smallCaps w:val="0"/>
          <w:noProof w:val="0"/>
          <w:color w:val="000000" w:themeColor="text1" w:themeTint="FF" w:themeShade="FF"/>
          <w:sz w:val="18"/>
          <w:szCs w:val="18"/>
          <w:lang w:val="en-GB"/>
        </w:rPr>
        <w:t>About the EPO</w:t>
      </w:r>
    </w:p>
    <w:p w:rsidR="411207A1" w:rsidP="70CD3D76" w:rsidRDefault="411207A1" w14:paraId="6E5B00CB" w14:textId="0F83CECB">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70CD3D76" w:rsidR="411207A1">
        <w:rPr>
          <w:rFonts w:ascii="Arial" w:hAnsi="Arial" w:eastAsia="Arial" w:cs="Arial"/>
          <w:b w:val="0"/>
          <w:bCs w:val="0"/>
          <w:i w:val="0"/>
          <w:iCs w:val="0"/>
          <w:caps w:val="0"/>
          <w:smallCaps w:val="0"/>
          <w:noProof w:val="0"/>
          <w:color w:val="000000" w:themeColor="text1" w:themeTint="FF" w:themeShade="FF"/>
          <w:sz w:val="18"/>
          <w:szCs w:val="18"/>
          <w:lang w:val="en-GB"/>
        </w:rPr>
        <w:t>With 6,300 staff members, the</w:t>
      </w:r>
      <w:hyperlink r:id="R6c0e0ab442cc48f9">
        <w:r w:rsidRPr="70CD3D76" w:rsidR="411207A1">
          <w:rPr>
            <w:rStyle w:val="Hyperlink"/>
            <w:rFonts w:ascii="Arial" w:hAnsi="Arial" w:eastAsia="Arial" w:cs="Arial"/>
            <w:b w:val="0"/>
            <w:bCs w:val="0"/>
            <w:i w:val="0"/>
            <w:iCs w:val="0"/>
            <w:caps w:val="0"/>
            <w:smallCaps w:val="0"/>
            <w:strike w:val="0"/>
            <w:dstrike w:val="0"/>
            <w:noProof w:val="0"/>
            <w:color w:val="000000" w:themeColor="text1" w:themeTint="FF" w:themeShade="FF"/>
            <w:sz w:val="18"/>
            <w:szCs w:val="18"/>
            <w:u w:val="single"/>
            <w:lang w:val="en-GB"/>
          </w:rPr>
          <w:t xml:space="preserve"> </w:t>
        </w:r>
      </w:hyperlink>
      <w:hyperlink r:id="Radb21d5dd18e47b4">
        <w:r w:rsidRPr="70CD3D76" w:rsidR="411207A1">
          <w:rPr>
            <w:rStyle w:val="Hyperlink"/>
            <w:rFonts w:ascii="Arial" w:hAnsi="Arial" w:eastAsia="Arial" w:cs="Arial"/>
            <w:b w:val="0"/>
            <w:bCs w:val="0"/>
            <w:i w:val="0"/>
            <w:iCs w:val="0"/>
            <w:caps w:val="0"/>
            <w:smallCaps w:val="0"/>
            <w:strike w:val="0"/>
            <w:dstrike w:val="0"/>
            <w:noProof w:val="0"/>
            <w:sz w:val="18"/>
            <w:szCs w:val="18"/>
            <w:lang w:val="en-GB"/>
          </w:rPr>
          <w:t>European Patent Office (EPO)</w:t>
        </w:r>
      </w:hyperlink>
      <w:r w:rsidRPr="70CD3D76" w:rsidR="411207A1">
        <w:rPr>
          <w:rFonts w:ascii="Arial" w:hAnsi="Arial" w:eastAsia="Arial" w:cs="Arial"/>
          <w:b w:val="0"/>
          <w:bCs w:val="0"/>
          <w:i w:val="0"/>
          <w:iCs w:val="0"/>
          <w:caps w:val="0"/>
          <w:smallCaps w:val="0"/>
          <w:noProof w:val="0"/>
          <w:color w:val="000000" w:themeColor="text1" w:themeTint="FF" w:themeShade="FF"/>
          <w:sz w:val="18"/>
          <w:szCs w:val="18"/>
          <w:lang w:val="en-GB"/>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004D1116" w:rsidP="6B60EB87" w:rsidRDefault="004D1116" w14:paraId="00000024" w14:textId="65157F0D">
      <w:pPr>
        <w:pStyle w:val="Normal"/>
        <w:spacing w:before="240" w:after="240" w:line="240" w:lineRule="auto"/>
      </w:pPr>
    </w:p>
    <w:sectPr w:rsidR="004D1116">
      <w:pgSz w:w="12240" w:h="15840" w:orient="portrait"/>
      <w:pgMar w:top="1440" w:right="1440" w:bottom="1440" w:left="1440" w:header="720" w:footer="720" w:gutter="0"/>
      <w:pgNumType w:start="1"/>
      <w:cols w:space="720"/>
      <w:headerReference w:type="default" r:id="R3237eb252fef4a07"/>
      <w:footerReference w:type="default" r:id="Rda2dd7282dbb43c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FC33A56" w:rsidTr="6FC33A56" w14:paraId="3F550B5F">
      <w:trPr>
        <w:trHeight w:val="300"/>
      </w:trPr>
      <w:tc>
        <w:tcPr>
          <w:tcW w:w="3120" w:type="dxa"/>
          <w:tcMar/>
        </w:tcPr>
        <w:p w:rsidR="6FC33A56" w:rsidP="6FC33A56" w:rsidRDefault="6FC33A56" w14:paraId="7F31FF66" w14:textId="5EB07B3D">
          <w:pPr>
            <w:pStyle w:val="Header"/>
            <w:bidi w:val="0"/>
            <w:ind w:left="-115"/>
            <w:jc w:val="left"/>
          </w:pPr>
        </w:p>
      </w:tc>
      <w:tc>
        <w:tcPr>
          <w:tcW w:w="3120" w:type="dxa"/>
          <w:tcMar/>
        </w:tcPr>
        <w:p w:rsidR="6FC33A56" w:rsidP="6FC33A56" w:rsidRDefault="6FC33A56" w14:paraId="14B1E648" w14:textId="17C0F8D6">
          <w:pPr>
            <w:pStyle w:val="Header"/>
            <w:bidi w:val="0"/>
            <w:jc w:val="center"/>
          </w:pPr>
        </w:p>
      </w:tc>
      <w:tc>
        <w:tcPr>
          <w:tcW w:w="3120" w:type="dxa"/>
          <w:tcMar/>
        </w:tcPr>
        <w:p w:rsidR="6FC33A56" w:rsidP="6FC33A56" w:rsidRDefault="6FC33A56" w14:paraId="2A4CBA59" w14:textId="6C58E8AF">
          <w:pPr>
            <w:pStyle w:val="Header"/>
            <w:bidi w:val="0"/>
            <w:ind w:right="-115"/>
            <w:jc w:val="right"/>
          </w:pPr>
        </w:p>
      </w:tc>
    </w:tr>
  </w:tbl>
  <w:p w:rsidR="6FC33A56" w:rsidP="6FC33A56" w:rsidRDefault="6FC33A56" w14:paraId="026E7297" w14:textId="24D1EF08">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FC33A56" w:rsidTr="6FC33A56" w14:paraId="1DF0744C">
      <w:trPr>
        <w:trHeight w:val="300"/>
      </w:trPr>
      <w:tc>
        <w:tcPr>
          <w:tcW w:w="3120" w:type="dxa"/>
          <w:tcMar/>
        </w:tcPr>
        <w:p w:rsidR="6FC33A56" w:rsidP="6FC33A56" w:rsidRDefault="6FC33A56" w14:paraId="7FE586FD" w14:textId="7D565693">
          <w:pPr>
            <w:bidi w:val="0"/>
            <w:ind w:left="-115"/>
            <w:jc w:val="left"/>
          </w:pPr>
          <w:r w:rsidR="6FC33A56">
            <w:drawing>
              <wp:inline wp14:editId="45D65CFE" wp14:anchorId="26815A1D">
                <wp:extent cx="1112921" cy="457200"/>
                <wp:effectExtent l="0" t="0" r="0" b="0"/>
                <wp:docPr id="1707370645" name="" title=""/>
                <wp:cNvGraphicFramePr>
                  <a:graphicFrameLocks noChangeAspect="1"/>
                </wp:cNvGraphicFramePr>
                <a:graphic>
                  <a:graphicData uri="http://schemas.openxmlformats.org/drawingml/2006/picture">
                    <pic:pic>
                      <pic:nvPicPr>
                        <pic:cNvPr id="0" name=""/>
                        <pic:cNvPicPr/>
                      </pic:nvPicPr>
                      <pic:blipFill>
                        <a:blip r:embed="R022af0531c1b4f85">
                          <a:extLst>
                            <a:ext xmlns:a="http://schemas.openxmlformats.org/drawingml/2006/main" uri="{28A0092B-C50C-407E-A947-70E740481C1C}">
                              <a14:useLocalDpi val="0"/>
                            </a:ext>
                          </a:extLst>
                        </a:blip>
                        <a:stretch>
                          <a:fillRect/>
                        </a:stretch>
                      </pic:blipFill>
                      <pic:spPr>
                        <a:xfrm>
                          <a:off x="0" y="0"/>
                          <a:ext cx="1112921" cy="457200"/>
                        </a:xfrm>
                        <a:prstGeom prst="rect">
                          <a:avLst/>
                        </a:prstGeom>
                      </pic:spPr>
                    </pic:pic>
                  </a:graphicData>
                </a:graphic>
              </wp:inline>
            </w:drawing>
          </w:r>
        </w:p>
      </w:tc>
      <w:tc>
        <w:tcPr>
          <w:tcW w:w="3120" w:type="dxa"/>
          <w:tcMar/>
        </w:tcPr>
        <w:p w:rsidR="6FC33A56" w:rsidP="6FC33A56" w:rsidRDefault="6FC33A56" w14:paraId="26E12A43" w14:textId="7184A736">
          <w:pPr>
            <w:pStyle w:val="Header"/>
            <w:bidi w:val="0"/>
            <w:jc w:val="center"/>
          </w:pPr>
        </w:p>
      </w:tc>
      <w:tc>
        <w:tcPr>
          <w:tcW w:w="3120" w:type="dxa"/>
          <w:tcMar/>
        </w:tcPr>
        <w:p w:rsidR="6FC33A56" w:rsidP="6FC33A56" w:rsidRDefault="6FC33A56" w14:paraId="1484413A" w14:textId="13F9A03D">
          <w:pPr>
            <w:bidi w:val="0"/>
            <w:ind w:right="-115"/>
            <w:jc w:val="right"/>
          </w:pPr>
          <w:r w:rsidR="6FC33A56">
            <w:drawing>
              <wp:inline wp14:editId="39E09335" wp14:anchorId="0352B30A">
                <wp:extent cx="914400" cy="447675"/>
                <wp:effectExtent l="0" t="0" r="0" b="0"/>
                <wp:docPr id="1788243642" name="" descr="image2.jpg, Picture" title=""/>
                <wp:cNvGraphicFramePr>
                  <a:graphicFrameLocks noChangeAspect="1"/>
                </wp:cNvGraphicFramePr>
                <a:graphic>
                  <a:graphicData uri="http://schemas.openxmlformats.org/drawingml/2006/picture">
                    <pic:pic>
                      <pic:nvPicPr>
                        <pic:cNvPr id="0" name=""/>
                        <pic:cNvPicPr/>
                      </pic:nvPicPr>
                      <pic:blipFill>
                        <a:blip r:embed="R0b4402ffa49640e4">
                          <a:extLst>
                            <a:ext xmlns:a="http://schemas.openxmlformats.org/drawingml/2006/main" uri="{28A0092B-C50C-407E-A947-70E740481C1C}">
                              <a14:useLocalDpi val="0"/>
                            </a:ext>
                          </a:extLst>
                        </a:blip>
                        <a:stretch>
                          <a:fillRect/>
                        </a:stretch>
                      </pic:blipFill>
                      <pic:spPr>
                        <a:xfrm>
                          <a:off x="0" y="0"/>
                          <a:ext cx="914400" cy="447675"/>
                        </a:xfrm>
                        <a:prstGeom prst="rect">
                          <a:avLst/>
                        </a:prstGeom>
                      </pic:spPr>
                    </pic:pic>
                  </a:graphicData>
                </a:graphic>
              </wp:inline>
            </w:drawing>
          </w:r>
        </w:p>
      </w:tc>
    </w:tr>
  </w:tbl>
  <w:p w:rsidR="6FC33A56" w:rsidP="6FC33A56" w:rsidRDefault="6FC33A56" w14:paraId="375AEB3F" w14:textId="63DC24E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A239C"/>
    <w:multiLevelType w:val="hybridMultilevel"/>
    <w:tmpl w:val="9F506B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2DA4D70"/>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8D484B"/>
    <w:multiLevelType w:val="multilevel"/>
    <w:tmpl w:val="0BB8F11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1767534841">
    <w:abstractNumId w:val="2"/>
  </w:num>
  <w:num w:numId="2" w16cid:durableId="1435395182">
    <w:abstractNumId w:val="1"/>
  </w:num>
  <w:num w:numId="3" w16cid:durableId="206559571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116"/>
    <w:rsid w:val="00000DF4"/>
    <w:rsid w:val="00043BF0"/>
    <w:rsid w:val="00055EED"/>
    <w:rsid w:val="00086A0A"/>
    <w:rsid w:val="00091248"/>
    <w:rsid w:val="00103F83"/>
    <w:rsid w:val="00157A3E"/>
    <w:rsid w:val="001606A6"/>
    <w:rsid w:val="00165231"/>
    <w:rsid w:val="001926F6"/>
    <w:rsid w:val="00244C98"/>
    <w:rsid w:val="0026061B"/>
    <w:rsid w:val="002722E8"/>
    <w:rsid w:val="002866B3"/>
    <w:rsid w:val="002D1257"/>
    <w:rsid w:val="002F7E4C"/>
    <w:rsid w:val="003826C3"/>
    <w:rsid w:val="00385C26"/>
    <w:rsid w:val="003877C1"/>
    <w:rsid w:val="00474CFF"/>
    <w:rsid w:val="004942AE"/>
    <w:rsid w:val="0049468E"/>
    <w:rsid w:val="004D1116"/>
    <w:rsid w:val="004D6356"/>
    <w:rsid w:val="0050398F"/>
    <w:rsid w:val="005224A6"/>
    <w:rsid w:val="00540F6C"/>
    <w:rsid w:val="0055236F"/>
    <w:rsid w:val="005647DA"/>
    <w:rsid w:val="0058BC23"/>
    <w:rsid w:val="00591401"/>
    <w:rsid w:val="00593B0A"/>
    <w:rsid w:val="005D3345"/>
    <w:rsid w:val="006127E3"/>
    <w:rsid w:val="00665A13"/>
    <w:rsid w:val="0070333B"/>
    <w:rsid w:val="00771493"/>
    <w:rsid w:val="00771BE3"/>
    <w:rsid w:val="007848FD"/>
    <w:rsid w:val="007D4CA3"/>
    <w:rsid w:val="007D5C64"/>
    <w:rsid w:val="008019E0"/>
    <w:rsid w:val="008744A2"/>
    <w:rsid w:val="008972C9"/>
    <w:rsid w:val="00902831"/>
    <w:rsid w:val="009470AA"/>
    <w:rsid w:val="00996578"/>
    <w:rsid w:val="009B3C49"/>
    <w:rsid w:val="009B465E"/>
    <w:rsid w:val="00A73779"/>
    <w:rsid w:val="00A83BD3"/>
    <w:rsid w:val="00A94789"/>
    <w:rsid w:val="00AF2975"/>
    <w:rsid w:val="00AF2AC8"/>
    <w:rsid w:val="00AF7E7B"/>
    <w:rsid w:val="00B05A87"/>
    <w:rsid w:val="00B25B1C"/>
    <w:rsid w:val="00B31D49"/>
    <w:rsid w:val="00B3786F"/>
    <w:rsid w:val="00B95C2B"/>
    <w:rsid w:val="00BE7535"/>
    <w:rsid w:val="00C32DEE"/>
    <w:rsid w:val="00C5622D"/>
    <w:rsid w:val="00C625DE"/>
    <w:rsid w:val="00C920AB"/>
    <w:rsid w:val="00C93380"/>
    <w:rsid w:val="00CA7758"/>
    <w:rsid w:val="00CC2822"/>
    <w:rsid w:val="00CE4933"/>
    <w:rsid w:val="00D16E10"/>
    <w:rsid w:val="00D46971"/>
    <w:rsid w:val="00D51DDE"/>
    <w:rsid w:val="00D8285F"/>
    <w:rsid w:val="00D97F50"/>
    <w:rsid w:val="00DA5E70"/>
    <w:rsid w:val="00DC5E86"/>
    <w:rsid w:val="00DD174B"/>
    <w:rsid w:val="00DE18A4"/>
    <w:rsid w:val="00EC72DD"/>
    <w:rsid w:val="00F250B8"/>
    <w:rsid w:val="00FB435E"/>
    <w:rsid w:val="00FC5678"/>
    <w:rsid w:val="00FD038A"/>
    <w:rsid w:val="00FD2D3B"/>
    <w:rsid w:val="011D5042"/>
    <w:rsid w:val="01B3E56D"/>
    <w:rsid w:val="01C75291"/>
    <w:rsid w:val="01CF9B5A"/>
    <w:rsid w:val="01E206EB"/>
    <w:rsid w:val="01FAAF01"/>
    <w:rsid w:val="025ACD68"/>
    <w:rsid w:val="02963FE3"/>
    <w:rsid w:val="03273E31"/>
    <w:rsid w:val="03D58DCD"/>
    <w:rsid w:val="03E1A6D2"/>
    <w:rsid w:val="04622D34"/>
    <w:rsid w:val="05752CF7"/>
    <w:rsid w:val="06032D0C"/>
    <w:rsid w:val="06A34105"/>
    <w:rsid w:val="07BD24E3"/>
    <w:rsid w:val="08A51216"/>
    <w:rsid w:val="08CF997D"/>
    <w:rsid w:val="091E44AE"/>
    <w:rsid w:val="09308EBC"/>
    <w:rsid w:val="0A36646C"/>
    <w:rsid w:val="0A3EA865"/>
    <w:rsid w:val="0AFA9539"/>
    <w:rsid w:val="0B53B3A2"/>
    <w:rsid w:val="0B5C4A60"/>
    <w:rsid w:val="0B7D8E10"/>
    <w:rsid w:val="0DE6CA1E"/>
    <w:rsid w:val="0F92089C"/>
    <w:rsid w:val="0F9968BE"/>
    <w:rsid w:val="0FBFCD01"/>
    <w:rsid w:val="0FECBAA1"/>
    <w:rsid w:val="10154B03"/>
    <w:rsid w:val="10A1EC24"/>
    <w:rsid w:val="113ACA76"/>
    <w:rsid w:val="11A03411"/>
    <w:rsid w:val="11FAEB31"/>
    <w:rsid w:val="121E4019"/>
    <w:rsid w:val="125C7588"/>
    <w:rsid w:val="1356FA6D"/>
    <w:rsid w:val="13EB6D22"/>
    <w:rsid w:val="141655F7"/>
    <w:rsid w:val="148AD947"/>
    <w:rsid w:val="14F19A47"/>
    <w:rsid w:val="14F1FDAA"/>
    <w:rsid w:val="153DA9E9"/>
    <w:rsid w:val="1546D97D"/>
    <w:rsid w:val="15E86F77"/>
    <w:rsid w:val="1641AE3C"/>
    <w:rsid w:val="16994314"/>
    <w:rsid w:val="16FF9803"/>
    <w:rsid w:val="176EEE1A"/>
    <w:rsid w:val="187F5477"/>
    <w:rsid w:val="1939750E"/>
    <w:rsid w:val="19648B19"/>
    <w:rsid w:val="1C544B90"/>
    <w:rsid w:val="1C65F380"/>
    <w:rsid w:val="1D74D86D"/>
    <w:rsid w:val="1DB731DD"/>
    <w:rsid w:val="1F083F9E"/>
    <w:rsid w:val="1F65056E"/>
    <w:rsid w:val="1F6C9CF7"/>
    <w:rsid w:val="1FB71CF3"/>
    <w:rsid w:val="201A3314"/>
    <w:rsid w:val="20E6C9AB"/>
    <w:rsid w:val="2138AF4C"/>
    <w:rsid w:val="2151CB97"/>
    <w:rsid w:val="21E2E6CF"/>
    <w:rsid w:val="2228310E"/>
    <w:rsid w:val="225C47EF"/>
    <w:rsid w:val="23429989"/>
    <w:rsid w:val="23792FB3"/>
    <w:rsid w:val="2395E86F"/>
    <w:rsid w:val="23B9956C"/>
    <w:rsid w:val="23C25407"/>
    <w:rsid w:val="23C4CBEE"/>
    <w:rsid w:val="23D8F19D"/>
    <w:rsid w:val="242DB655"/>
    <w:rsid w:val="246BA4DE"/>
    <w:rsid w:val="24D82C1A"/>
    <w:rsid w:val="24DC5363"/>
    <w:rsid w:val="24E661BE"/>
    <w:rsid w:val="254309EE"/>
    <w:rsid w:val="254F47B0"/>
    <w:rsid w:val="2618654A"/>
    <w:rsid w:val="265153A2"/>
    <w:rsid w:val="2692F0F2"/>
    <w:rsid w:val="269718BB"/>
    <w:rsid w:val="2743FD86"/>
    <w:rsid w:val="2759A29A"/>
    <w:rsid w:val="2791B7A3"/>
    <w:rsid w:val="27BE21D5"/>
    <w:rsid w:val="27C940BF"/>
    <w:rsid w:val="27F2D527"/>
    <w:rsid w:val="286BDCED"/>
    <w:rsid w:val="290C1F9F"/>
    <w:rsid w:val="293F4647"/>
    <w:rsid w:val="2A2F0103"/>
    <w:rsid w:val="2A54BCB7"/>
    <w:rsid w:val="2AACE471"/>
    <w:rsid w:val="2ADEC506"/>
    <w:rsid w:val="2C8927EF"/>
    <w:rsid w:val="2CA86164"/>
    <w:rsid w:val="2D21FB0A"/>
    <w:rsid w:val="2D682499"/>
    <w:rsid w:val="2DB1EAAC"/>
    <w:rsid w:val="2E2007CA"/>
    <w:rsid w:val="2F721E5D"/>
    <w:rsid w:val="2FBA286C"/>
    <w:rsid w:val="2FD32A15"/>
    <w:rsid w:val="2FEC7B94"/>
    <w:rsid w:val="30474DF0"/>
    <w:rsid w:val="3077975C"/>
    <w:rsid w:val="308C7D7E"/>
    <w:rsid w:val="311D2EF6"/>
    <w:rsid w:val="31E2DC49"/>
    <w:rsid w:val="325EEF94"/>
    <w:rsid w:val="32B73B41"/>
    <w:rsid w:val="33E51B0D"/>
    <w:rsid w:val="33FE67C7"/>
    <w:rsid w:val="342E2967"/>
    <w:rsid w:val="34411B9B"/>
    <w:rsid w:val="349FA4C4"/>
    <w:rsid w:val="34A8DDA3"/>
    <w:rsid w:val="34D85BFD"/>
    <w:rsid w:val="34FFA497"/>
    <w:rsid w:val="3530C5E1"/>
    <w:rsid w:val="35BF0A4C"/>
    <w:rsid w:val="36413255"/>
    <w:rsid w:val="36491527"/>
    <w:rsid w:val="366FC7A4"/>
    <w:rsid w:val="372AA744"/>
    <w:rsid w:val="376435C2"/>
    <w:rsid w:val="377F5F3D"/>
    <w:rsid w:val="37AE3195"/>
    <w:rsid w:val="38FBF2FE"/>
    <w:rsid w:val="39236DC1"/>
    <w:rsid w:val="3A012988"/>
    <w:rsid w:val="3A0D5270"/>
    <w:rsid w:val="3AA3B5B9"/>
    <w:rsid w:val="3ACD3518"/>
    <w:rsid w:val="3B1FD3B8"/>
    <w:rsid w:val="3D167259"/>
    <w:rsid w:val="3D4E8CD6"/>
    <w:rsid w:val="3E0852F1"/>
    <w:rsid w:val="3E1F65C0"/>
    <w:rsid w:val="3E3083C7"/>
    <w:rsid w:val="3E36A5D1"/>
    <w:rsid w:val="3F222741"/>
    <w:rsid w:val="3F9291FA"/>
    <w:rsid w:val="411207A1"/>
    <w:rsid w:val="4135F3A5"/>
    <w:rsid w:val="41714448"/>
    <w:rsid w:val="42725919"/>
    <w:rsid w:val="427341C2"/>
    <w:rsid w:val="427D4DD4"/>
    <w:rsid w:val="42DD8854"/>
    <w:rsid w:val="43882713"/>
    <w:rsid w:val="44D33C06"/>
    <w:rsid w:val="450D3255"/>
    <w:rsid w:val="4546100E"/>
    <w:rsid w:val="45F1D97A"/>
    <w:rsid w:val="46C8C459"/>
    <w:rsid w:val="487E0F70"/>
    <w:rsid w:val="48D12415"/>
    <w:rsid w:val="49F2F734"/>
    <w:rsid w:val="49FF4671"/>
    <w:rsid w:val="4AF79649"/>
    <w:rsid w:val="4B19B0D6"/>
    <w:rsid w:val="4C40514D"/>
    <w:rsid w:val="4C6FF440"/>
    <w:rsid w:val="4C9232AA"/>
    <w:rsid w:val="4CCCD825"/>
    <w:rsid w:val="4D53DCAE"/>
    <w:rsid w:val="4D6B4CD2"/>
    <w:rsid w:val="4EBE69B4"/>
    <w:rsid w:val="4EEE48E7"/>
    <w:rsid w:val="4F209DD2"/>
    <w:rsid w:val="4FD13410"/>
    <w:rsid w:val="50F5C86B"/>
    <w:rsid w:val="519D36A3"/>
    <w:rsid w:val="52300B96"/>
    <w:rsid w:val="52CF51C8"/>
    <w:rsid w:val="5311E1CC"/>
    <w:rsid w:val="53336AF8"/>
    <w:rsid w:val="5394DECD"/>
    <w:rsid w:val="53FC17FB"/>
    <w:rsid w:val="541D3FD2"/>
    <w:rsid w:val="547446DF"/>
    <w:rsid w:val="547EE6DF"/>
    <w:rsid w:val="54A51B18"/>
    <w:rsid w:val="54B94D83"/>
    <w:rsid w:val="54BD0DB8"/>
    <w:rsid w:val="55D58B37"/>
    <w:rsid w:val="55DDC893"/>
    <w:rsid w:val="5622FE16"/>
    <w:rsid w:val="5687C4D3"/>
    <w:rsid w:val="5733DFBA"/>
    <w:rsid w:val="58D0273D"/>
    <w:rsid w:val="58DA779B"/>
    <w:rsid w:val="5991C3F2"/>
    <w:rsid w:val="599A5719"/>
    <w:rsid w:val="599B2C02"/>
    <w:rsid w:val="5A0138E4"/>
    <w:rsid w:val="5A4D7F3E"/>
    <w:rsid w:val="5A5E26D1"/>
    <w:rsid w:val="5A7A16E7"/>
    <w:rsid w:val="5A7B20CD"/>
    <w:rsid w:val="5B421269"/>
    <w:rsid w:val="5B7BF7BA"/>
    <w:rsid w:val="5C46603B"/>
    <w:rsid w:val="5E347632"/>
    <w:rsid w:val="5EBF58C1"/>
    <w:rsid w:val="5EE64736"/>
    <w:rsid w:val="5FB520BA"/>
    <w:rsid w:val="5FD9DED7"/>
    <w:rsid w:val="5FE2FF22"/>
    <w:rsid w:val="600CE3A0"/>
    <w:rsid w:val="602F2EAA"/>
    <w:rsid w:val="61F8A9E1"/>
    <w:rsid w:val="6287A159"/>
    <w:rsid w:val="629BC9D0"/>
    <w:rsid w:val="62B1C72A"/>
    <w:rsid w:val="64189922"/>
    <w:rsid w:val="64458FDA"/>
    <w:rsid w:val="6487DED2"/>
    <w:rsid w:val="649949D3"/>
    <w:rsid w:val="64A4B065"/>
    <w:rsid w:val="64C99049"/>
    <w:rsid w:val="64DF79F2"/>
    <w:rsid w:val="65ED5302"/>
    <w:rsid w:val="67119C37"/>
    <w:rsid w:val="67C3CC3C"/>
    <w:rsid w:val="6843ECAE"/>
    <w:rsid w:val="68DFEE33"/>
    <w:rsid w:val="69231D9D"/>
    <w:rsid w:val="695DB53E"/>
    <w:rsid w:val="6A35D811"/>
    <w:rsid w:val="6B60EB87"/>
    <w:rsid w:val="6BB2DF4D"/>
    <w:rsid w:val="6BCB5933"/>
    <w:rsid w:val="6C35C441"/>
    <w:rsid w:val="6CB6C5E9"/>
    <w:rsid w:val="6CECDDFE"/>
    <w:rsid w:val="6D4E0230"/>
    <w:rsid w:val="6D73E721"/>
    <w:rsid w:val="6F4E694C"/>
    <w:rsid w:val="6FA7B9A1"/>
    <w:rsid w:val="6FC33A56"/>
    <w:rsid w:val="7065EB42"/>
    <w:rsid w:val="7082A3B4"/>
    <w:rsid w:val="70892A9F"/>
    <w:rsid w:val="70CD3D76"/>
    <w:rsid w:val="70EA8B2E"/>
    <w:rsid w:val="722F9A8A"/>
    <w:rsid w:val="727AE37E"/>
    <w:rsid w:val="72B275A9"/>
    <w:rsid w:val="73E581F7"/>
    <w:rsid w:val="74AAD38A"/>
    <w:rsid w:val="75385644"/>
    <w:rsid w:val="7671BBEC"/>
    <w:rsid w:val="76E02F8C"/>
    <w:rsid w:val="76FB20DB"/>
    <w:rsid w:val="77110270"/>
    <w:rsid w:val="772AA7DF"/>
    <w:rsid w:val="772F0BC1"/>
    <w:rsid w:val="78446599"/>
    <w:rsid w:val="78648F63"/>
    <w:rsid w:val="788B2C9D"/>
    <w:rsid w:val="7A8183CE"/>
    <w:rsid w:val="7AB9E641"/>
    <w:rsid w:val="7B3D25DA"/>
    <w:rsid w:val="7C6E56AB"/>
    <w:rsid w:val="7C971EDD"/>
    <w:rsid w:val="7CBFCC86"/>
    <w:rsid w:val="7D8601EA"/>
    <w:rsid w:val="7DDCA128"/>
    <w:rsid w:val="7F6D41A9"/>
    <w:rsid w:val="7F94E0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21DAD"/>
  <w15:docId w15:val="{7F398B40-1687-4F4C-8042-974763A20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1939750E"/>
    <w:rPr>
      <w:lang w:val="en-GB"/>
    </w:rPr>
  </w:style>
  <w:style w:type="paragraph" w:styleId="Heading1">
    <w:name w:val="heading 1"/>
    <w:basedOn w:val="Normal"/>
    <w:next w:val="Normal"/>
    <w:uiPriority w:val="9"/>
    <w:qFormat/>
    <w:rsid w:val="1939750E"/>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1939750E"/>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1939750E"/>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1939750E"/>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1939750E"/>
    <w:pPr>
      <w:keepNext/>
      <w:keepLines/>
      <w:spacing w:before="240" w:after="80"/>
      <w:outlineLvl w:val="4"/>
    </w:pPr>
    <w:rPr>
      <w:color w:val="666666"/>
    </w:rPr>
  </w:style>
  <w:style w:type="paragraph" w:styleId="Heading6">
    <w:name w:val="heading 6"/>
    <w:basedOn w:val="Normal"/>
    <w:next w:val="Normal"/>
    <w:uiPriority w:val="9"/>
    <w:semiHidden/>
    <w:unhideWhenUsed/>
    <w:qFormat/>
    <w:rsid w:val="1939750E"/>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1939750E"/>
    <w:pPr>
      <w:keepNext/>
      <w:keepLines/>
      <w:spacing w:after="60"/>
    </w:pPr>
    <w:rPr>
      <w:sz w:val="52"/>
      <w:szCs w:val="52"/>
    </w:rPr>
  </w:style>
  <w:style w:type="paragraph" w:styleId="Subtitle">
    <w:name w:val="Subtitle"/>
    <w:basedOn w:val="Normal"/>
    <w:next w:val="Normal"/>
    <w:uiPriority w:val="11"/>
    <w:qFormat/>
    <w:rsid w:val="1939750E"/>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6061B"/>
    <w:pPr>
      <w:spacing w:line="240" w:lineRule="auto"/>
    </w:pPr>
    <w:rPr>
      <w:lang w:val="en-GB"/>
    </w:rPr>
  </w:style>
  <w:style w:type="paragraph" w:styleId="CommentSubject">
    <w:name w:val="annotation subject"/>
    <w:basedOn w:val="CommentText"/>
    <w:next w:val="CommentText"/>
    <w:link w:val="CommentSubjectChar"/>
    <w:uiPriority w:val="99"/>
    <w:semiHidden/>
    <w:unhideWhenUsed/>
    <w:rsid w:val="002D1257"/>
    <w:rPr>
      <w:b/>
      <w:bCs/>
    </w:rPr>
  </w:style>
  <w:style w:type="character" w:styleId="CommentSubjectChar" w:customStyle="1">
    <w:name w:val="Comment Subject Char"/>
    <w:basedOn w:val="CommentTextChar"/>
    <w:link w:val="CommentSubject"/>
    <w:uiPriority w:val="99"/>
    <w:semiHidden/>
    <w:rsid w:val="002D1257"/>
    <w:rPr>
      <w:b/>
      <w:bCs/>
      <w:sz w:val="20"/>
      <w:szCs w:val="20"/>
      <w:lang w:val="en-GB"/>
    </w:rPr>
  </w:style>
  <w:style w:type="character" w:styleId="Mention">
    <w:name w:val="Mention"/>
    <w:basedOn w:val="DefaultParagraphFont"/>
    <w:uiPriority w:val="99"/>
    <w:unhideWhenUsed/>
    <w:rsid w:val="00D16E10"/>
    <w:rPr>
      <w:color w:val="2B579A"/>
      <w:shd w:val="clear" w:color="auto" w:fill="E1DFDD"/>
    </w:rPr>
  </w:style>
  <w:style w:type="paragraph" w:styleId="EPONormal" w:customStyle="1">
    <w:name w:val="EPO Normal"/>
    <w:qFormat/>
    <w:rsid w:val="00B25B1C"/>
    <w:pPr>
      <w:spacing w:line="287" w:lineRule="auto"/>
      <w:jc w:val="both"/>
    </w:pPr>
    <w:rPr>
      <w:rFonts w:eastAsiaTheme="minorHAnsi"/>
      <w:kern w:val="2"/>
      <w:lang w:val="en-GB" w:eastAsia="en-US"/>
      <w14:ligatures w14:val="standardContextual"/>
    </w:rPr>
  </w:style>
  <w:style w:type="paragraph" w:styleId="ListParagraph">
    <w:name w:val="List Paragraph"/>
    <w:basedOn w:val="Normal"/>
    <w:uiPriority w:val="34"/>
    <w:qFormat/>
    <w:rsid w:val="00D46971"/>
    <w:pPr>
      <w:ind w:left="720"/>
      <w:contextualSpacing/>
    </w:pPr>
  </w:style>
  <w:style w:type="character" w:styleId="Hyperlink">
    <w:uiPriority w:val="99"/>
    <w:name w:val="Hyperlink"/>
    <w:basedOn w:val="DefaultParagraphFont"/>
    <w:unhideWhenUsed/>
    <w:rsid w:val="70CD3D76"/>
    <w:rPr>
      <w:color w:val="0000FF"/>
      <w:u w:val="single"/>
    </w:rPr>
  </w:style>
  <w:style w:type="paragraph" w:styleId="Header">
    <w:uiPriority w:val="99"/>
    <w:name w:val="header"/>
    <w:basedOn w:val="Normal"/>
    <w:unhideWhenUsed/>
    <w:rsid w:val="6FC33A56"/>
    <w:pPr>
      <w:tabs>
        <w:tab w:val="center" w:leader="none" w:pos="4680"/>
        <w:tab w:val="right" w:leader="none" w:pos="9360"/>
      </w:tabs>
      <w:spacing w:after="0" w:line="240" w:lineRule="auto"/>
    </w:pPr>
  </w:style>
  <w:style w:type="paragraph" w:styleId="Footer">
    <w:uiPriority w:val="99"/>
    <w:name w:val="footer"/>
    <w:basedOn w:val="Normal"/>
    <w:unhideWhenUsed/>
    <w:rsid w:val="6FC33A5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6/09/relationships/commentsIds" Target="commentsIds.xml" Id="rId8" /><Relationship Type="http://schemas.openxmlformats.org/officeDocument/2006/relationships/fontTable" Target="fontTable.xml" Id="rId13" /><Relationship Type="http://schemas.openxmlformats.org/officeDocument/2006/relationships/styles" Target="styles.xml" Id="rId3" /><Relationship Type="http://schemas.microsoft.com/office/2011/relationships/commentsExtended" Target="commentsExtended.xml" Id="rId7" /><Relationship Type="http://schemas.openxmlformats.org/officeDocument/2006/relationships/numbering" Target="numbering.xml" Id="rId2" /><Relationship Type="http://schemas.microsoft.com/office/2019/05/relationships/documenttasks" Target="documenttasks/documenttasks1.xml" Id="rId16"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microsoft.com/office/2011/relationships/people" Target="people.xml" Id="rId14" /><Relationship Type="http://schemas.openxmlformats.org/officeDocument/2006/relationships/hyperlink" Target="https://www.epo.org/?mtm_campaign=EIA2023&amp;mtm_keyword=EIA-pressrelease&amp;mtm_medium=press&amp;mtm_group=press" TargetMode="External" Id="R6c0e0ab442cc48f9" /><Relationship Type="http://schemas.openxmlformats.org/officeDocument/2006/relationships/hyperlink" Target="https://www.epo.org/?mtm_camp=pressrelease&amp;mtm_key=yip2025&amp;mtm_med=press" TargetMode="External" Id="Radb21d5dd18e47b4" /><Relationship Type="http://schemas.openxmlformats.org/officeDocument/2006/relationships/header" Target="header.xml" Id="R3237eb252fef4a07" /><Relationship Type="http://schemas.openxmlformats.org/officeDocument/2006/relationships/footer" Target="footer.xml" Id="Rda2dd7282dbb43ce" /><Relationship Type="http://schemas.openxmlformats.org/officeDocument/2006/relationships/hyperlink" Target="https://www.epo.org/en/news-events/young-inventors-prize/2025-event?mtm_camp=pressrelease&amp;mtm_key=yip2025&amp;mtm_med=press" TargetMode="External" Id="Rba0365623fb94944" /><Relationship Type="http://schemas.openxmlformats.org/officeDocument/2006/relationships/hyperlink" Target="https://www.epo.org/en/news-events/young-inventors-prize?mtm_camp=pressrelease&amp;mtm_key=yip2025&amp;mtm_med=press" TargetMode="External" Id="R38c2ec91155d4e7c" /><Relationship Type="http://schemas.openxmlformats.org/officeDocument/2006/relationships/hyperlink" Target="https://www.epo.org/en/news-events/young-inventors-prize?mtm_camp=pressrelease&amp;mtm_key=yip2025&amp;mtm_med=press" TargetMode="External" Id="R87e203f540ef4208" /></Relationships>
</file>

<file path=word/_rels/header.xml.rels>&#65279;<?xml version="1.0" encoding="utf-8"?><Relationships xmlns="http://schemas.openxmlformats.org/package/2006/relationships"><Relationship Type="http://schemas.openxmlformats.org/officeDocument/2006/relationships/image" Target="/media/image.png" Id="R022af0531c1b4f85" /><Relationship Type="http://schemas.openxmlformats.org/officeDocument/2006/relationships/image" Target="/media/image2.png" Id="R0b4402ffa49640e4" /></Relationships>
</file>

<file path=word/documenttasks/documenttasks1.xml><?xml version="1.0" encoding="utf-8"?>
<t:Tasks xmlns:t="http://schemas.microsoft.com/office/tasks/2019/documenttasks" xmlns:oel="http://schemas.microsoft.com/office/2019/extlst">
  <t:Task id="{76C58E0E-EF58-4B9D-81AD-8023F6F119A6}">
    <t:Anchor>
      <t:Comment id="768032598"/>
    </t:Anchor>
    <t:History>
      <t:Event id="{6169C89D-7FC6-4105-92D9-E7C84B780E50}" time="2025-03-19T08:33:52.805Z">
        <t:Attribution userId="S::lsixto@epo.org::6ee5da96-1fb0-4e99-b876-8d8667b91400" userProvider="AD" userName="Lucia Sixto Barcia"/>
        <t:Anchor>
          <t:Comment id="768032598"/>
        </t:Anchor>
        <t:Create/>
      </t:Event>
      <t:Event id="{E54C789D-FA9A-4683-AFCE-DF5E9E167882}" time="2025-03-19T08:33:52.805Z">
        <t:Attribution userId="S::lsixto@epo.org::6ee5da96-1fb0-4e99-b876-8d8667b91400" userProvider="AD" userName="Lucia Sixto Barcia"/>
        <t:Anchor>
          <t:Comment id="768032598"/>
        </t:Anchor>
        <t:Assign userId="S::aharda@epo.org::48b5e6c6-41ae-420b-95df-a70deea12669" userProvider="AD" userName="Ana Harda"/>
      </t:Event>
      <t:Event id="{8DCD28DF-1095-4372-A116-A2293EBF502B}" time="2025-03-19T08:33:52.805Z">
        <t:Attribution userId="S::lsixto@epo.org::6ee5da96-1fb0-4e99-b876-8d8667b91400" userProvider="AD" userName="Lucia Sixto Barcia"/>
        <t:Anchor>
          <t:Comment id="768032598"/>
        </t:Anchor>
        <t:SetTitle title="Dear @Ana Harda we would recommend to get away from this formula of having pre-titles for the subtitles. We believe it sounds less informative and that they can perceive the content and too marketing-oriented. Could we only leave the second parts?"/>
      </t:Event>
    </t:History>
  </t:Task>
  <t:Task id="{2B8B921C-3861-484E-A210-4BA0F1EB15B7}">
    <t:Anchor>
      <t:Comment id="1476762412"/>
    </t:Anchor>
    <t:History>
      <t:Event id="{EBA19AD8-8B8F-4A5A-8BF2-3859A8A60895}" time="2025-04-25T08:49:01.2Z">
        <t:Attribution userId="S::pchadeau@epo.org::d865b7db-e9c4-4be3-81ff-aecd38cfe39f" userProvider="AD" userName="Pauline Chadeau"/>
        <t:Anchor>
          <t:Comment id="1476762412"/>
        </t:Anchor>
        <t:Create/>
      </t:Event>
      <t:Event id="{08879973-9336-40FC-B82E-B3C812075A7C}" time="2025-04-25T08:49:01.2Z">
        <t:Attribution userId="S::pchadeau@epo.org::d865b7db-e9c4-4be3-81ff-aecd38cfe39f" userProvider="AD" userName="Pauline Chadeau"/>
        <t:Anchor>
          <t:Comment id="1476762412"/>
        </t:Anchor>
        <t:Assign userId="S::srasbash.external@epo.org::b4518801-41ad-4802-9959-f90ed3328e0d" userProvider="AD" userName="Sophie Rasbash (External)"/>
      </t:Event>
      <t:Event id="{D1D3D15D-0D75-4462-B915-966D90FF5768}" time="2025-04-25T08:49:01.2Z">
        <t:Attribution userId="S::pchadeau@epo.org::d865b7db-e9c4-4be3-81ff-aecd38cfe39f" userProvider="AD" userName="Pauline Chadeau"/>
        <t:Anchor>
          <t:Comment id="1476762412"/>
        </t:Anchor>
        <t:SetTitle title="Is there a specific reason why we have included their nationalities and not for the other ? @Sophie Rasbash (Extern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2D35B-6060-4ACF-8CB1-BE7E0EA210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77</revision>
  <dcterms:created xsi:type="dcterms:W3CDTF">2025-03-13T10:37:00.0000000Z</dcterms:created>
  <dcterms:modified xsi:type="dcterms:W3CDTF">2025-05-05T14:11:07.8307260Z</dcterms:modified>
</coreProperties>
</file>