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2924" w:rsidRDefault="0006257E" w14:paraId="00000001" w14:textId="77777777">
      <w:pPr>
        <w:pStyle w:val="Normal0"/>
        <w:pBdr>
          <w:top w:val="nil"/>
          <w:left w:val="nil"/>
          <w:bottom w:val="nil"/>
          <w:right w:val="nil"/>
          <w:between w:val="nil"/>
        </w:pBdr>
        <w:spacing w:line="288" w:lineRule="auto"/>
        <w:jc w:val="center"/>
        <w:rPr>
          <w:b/>
          <w:i/>
          <w:color w:val="FF0000"/>
          <w:sz w:val="4"/>
          <w:szCs w:val="4"/>
        </w:rPr>
      </w:pPr>
      <w:r w:rsidRPr="26606D77" w:rsidR="0006257E">
        <w:rPr>
          <w:b w:val="1"/>
          <w:bCs w:val="1"/>
          <w:i w:val="1"/>
          <w:iCs w:val="1"/>
          <w:color w:val="FF0000"/>
          <w:sz w:val="4"/>
          <w:szCs w:val="4"/>
        </w:rPr>
        <w:t>ç</w:t>
      </w:r>
    </w:p>
    <w:p w:rsidR="00462924" w:rsidRDefault="0006257E" w14:paraId="00000009" w14:textId="77777777">
      <w:pPr>
        <w:pStyle w:val="Normal0"/>
        <w:pBdr>
          <w:top w:val="nil"/>
          <w:left w:val="nil"/>
          <w:bottom w:val="nil"/>
          <w:right w:val="nil"/>
          <w:between w:val="nil"/>
        </w:pBdr>
        <w:spacing w:before="240" w:after="240" w:line="240" w:lineRule="auto"/>
        <w:jc w:val="right"/>
        <w:rPr>
          <w:b/>
          <w:sz w:val="28"/>
          <w:szCs w:val="28"/>
        </w:rPr>
      </w:pPr>
      <w:r>
        <w:rPr>
          <w:b/>
          <w:sz w:val="28"/>
          <w:szCs w:val="28"/>
        </w:rPr>
        <w:t>PRESS RELEASE</w:t>
      </w:r>
    </w:p>
    <w:p w:rsidR="00462924" w:rsidRDefault="00462924" w14:paraId="0000000A" w14:textId="77777777">
      <w:pPr>
        <w:pStyle w:val="Normal0"/>
        <w:pBdr>
          <w:top w:val="nil"/>
          <w:left w:val="nil"/>
          <w:bottom w:val="nil"/>
          <w:right w:val="nil"/>
          <w:between w:val="nil"/>
        </w:pBdr>
        <w:spacing w:before="240" w:line="240" w:lineRule="auto"/>
        <w:jc w:val="right"/>
        <w:rPr>
          <w:b/>
          <w:color w:val="FF0000"/>
          <w:sz w:val="28"/>
          <w:szCs w:val="28"/>
        </w:rPr>
      </w:pPr>
    </w:p>
    <w:p w:rsidR="225DD6D3" w:rsidP="6B97D1C6" w:rsidRDefault="225DD6D3" w14:paraId="1C49A2AF" w14:textId="49B8AAE8">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center"/>
        <w:rPr>
          <w:b w:val="1"/>
          <w:bCs w:val="1"/>
          <w:sz w:val="28"/>
          <w:szCs w:val="28"/>
        </w:rPr>
      </w:pPr>
      <w:r w:rsidRPr="6B97D1C6" w:rsidR="225DD6D3">
        <w:rPr>
          <w:b w:val="1"/>
          <w:bCs w:val="1"/>
          <w:sz w:val="28"/>
          <w:szCs w:val="28"/>
        </w:rPr>
        <w:t>Sustainable technology awarded at 2025 Young Inventors Prize ceremony</w:t>
      </w:r>
    </w:p>
    <w:p w:rsidR="00462924" w:rsidRDefault="00462924" w14:paraId="0000000C" w14:textId="77777777">
      <w:pPr>
        <w:pStyle w:val="Normal0"/>
        <w:pBdr>
          <w:top w:val="nil"/>
          <w:left w:val="nil"/>
          <w:bottom w:val="nil"/>
          <w:right w:val="nil"/>
          <w:between w:val="nil"/>
        </w:pBdr>
        <w:spacing w:line="287" w:lineRule="auto"/>
        <w:jc w:val="both"/>
        <w:rPr>
          <w:color w:val="000000"/>
        </w:rPr>
      </w:pPr>
    </w:p>
    <w:p w:rsidR="00462924" w:rsidP="6B97D1C6" w:rsidRDefault="0006257E" w14:paraId="0000000D" w14:textId="3E9F74DE">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rPr>
      </w:pPr>
      <w:r w:rsidRPr="6B97D1C6" w:rsidR="2EA90B1E">
        <w:rPr>
          <w:b w:val="1"/>
          <w:bCs w:val="1"/>
        </w:rPr>
        <w:t>French-American</w:t>
      </w:r>
      <w:r w:rsidRPr="6B97D1C6" w:rsidR="2EA90B1E">
        <w:rPr>
          <w:b w:val="1"/>
          <w:bCs w:val="1"/>
        </w:rPr>
        <w:t xml:space="preserve"> chemist Marie Perrin wins the World Builders </w:t>
      </w:r>
      <w:r w:rsidRPr="6B97D1C6" w:rsidR="533DF978">
        <w:rPr>
          <w:b w:val="1"/>
          <w:bCs w:val="1"/>
        </w:rPr>
        <w:t xml:space="preserve">prize </w:t>
      </w:r>
      <w:r w:rsidRPr="6B97D1C6" w:rsidR="2EA90B1E">
        <w:rPr>
          <w:b w:val="1"/>
          <w:bCs w:val="1"/>
        </w:rPr>
        <w:t>for her method to recycle rare earth elements from fluorescent lamps</w:t>
      </w:r>
    </w:p>
    <w:p w:rsidR="00462924" w:rsidP="7FB2D3F9" w:rsidRDefault="0006257E" w14:paraId="0000000E" w14:textId="3E38E57D">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rPr>
      </w:pPr>
      <w:r w:rsidRPr="7FB2D3F9" w:rsidR="2EA90B1E">
        <w:rPr>
          <w:b w:val="1"/>
          <w:bCs w:val="1"/>
        </w:rPr>
        <w:t>Ugandan team</w:t>
      </w:r>
      <w:r w:rsidRPr="7FB2D3F9" w:rsidR="2EA90B1E">
        <w:rPr>
          <w:b w:val="1"/>
          <w:bCs w:val="1"/>
        </w:rPr>
        <w:t xml:space="preserve"> Sandra </w:t>
      </w:r>
      <w:r w:rsidRPr="7FB2D3F9" w:rsidR="2EA90B1E">
        <w:rPr>
          <w:b w:val="1"/>
          <w:bCs w:val="1"/>
        </w:rPr>
        <w:t>Namboozo</w:t>
      </w:r>
      <w:r w:rsidRPr="7FB2D3F9" w:rsidR="2EA90B1E">
        <w:rPr>
          <w:b w:val="1"/>
          <w:bCs w:val="1"/>
        </w:rPr>
        <w:t xml:space="preserve"> and Samuel </w:t>
      </w:r>
      <w:r w:rsidRPr="7FB2D3F9" w:rsidR="2EA90B1E">
        <w:rPr>
          <w:b w:val="1"/>
          <w:bCs w:val="1"/>
        </w:rPr>
        <w:t>Muyita</w:t>
      </w:r>
      <w:r w:rsidRPr="7FB2D3F9" w:rsidR="2EA90B1E">
        <w:rPr>
          <w:b w:val="1"/>
          <w:bCs w:val="1"/>
        </w:rPr>
        <w:t xml:space="preserve"> awarded Community Healers </w:t>
      </w:r>
      <w:r w:rsidRPr="7FB2D3F9" w:rsidR="533DF978">
        <w:rPr>
          <w:b w:val="1"/>
          <w:bCs w:val="1"/>
        </w:rPr>
        <w:t xml:space="preserve">prize </w:t>
      </w:r>
      <w:r w:rsidRPr="7FB2D3F9" w:rsidR="2EA90B1E">
        <w:rPr>
          <w:b w:val="1"/>
          <w:bCs w:val="1"/>
        </w:rPr>
        <w:t>for biodegradable sachets that reduce fruit spoilage</w:t>
      </w:r>
    </w:p>
    <w:p w:rsidR="00462924" w:rsidP="7FB2D3F9" w:rsidRDefault="0006257E" w14:paraId="0000000F" w14:textId="5DE8DD67">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rPr>
      </w:pPr>
      <w:r w:rsidRPr="7FB2D3F9" w:rsidR="2EA90B1E">
        <w:rPr>
          <w:b w:val="1"/>
          <w:bCs w:val="1"/>
        </w:rPr>
        <w:t xml:space="preserve">US sisters </w:t>
      </w:r>
      <w:r w:rsidRPr="7FB2D3F9" w:rsidR="2EA90B1E">
        <w:rPr>
          <w:b w:val="1"/>
          <w:bCs w:val="1"/>
        </w:rPr>
        <w:t>Neeka</w:t>
      </w:r>
      <w:r w:rsidRPr="7FB2D3F9" w:rsidR="2EA90B1E">
        <w:rPr>
          <w:b w:val="1"/>
          <w:bCs w:val="1"/>
        </w:rPr>
        <w:t xml:space="preserve"> and Leila </w:t>
      </w:r>
      <w:r w:rsidRPr="7FB2D3F9" w:rsidR="2EA90B1E">
        <w:rPr>
          <w:b w:val="1"/>
          <w:bCs w:val="1"/>
        </w:rPr>
        <w:t>Mashouf</w:t>
      </w:r>
      <w:r w:rsidRPr="7FB2D3F9" w:rsidR="2EA90B1E">
        <w:rPr>
          <w:b w:val="1"/>
          <w:bCs w:val="1"/>
        </w:rPr>
        <w:t xml:space="preserve"> receive Nature Guardians </w:t>
      </w:r>
      <w:r w:rsidRPr="7FB2D3F9" w:rsidR="533DF978">
        <w:rPr>
          <w:b w:val="1"/>
          <w:bCs w:val="1"/>
        </w:rPr>
        <w:t xml:space="preserve">prize </w:t>
      </w:r>
      <w:r w:rsidRPr="7FB2D3F9" w:rsidR="2EA90B1E">
        <w:rPr>
          <w:b w:val="1"/>
          <w:bCs w:val="1"/>
        </w:rPr>
        <w:t>for turning industrial CO₂ emissions into sustainable textiles</w:t>
      </w:r>
    </w:p>
    <w:p w:rsidR="450CA624" w:rsidP="7FB2D3F9" w:rsidRDefault="450CA624" w14:paraId="0FAC2118" w14:textId="3113B41F">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rPr>
      </w:pPr>
      <w:r w:rsidRPr="7FB2D3F9" w:rsidR="450CA624">
        <w:rPr>
          <w:b w:val="1"/>
          <w:bCs w:val="1"/>
        </w:rPr>
        <w:t>Spanish team Granado, Sosa and Chimeno named People’s Choice winners for smart labels reducing food waste</w:t>
      </w:r>
      <w:r w:rsidRPr="7FB2D3F9" w:rsidR="450CA624">
        <w:rPr>
          <w:b w:val="1"/>
          <w:bCs w:val="1"/>
        </w:rPr>
        <w:t xml:space="preserve">  </w:t>
      </w:r>
    </w:p>
    <w:p w:rsidR="00462924" w:rsidP="7FB2D3F9" w:rsidRDefault="00462924" w14:paraId="00000011" w14:textId="77777777">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both"/>
        <w:rPr>
          <w:b w:val="1"/>
          <w:bCs w:val="1"/>
          <w:color w:val="000000"/>
        </w:rPr>
      </w:pPr>
    </w:p>
    <w:p w:rsidR="008320BB" w:rsidP="7FB2D3F9" w:rsidRDefault="008320BB" w14:paraId="356E3860" w14:textId="0CA4CAC4">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pPr>
      <w:r w:rsidRPr="7FB2D3F9" w:rsidR="2EA90B1E">
        <w:rPr>
          <w:b w:val="1"/>
          <w:bCs w:val="1"/>
          <w:color w:val="000000" w:themeColor="text1" w:themeTint="FF" w:themeShade="FF"/>
        </w:rPr>
        <w:t>Munich/Reykjavik, 18 June</w:t>
      </w:r>
      <w:r w:rsidRPr="7FB2D3F9" w:rsidR="2EA90B1E">
        <w:rPr>
          <w:b w:val="1"/>
          <w:bCs w:val="1"/>
          <w:color w:val="000000" w:themeColor="text1" w:themeTint="FF" w:themeShade="FF"/>
        </w:rPr>
        <w:t xml:space="preserve"> 2</w:t>
      </w:r>
      <w:r w:rsidRPr="7FB2D3F9" w:rsidR="2EA90B1E">
        <w:rPr>
          <w:b w:val="1"/>
          <w:bCs w:val="1"/>
          <w:color w:val="000000" w:themeColor="text1" w:themeTint="FF" w:themeShade="FF"/>
        </w:rPr>
        <w:t xml:space="preserve">025 </w:t>
      </w:r>
      <w:r w:rsidRPr="7FB2D3F9" w:rsidR="2EA90B1E">
        <w:rPr>
          <w:color w:val="000000" w:themeColor="text1" w:themeTint="FF" w:themeShade="FF"/>
        </w:rPr>
        <w:t xml:space="preserve">– </w:t>
      </w:r>
      <w:r w:rsidR="2EA90B1E">
        <w:rPr/>
        <w:t xml:space="preserve">During a ceremony held today in Iceland, the </w:t>
      </w:r>
      <w:r w:rsidRPr="7FB2D3F9" w:rsidR="2EA90B1E">
        <w:rPr>
          <w:b w:val="1"/>
          <w:bCs w:val="1"/>
        </w:rPr>
        <w:t>European Patent Office</w:t>
      </w:r>
      <w:r w:rsidR="2EA90B1E">
        <w:rPr/>
        <w:t xml:space="preserve"> (EPO) </w:t>
      </w:r>
      <w:r w:rsidR="2356D3FA">
        <w:rPr/>
        <w:t xml:space="preserve">has </w:t>
      </w:r>
      <w:r w:rsidR="2EA90B1E">
        <w:rPr/>
        <w:t xml:space="preserve">awarded </w:t>
      </w:r>
      <w:r w:rsidRPr="7FB2D3F9" w:rsidR="2EA90B1E">
        <w:rPr>
          <w:b w:val="1"/>
          <w:bCs w:val="1"/>
        </w:rPr>
        <w:t xml:space="preserve">three </w:t>
      </w:r>
      <w:r w:rsidRPr="7FB2D3F9" w:rsidR="1571CC39">
        <w:rPr>
          <w:b w:val="1"/>
          <w:bCs w:val="1"/>
        </w:rPr>
        <w:t>s</w:t>
      </w:r>
      <w:r w:rsidRPr="7FB2D3F9" w:rsidR="1571CC39">
        <w:rPr>
          <w:b w:val="1"/>
          <w:bCs w:val="1"/>
        </w:rPr>
        <w:t xml:space="preserve">pecial </w:t>
      </w:r>
      <w:r w:rsidRPr="7FB2D3F9" w:rsidR="1571CC39">
        <w:rPr>
          <w:b w:val="1"/>
          <w:bCs w:val="1"/>
        </w:rPr>
        <w:t>p</w:t>
      </w:r>
      <w:r w:rsidRPr="7FB2D3F9" w:rsidR="1571CC39">
        <w:rPr>
          <w:b w:val="1"/>
          <w:bCs w:val="1"/>
        </w:rPr>
        <w:t>rizes</w:t>
      </w:r>
      <w:r w:rsidR="1571CC39">
        <w:rPr/>
        <w:t xml:space="preserve"> </w:t>
      </w:r>
      <w:r w:rsidR="2EA90B1E">
        <w:rPr/>
        <w:t xml:space="preserve">as part of the </w:t>
      </w:r>
      <w:r w:rsidRPr="7FB2D3F9" w:rsidR="2EA90B1E">
        <w:rPr>
          <w:b w:val="1"/>
          <w:bCs w:val="1"/>
        </w:rPr>
        <w:t>2025 Young Inventors Prize</w:t>
      </w:r>
      <w:r w:rsidR="6C3F3A28">
        <w:rPr/>
        <w:t xml:space="preserve">. These </w:t>
      </w:r>
      <w:r w:rsidR="60CCF8F9">
        <w:rPr/>
        <w:t>recognise</w:t>
      </w:r>
      <w:r w:rsidR="2EA90B1E">
        <w:rPr/>
        <w:t xml:space="preserve"> outstanding achievements by </w:t>
      </w:r>
      <w:r w:rsidR="496D1240">
        <w:rPr/>
        <w:t xml:space="preserve">inventors </w:t>
      </w:r>
      <w:r w:rsidR="2EA90B1E">
        <w:rPr/>
        <w:t xml:space="preserve">aged 30 and under whose </w:t>
      </w:r>
      <w:r w:rsidRPr="7FB2D3F9" w:rsidR="2EA90B1E">
        <w:rPr>
          <w:b w:val="1"/>
          <w:bCs w:val="1"/>
        </w:rPr>
        <w:t>work supports the United Nations Sustainable Development Goals</w:t>
      </w:r>
      <w:r w:rsidR="2EA90B1E">
        <w:rPr/>
        <w:t xml:space="preserve"> (SDGs). A fourth distinction, the </w:t>
      </w:r>
      <w:r w:rsidRPr="7FB2D3F9" w:rsidR="2EA90B1E">
        <w:rPr>
          <w:b w:val="1"/>
          <w:bCs w:val="1"/>
        </w:rPr>
        <w:t>People’s Choice winner</w:t>
      </w:r>
      <w:r w:rsidR="2EA90B1E">
        <w:rPr/>
        <w:t>, was awarded to</w:t>
      </w:r>
      <w:r w:rsidR="458B3467">
        <w:rPr/>
        <w:t xml:space="preserve"> Spanish inventors Granado, Sosa and Chimeno</w:t>
      </w:r>
      <w:r w:rsidR="458B3467">
        <w:rPr/>
        <w:t xml:space="preserve">, after </w:t>
      </w:r>
      <w:r w:rsidR="137B07C7">
        <w:rPr/>
        <w:t>having ranked first in the public vote</w:t>
      </w:r>
      <w:r w:rsidR="2EA90B1E">
        <w:rPr/>
        <w:t>.</w:t>
      </w:r>
    </w:p>
    <w:p w:rsidR="008320BB" w:rsidP="7FB2D3F9" w:rsidRDefault="008320BB" w14:paraId="211E20E4" w14:textId="2CE00701">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pPr>
      <w:r w:rsidR="09A46235">
        <w:rPr/>
        <w:t xml:space="preserve">The ten winners of this year’s Young Inventors Prize — known as the Tomorrow Shapers — were selected by an </w:t>
      </w:r>
      <w:r w:rsidR="09A46235">
        <w:rPr/>
        <w:t xml:space="preserve">independent jury </w:t>
      </w:r>
      <w:r w:rsidR="09A46235">
        <w:rPr/>
        <w:t xml:space="preserve">from over 450 candidates worldwide, each receiving EUR 5 000. From this group, the jury awarded special recognition to </w:t>
      </w:r>
      <w:r w:rsidRPr="7FB2D3F9" w:rsidR="09A46235">
        <w:rPr>
          <w:b w:val="1"/>
          <w:bCs w:val="1"/>
        </w:rPr>
        <w:t>Marie Perrin</w:t>
      </w:r>
      <w:r w:rsidR="09A46235">
        <w:rPr/>
        <w:t xml:space="preserve"> (France/</w:t>
      </w:r>
      <w:r w:rsidR="09A46235">
        <w:rPr/>
        <w:t>US</w:t>
      </w:r>
      <w:r w:rsidR="09A46235">
        <w:rPr/>
        <w:t xml:space="preserve">), </w:t>
      </w:r>
      <w:r w:rsidRPr="7FB2D3F9" w:rsidR="09A46235">
        <w:rPr>
          <w:b w:val="1"/>
          <w:bCs w:val="1"/>
        </w:rPr>
        <w:t xml:space="preserve">Sandra </w:t>
      </w:r>
      <w:r w:rsidRPr="7FB2D3F9" w:rsidR="09A46235">
        <w:rPr>
          <w:b w:val="1"/>
          <w:bCs w:val="1"/>
        </w:rPr>
        <w:t>Namboozo</w:t>
      </w:r>
      <w:r w:rsidRPr="7FB2D3F9" w:rsidR="09A46235">
        <w:rPr>
          <w:b w:val="1"/>
          <w:bCs w:val="1"/>
        </w:rPr>
        <w:t xml:space="preserve"> and Samuel </w:t>
      </w:r>
      <w:r w:rsidRPr="7FB2D3F9" w:rsidR="09A46235">
        <w:rPr>
          <w:b w:val="1"/>
          <w:bCs w:val="1"/>
        </w:rPr>
        <w:t>Muyita</w:t>
      </w:r>
      <w:r w:rsidRPr="7FB2D3F9" w:rsidR="09A46235">
        <w:rPr>
          <w:b w:val="1"/>
          <w:bCs w:val="1"/>
        </w:rPr>
        <w:t xml:space="preserve"> </w:t>
      </w:r>
      <w:r w:rsidR="09A46235">
        <w:rPr/>
        <w:t xml:space="preserve">(Uganda), </w:t>
      </w:r>
      <w:r w:rsidR="09A46235">
        <w:rPr/>
        <w:t xml:space="preserve">and </w:t>
      </w:r>
      <w:r w:rsidRPr="7FB2D3F9" w:rsidR="09A46235">
        <w:rPr>
          <w:b w:val="1"/>
          <w:bCs w:val="1"/>
        </w:rPr>
        <w:t>Neeka</w:t>
      </w:r>
      <w:r w:rsidRPr="7FB2D3F9" w:rsidR="09A46235">
        <w:rPr>
          <w:b w:val="1"/>
          <w:bCs w:val="1"/>
        </w:rPr>
        <w:t xml:space="preserve"> and Leila </w:t>
      </w:r>
      <w:r w:rsidRPr="7FB2D3F9" w:rsidR="09A46235">
        <w:rPr>
          <w:b w:val="1"/>
          <w:bCs w:val="1"/>
        </w:rPr>
        <w:t>Mashouf</w:t>
      </w:r>
      <w:r w:rsidRPr="7FB2D3F9" w:rsidR="09A46235">
        <w:rPr>
          <w:b w:val="1"/>
          <w:bCs w:val="1"/>
        </w:rPr>
        <w:t xml:space="preserve"> </w:t>
      </w:r>
      <w:r w:rsidR="09A46235">
        <w:rPr/>
        <w:t>(US)</w:t>
      </w:r>
      <w:r w:rsidR="09A46235">
        <w:rPr/>
        <w:t xml:space="preserve"> naming them World Builder</w:t>
      </w:r>
      <w:r w:rsidR="09A46235">
        <w:rPr/>
        <w:t>s</w:t>
      </w:r>
      <w:r w:rsidR="09A46235">
        <w:rPr/>
        <w:t>, Community Healer</w:t>
      </w:r>
      <w:r w:rsidR="09A46235">
        <w:rPr/>
        <w:t>s</w:t>
      </w:r>
      <w:r w:rsidR="09A46235">
        <w:rPr/>
        <w:t>, and Nature Guardian</w:t>
      </w:r>
      <w:r w:rsidR="09A46235">
        <w:rPr/>
        <w:t>s</w:t>
      </w:r>
      <w:r w:rsidR="09A46235">
        <w:rPr/>
        <w:t xml:space="preserve">, respectively, with each receiving an </w:t>
      </w:r>
      <w:r w:rsidR="09A46235">
        <w:rPr/>
        <w:t>additional</w:t>
      </w:r>
      <w:r w:rsidR="09A46235">
        <w:rPr/>
        <w:t xml:space="preserve"> EUR 15 000. </w:t>
      </w:r>
      <w:r w:rsidR="4D2A0B07">
        <w:rPr/>
        <w:t xml:space="preserve">The team of </w:t>
      </w:r>
      <w:r w:rsidR="76E8A252">
        <w:rPr/>
        <w:t>Spanish inventors Granado, Sosa and Chimeno</w:t>
      </w:r>
      <w:r w:rsidR="09A46235">
        <w:rPr/>
        <w:t xml:space="preserve"> </w:t>
      </w:r>
      <w:r w:rsidR="09A46235">
        <w:rPr/>
        <w:t>was also chosen by public vote</w:t>
      </w:r>
      <w:r w:rsidR="09A46235">
        <w:rPr/>
        <w:t xml:space="preserve"> as the </w:t>
      </w:r>
      <w:r w:rsidR="09A46235">
        <w:rPr/>
        <w:t>People’s Choice winner, earning a further EUR 5 000.</w:t>
      </w:r>
    </w:p>
    <w:p w:rsidR="00462924" w:rsidP="7FB2D3F9" w:rsidRDefault="0006257E" w14:paraId="00000014" w14:textId="0A9AE405">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left"/>
        <w:rPr>
          <w:color w:val="0E101A"/>
        </w:rPr>
      </w:pPr>
      <w:r w:rsidRPr="7FB2D3F9" w:rsidR="2EA90B1E">
        <w:rPr>
          <w:b w:val="1"/>
          <w:bCs w:val="1"/>
          <w:color w:val="BE0F05"/>
        </w:rPr>
        <w:t xml:space="preserve">World Builders </w:t>
      </w:r>
      <w:r w:rsidRPr="7FB2D3F9" w:rsidR="20B9BD26">
        <w:rPr>
          <w:b w:val="1"/>
          <w:bCs w:val="1"/>
          <w:color w:val="BE0F05"/>
        </w:rPr>
        <w:t>p</w:t>
      </w:r>
      <w:r w:rsidRPr="7FB2D3F9" w:rsidR="20B9BD26">
        <w:rPr>
          <w:b w:val="1"/>
          <w:bCs w:val="1"/>
          <w:color w:val="BE0F05"/>
        </w:rPr>
        <w:t>rize</w:t>
      </w:r>
      <w:r>
        <w:br/>
      </w:r>
      <w:r w:rsidRPr="7FB2D3F9" w:rsidR="2EA90B1E">
        <w:rPr>
          <w:b w:val="1"/>
          <w:bCs w:val="1"/>
          <w:color w:val="0E101A"/>
        </w:rPr>
        <w:t>Marie Perrin (28</w:t>
      </w:r>
      <w:r w:rsidRPr="7FB2D3F9" w:rsidR="2EA90B1E">
        <w:rPr>
          <w:b w:val="1"/>
          <w:bCs w:val="1"/>
          <w:color w:val="0E101A"/>
        </w:rPr>
        <w:t>)</w:t>
      </w:r>
      <w:r w:rsidRPr="7FB2D3F9" w:rsidR="2EA90B1E">
        <w:rPr>
          <w:color w:val="0E101A"/>
        </w:rPr>
        <w:t xml:space="preserve">, a </w:t>
      </w:r>
      <w:r w:rsidRPr="7FB2D3F9" w:rsidR="2EA90B1E">
        <w:rPr>
          <w:color w:val="0E101A"/>
        </w:rPr>
        <w:t>French-Ame</w:t>
      </w:r>
      <w:r w:rsidRPr="7FB2D3F9" w:rsidR="2EA90B1E">
        <w:rPr>
          <w:color w:val="0E101A"/>
        </w:rPr>
        <w:t>rican</w:t>
      </w:r>
      <w:r w:rsidRPr="7FB2D3F9" w:rsidR="2EA90B1E">
        <w:rPr>
          <w:color w:val="0E101A"/>
        </w:rPr>
        <w:t xml:space="preserve"> chemist</w:t>
      </w:r>
      <w:r w:rsidRPr="7FB2D3F9" w:rsidR="46B7D78B">
        <w:rPr>
          <w:color w:val="0E101A"/>
        </w:rPr>
        <w:t xml:space="preserve"> based in Switzerland</w:t>
      </w:r>
      <w:r w:rsidRPr="7FB2D3F9" w:rsidR="2EA90B1E">
        <w:rPr>
          <w:color w:val="0E101A"/>
        </w:rPr>
        <w:t>, was awarded the World Builders Prize for her inven</w:t>
      </w:r>
      <w:r w:rsidRPr="7FB2D3F9" w:rsidR="2EA90B1E">
        <w:rPr>
          <w:color w:val="0E101A"/>
        </w:rPr>
        <w:t>tion</w:t>
      </w:r>
      <w:r w:rsidRPr="7FB2D3F9" w:rsidR="2EA90B1E">
        <w:rPr>
          <w:color w:val="0E101A"/>
        </w:rPr>
        <w:t xml:space="preserve">– a cleaner method to recycle rare earth elements (REEs) from discarded fluorescent lamps. Rare earths are essential to electronics and green tech, but difficult and </w:t>
      </w:r>
      <w:r w:rsidRPr="7FB2D3F9" w:rsidR="3BAED0FB">
        <w:rPr>
          <w:color w:val="0E101A"/>
        </w:rPr>
        <w:t>environ</w:t>
      </w:r>
      <w:r w:rsidRPr="7FB2D3F9" w:rsidR="3BAED0FB">
        <w:rPr>
          <w:color w:val="0E101A"/>
        </w:rPr>
        <w:t>mentally</w:t>
      </w:r>
      <w:r w:rsidRPr="7FB2D3F9" w:rsidR="3BAED0FB">
        <w:rPr>
          <w:color w:val="0E101A"/>
        </w:rPr>
        <w:t xml:space="preserve"> damaging</w:t>
      </w:r>
      <w:r w:rsidRPr="7FB2D3F9" w:rsidR="3BAED0FB">
        <w:rPr>
          <w:color w:val="0E101A"/>
        </w:rPr>
        <w:t xml:space="preserve"> </w:t>
      </w:r>
      <w:r w:rsidRPr="7FB2D3F9" w:rsidR="2EA90B1E">
        <w:rPr>
          <w:color w:val="0E101A"/>
        </w:rPr>
        <w:t xml:space="preserve">to extract. </w:t>
      </w:r>
      <w:r w:rsidRPr="7FB2D3F9" w:rsidR="3F7FAEC6">
        <w:rPr>
          <w:color w:val="0E101A"/>
        </w:rPr>
        <w:t>Perrin</w:t>
      </w:r>
      <w:r w:rsidRPr="7FB2D3F9" w:rsidR="4B313B65">
        <w:rPr>
          <w:color w:val="0E101A"/>
        </w:rPr>
        <w:t>’s method</w:t>
      </w:r>
      <w:r w:rsidRPr="7FB2D3F9" w:rsidR="362CEA33">
        <w:rPr>
          <w:color w:val="0E101A"/>
        </w:rPr>
        <w:t xml:space="preserve">, commercialised through her company </w:t>
      </w:r>
      <w:r w:rsidRPr="7FB2D3F9" w:rsidR="362CEA33">
        <w:rPr>
          <w:color w:val="0E101A"/>
        </w:rPr>
        <w:t>REEcover</w:t>
      </w:r>
      <w:r w:rsidRPr="7FB2D3F9" w:rsidR="362CEA33">
        <w:rPr>
          <w:color w:val="0E101A"/>
        </w:rPr>
        <w:t>,</w:t>
      </w:r>
      <w:r w:rsidRPr="7FB2D3F9" w:rsidR="3F7FAEC6">
        <w:rPr>
          <w:color w:val="0E101A"/>
        </w:rPr>
        <w:t xml:space="preserve"> </w:t>
      </w:r>
      <w:r w:rsidRPr="7FB2D3F9" w:rsidR="2EA90B1E">
        <w:rPr>
          <w:b w:val="1"/>
          <w:bCs w:val="1"/>
          <w:color w:val="0E101A"/>
        </w:rPr>
        <w:t>avoids harmful solvents</w:t>
      </w:r>
      <w:r w:rsidRPr="7FB2D3F9" w:rsidR="2EA90B1E">
        <w:rPr>
          <w:color w:val="0E101A"/>
        </w:rPr>
        <w:t xml:space="preserve"> and complex purification, making it easier to reuse resources instead of relying on new mining. The process achieves selective recovery of europium while preserving the ability to reuse chemicals, significantly </w:t>
      </w:r>
      <w:r w:rsidRPr="7FB2D3F9" w:rsidR="2EA90B1E">
        <w:rPr>
          <w:b w:val="1"/>
          <w:bCs w:val="1"/>
          <w:color w:val="0E101A"/>
        </w:rPr>
        <w:t>reducing toxic waste compared to conventional methods</w:t>
      </w:r>
      <w:r w:rsidRPr="7FB2D3F9" w:rsidR="2EA90B1E">
        <w:rPr>
          <w:color w:val="0E101A"/>
        </w:rPr>
        <w:t>.</w:t>
      </w:r>
    </w:p>
    <w:p w:rsidR="00462924" w:rsidP="7FB2D3F9" w:rsidRDefault="0006257E" w14:paraId="00000015" w14:textId="6B51986F">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E101A"/>
        </w:rPr>
      </w:pPr>
      <w:r w:rsidRPr="7FB2D3F9" w:rsidR="2EA90B1E">
        <w:rPr>
          <w:i w:val="1"/>
          <w:iCs w:val="1"/>
          <w:color w:val="0E101A"/>
        </w:rPr>
        <w:t>“</w:t>
      </w:r>
      <w:r w:rsidRPr="7FB2D3F9" w:rsidR="69CB210B">
        <w:rPr>
          <w:i w:val="1"/>
          <w:iCs w:val="1"/>
          <w:color w:val="0E101A"/>
        </w:rPr>
        <w:t>It</w:t>
      </w:r>
      <w:r w:rsidRPr="7FB2D3F9" w:rsidR="69CB210B">
        <w:rPr>
          <w:i w:val="1"/>
          <w:iCs w:val="1"/>
          <w:color w:val="0E101A"/>
        </w:rPr>
        <w:t xml:space="preserve"> has been a true privilege to stand alongside such inspiring young innovators from across the globe, and I hope it encourages more young women to see themselves as inventors and changemakers</w:t>
      </w:r>
      <w:r w:rsidRPr="7FB2D3F9" w:rsidR="2EA90B1E">
        <w:rPr>
          <w:i w:val="1"/>
          <w:iCs w:val="1"/>
          <w:color w:val="0E101A"/>
        </w:rPr>
        <w:t xml:space="preserve">,” </w:t>
      </w:r>
      <w:r w:rsidRPr="7FB2D3F9" w:rsidR="2EA90B1E">
        <w:rPr>
          <w:color w:val="0E101A"/>
        </w:rPr>
        <w:t xml:space="preserve">said Perrin. </w:t>
      </w:r>
      <w:r>
        <w:br/>
      </w:r>
    </w:p>
    <w:p w:rsidR="00462924" w:rsidP="7FB2D3F9" w:rsidRDefault="0006257E" w14:paraId="00000016" w14:textId="535E583F">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E101A"/>
        </w:rPr>
      </w:pPr>
      <w:r w:rsidRPr="7FB2D3F9" w:rsidR="2EA90B1E">
        <w:rPr>
          <w:color w:val="0E101A"/>
        </w:rPr>
        <w:t xml:space="preserve">The World Builders </w:t>
      </w:r>
      <w:r w:rsidRPr="7FB2D3F9" w:rsidR="20B9BD26">
        <w:rPr>
          <w:color w:val="0E101A"/>
        </w:rPr>
        <w:t xml:space="preserve">prize </w:t>
      </w:r>
      <w:r w:rsidRPr="7FB2D3F9" w:rsidR="2EA90B1E">
        <w:rPr>
          <w:color w:val="0E101A"/>
        </w:rPr>
        <w:t xml:space="preserve">honours innovators advancing sustainable access to essential resources, such as water, </w:t>
      </w:r>
      <w:r w:rsidRPr="7FB2D3F9" w:rsidR="2EA90B1E">
        <w:rPr>
          <w:color w:val="0E101A"/>
        </w:rPr>
        <w:t>energy</w:t>
      </w:r>
      <w:r w:rsidRPr="7FB2D3F9" w:rsidR="2EA90B1E">
        <w:rPr>
          <w:color w:val="0E101A"/>
        </w:rPr>
        <w:t xml:space="preserve"> and infrastructure. Their work drives circular economy solutions that promote prosperity while reducing environmental impact.</w:t>
      </w:r>
    </w:p>
    <w:p w:rsidR="00462924" w:rsidRDefault="0006257E" w14:paraId="00000017" w14:textId="168B5249">
      <w:pPr>
        <w:pStyle w:val="Normal0"/>
        <w:spacing w:before="240" w:line="240" w:lineRule="auto"/>
        <w:jc w:val="both"/>
        <w:rPr>
          <w:color w:val="0E101A"/>
        </w:rPr>
      </w:pPr>
      <w:r w:rsidRPr="7FB2D3F9" w:rsidR="2EA90B1E">
        <w:rPr>
          <w:b w:val="1"/>
          <w:bCs w:val="1"/>
          <w:color w:val="BE0F05"/>
        </w:rPr>
        <w:t xml:space="preserve">Community Healers </w:t>
      </w:r>
      <w:r w:rsidRPr="7FB2D3F9" w:rsidR="7F8D6A5B">
        <w:rPr>
          <w:b w:val="1"/>
          <w:bCs w:val="1"/>
          <w:color w:val="BE0F05"/>
        </w:rPr>
        <w:t>p</w:t>
      </w:r>
      <w:r w:rsidRPr="7FB2D3F9" w:rsidR="2EA90B1E">
        <w:rPr>
          <w:b w:val="1"/>
          <w:bCs w:val="1"/>
          <w:color w:val="BE0F05"/>
        </w:rPr>
        <w:t>rize</w:t>
      </w:r>
      <w:r>
        <w:br/>
      </w:r>
      <w:r w:rsidRPr="7FB2D3F9" w:rsidR="2EA90B1E">
        <w:rPr>
          <w:b w:val="1"/>
          <w:bCs w:val="1"/>
          <w:color w:val="0E101A"/>
        </w:rPr>
        <w:t xml:space="preserve">Ugandan entrepreneurs Sandra </w:t>
      </w:r>
      <w:r w:rsidRPr="7FB2D3F9" w:rsidR="2EA90B1E">
        <w:rPr>
          <w:b w:val="1"/>
          <w:bCs w:val="1"/>
          <w:color w:val="0E101A"/>
        </w:rPr>
        <w:t>Namboozo</w:t>
      </w:r>
      <w:r w:rsidRPr="7FB2D3F9" w:rsidR="2EA90B1E">
        <w:rPr>
          <w:b w:val="1"/>
          <w:bCs w:val="1"/>
          <w:color w:val="0E101A"/>
        </w:rPr>
        <w:t xml:space="preserve"> (26) and Samuel </w:t>
      </w:r>
      <w:r w:rsidRPr="7FB2D3F9" w:rsidR="2EA90B1E">
        <w:rPr>
          <w:b w:val="1"/>
          <w:bCs w:val="1"/>
          <w:color w:val="0E101A"/>
        </w:rPr>
        <w:t>Muyita</w:t>
      </w:r>
      <w:r w:rsidRPr="7FB2D3F9" w:rsidR="2EA90B1E">
        <w:rPr>
          <w:b w:val="1"/>
          <w:bCs w:val="1"/>
          <w:color w:val="0E101A"/>
        </w:rPr>
        <w:t xml:space="preserve"> (28)</w:t>
      </w:r>
      <w:r w:rsidRPr="7FB2D3F9" w:rsidR="2EA90B1E">
        <w:rPr>
          <w:color w:val="0E101A"/>
        </w:rPr>
        <w:t xml:space="preserve"> received the Community Healers Prize for</w:t>
      </w:r>
      <w:r w:rsidRPr="7FB2D3F9" w:rsidR="2EA90B1E">
        <w:rPr>
          <w:b w:val="1"/>
          <w:bCs w:val="1"/>
          <w:color w:val="0E101A"/>
        </w:rPr>
        <w:t xml:space="preserve"> </w:t>
      </w:r>
      <w:r w:rsidRPr="7FB2D3F9" w:rsidR="1F28B018">
        <w:rPr>
          <w:color w:val="0E101A"/>
        </w:rPr>
        <w:t>having developed</w:t>
      </w:r>
      <w:r w:rsidRPr="7FB2D3F9" w:rsidR="2EA90B1E">
        <w:rPr>
          <w:color w:val="0E101A"/>
        </w:rPr>
        <w:t xml:space="preserve"> a biodegradable sachet that triples the shelf life of fruit without refrigeration. </w:t>
      </w:r>
      <w:r w:rsidRPr="7FB2D3F9" w:rsidR="7B3AEA03">
        <w:rPr>
          <w:color w:val="0E101A"/>
        </w:rPr>
        <w:t xml:space="preserve">The </w:t>
      </w:r>
      <w:r w:rsidRPr="7FB2D3F9" w:rsidR="1BC66DE9">
        <w:rPr>
          <w:color w:val="0E101A"/>
        </w:rPr>
        <w:t>sachets</w:t>
      </w:r>
      <w:r w:rsidRPr="7FB2D3F9" w:rsidR="7B3AEA03">
        <w:rPr>
          <w:color w:val="0E101A"/>
        </w:rPr>
        <w:t xml:space="preserve"> </w:t>
      </w:r>
      <w:r w:rsidRPr="7FB2D3F9" w:rsidR="7B3AEA03">
        <w:rPr>
          <w:color w:val="0E101A"/>
        </w:rPr>
        <w:t>releas</w:t>
      </w:r>
      <w:r w:rsidRPr="7FB2D3F9" w:rsidR="7B3AEA03">
        <w:rPr>
          <w:color w:val="0E101A"/>
        </w:rPr>
        <w:t>e</w:t>
      </w:r>
      <w:r w:rsidRPr="7FB2D3F9" w:rsidR="7B3AEA03">
        <w:rPr>
          <w:color w:val="0E101A"/>
        </w:rPr>
        <w:t xml:space="preserve"> </w:t>
      </w:r>
      <w:r w:rsidRPr="7FB2D3F9" w:rsidR="2EA90B1E">
        <w:rPr>
          <w:color w:val="0E101A"/>
        </w:rPr>
        <w:t>plant-based compounds</w:t>
      </w:r>
      <w:r w:rsidRPr="7FB2D3F9" w:rsidR="7B3AEA03">
        <w:rPr>
          <w:color w:val="0E101A"/>
        </w:rPr>
        <w:t xml:space="preserve"> that </w:t>
      </w:r>
      <w:r w:rsidRPr="7FB2D3F9" w:rsidR="24320799">
        <w:rPr>
          <w:color w:val="0E101A"/>
        </w:rPr>
        <w:t>slow down ripening</w:t>
      </w:r>
      <w:r w:rsidRPr="7FB2D3F9" w:rsidR="6B313349">
        <w:rPr>
          <w:color w:val="0E101A"/>
        </w:rPr>
        <w:t xml:space="preserve"> and</w:t>
      </w:r>
      <w:r w:rsidRPr="7FB2D3F9" w:rsidR="2EA90B1E">
        <w:rPr>
          <w:color w:val="0E101A"/>
        </w:rPr>
        <w:t xml:space="preserve"> </w:t>
      </w:r>
      <w:r w:rsidRPr="7FB2D3F9" w:rsidR="2EA90B1E">
        <w:rPr>
          <w:color w:val="0E101A"/>
        </w:rPr>
        <w:t>help</w:t>
      </w:r>
      <w:r w:rsidRPr="7FB2D3F9" w:rsidR="40E1C0B8">
        <w:rPr>
          <w:color w:val="0E101A"/>
        </w:rPr>
        <w:t xml:space="preserve"> to</w:t>
      </w:r>
      <w:r w:rsidRPr="7FB2D3F9" w:rsidR="2EA90B1E">
        <w:rPr>
          <w:b w:val="1"/>
          <w:bCs w:val="1"/>
          <w:color w:val="0E101A"/>
        </w:rPr>
        <w:t xml:space="preserve"> reduce food waste</w:t>
      </w:r>
      <w:r w:rsidRPr="7FB2D3F9" w:rsidR="07EACD25">
        <w:rPr>
          <w:b w:val="1"/>
          <w:bCs w:val="1"/>
          <w:color w:val="0E101A"/>
        </w:rPr>
        <w:t>.</w:t>
      </w:r>
      <w:r w:rsidRPr="7FB2D3F9" w:rsidR="50535473">
        <w:rPr>
          <w:b w:val="1"/>
          <w:bCs w:val="1"/>
          <w:color w:val="0E101A"/>
        </w:rPr>
        <w:t xml:space="preserve"> </w:t>
      </w:r>
      <w:r w:rsidRPr="7FB2D3F9" w:rsidR="522B8043">
        <w:rPr>
          <w:color w:val="0E101A"/>
        </w:rPr>
        <w:t>The duo found</w:t>
      </w:r>
      <w:r w:rsidRPr="7FB2D3F9" w:rsidR="5E7EB7A0">
        <w:rPr>
          <w:color w:val="0E101A"/>
        </w:rPr>
        <w:t>ed</w:t>
      </w:r>
      <w:r w:rsidRPr="7FB2D3F9" w:rsidR="522B8043">
        <w:rPr>
          <w:color w:val="0E101A"/>
        </w:rPr>
        <w:t xml:space="preserve"> </w:t>
      </w:r>
      <w:r w:rsidRPr="7FB2D3F9" w:rsidR="50535473">
        <w:rPr>
          <w:color w:val="0E101A"/>
        </w:rPr>
        <w:t>Karpolax</w:t>
      </w:r>
      <w:r w:rsidRPr="7FB2D3F9" w:rsidR="522B8043">
        <w:rPr>
          <w:color w:val="0E101A"/>
        </w:rPr>
        <w:t xml:space="preserve"> to commercialise their work and</w:t>
      </w:r>
      <w:r w:rsidRPr="7FB2D3F9" w:rsidR="50535473">
        <w:rPr>
          <w:color w:val="0E101A"/>
        </w:rPr>
        <w:t xml:space="preserve"> </w:t>
      </w:r>
      <w:r w:rsidRPr="7FB2D3F9" w:rsidR="2EA90B1E">
        <w:rPr>
          <w:color w:val="0E101A"/>
        </w:rPr>
        <w:t>support</w:t>
      </w:r>
      <w:r w:rsidRPr="7FB2D3F9" w:rsidR="2EA90B1E">
        <w:rPr>
          <w:color w:val="0E101A"/>
        </w:rPr>
        <w:t xml:space="preserve"> smallholder farmers</w:t>
      </w:r>
      <w:r w:rsidRPr="7FB2D3F9" w:rsidR="522B8043">
        <w:rPr>
          <w:color w:val="0E101A"/>
        </w:rPr>
        <w:t>.</w:t>
      </w:r>
      <w:r w:rsidRPr="7FB2D3F9" w:rsidR="660A9B86">
        <w:rPr>
          <w:color w:val="0E101A"/>
        </w:rPr>
        <w:t xml:space="preserve"> </w:t>
      </w:r>
      <w:r w:rsidRPr="7FB2D3F9" w:rsidR="2EA90B1E">
        <w:rPr>
          <w:color w:val="0E101A"/>
        </w:rPr>
        <w:t xml:space="preserve">In pilot tests, </w:t>
      </w:r>
      <w:r w:rsidRPr="7FB2D3F9" w:rsidR="2EA90B1E">
        <w:rPr>
          <w:color w:val="0E101A"/>
        </w:rPr>
        <w:t>Karpolax</w:t>
      </w:r>
      <w:r w:rsidRPr="7FB2D3F9" w:rsidR="2EA90B1E">
        <w:rPr>
          <w:color w:val="0E101A"/>
        </w:rPr>
        <w:t>-treated mangoes remained fresh for 33 days, compared to just 11 days for untreated fruits.</w:t>
      </w:r>
    </w:p>
    <w:p w:rsidR="00462924" w:rsidRDefault="00462924" w14:paraId="00000018" w14:textId="77777777">
      <w:pPr>
        <w:pStyle w:val="Normal0"/>
        <w:spacing w:line="240" w:lineRule="auto"/>
        <w:jc w:val="both"/>
        <w:rPr>
          <w:color w:val="0E101A"/>
        </w:rPr>
      </w:pPr>
    </w:p>
    <w:p w:rsidR="00462924" w:rsidP="7FB2D3F9" w:rsidRDefault="0006257E" w14:paraId="00000019" w14:textId="77777777">
      <w:pPr>
        <w:pStyle w:val="Normal0"/>
        <w:spacing w:after="240" w:line="240" w:lineRule="auto"/>
        <w:jc w:val="both"/>
        <w:rPr>
          <w:i w:val="1"/>
          <w:iCs w:val="1"/>
          <w:color w:val="0E101A"/>
        </w:rPr>
      </w:pPr>
      <w:r w:rsidRPr="7FB2D3F9" w:rsidR="0006257E">
        <w:rPr>
          <w:i w:val="1"/>
          <w:iCs w:val="1"/>
          <w:color w:val="0E101A"/>
        </w:rPr>
        <w:t>“Winning a special prize is a powerful validation,”</w:t>
      </w:r>
      <w:r w:rsidRPr="7FB2D3F9" w:rsidR="0006257E">
        <w:rPr>
          <w:color w:val="0E101A"/>
        </w:rPr>
        <w:t xml:space="preserve"> said </w:t>
      </w:r>
      <w:r w:rsidRPr="7FB2D3F9" w:rsidR="0006257E">
        <w:rPr>
          <w:color w:val="0E101A"/>
        </w:rPr>
        <w:t>Namboozo</w:t>
      </w:r>
      <w:r w:rsidRPr="7FB2D3F9" w:rsidR="0006257E">
        <w:rPr>
          <w:color w:val="0E101A"/>
        </w:rPr>
        <w:t xml:space="preserve"> and </w:t>
      </w:r>
      <w:r w:rsidRPr="7FB2D3F9" w:rsidR="0006257E">
        <w:rPr>
          <w:color w:val="0E101A"/>
        </w:rPr>
        <w:t>Muyita</w:t>
      </w:r>
      <w:r w:rsidRPr="7FB2D3F9" w:rsidR="0006257E">
        <w:rPr>
          <w:color w:val="0E101A"/>
        </w:rPr>
        <w:t xml:space="preserve">. </w:t>
      </w:r>
      <w:r w:rsidRPr="7FB2D3F9" w:rsidR="0006257E">
        <w:rPr>
          <w:i w:val="1"/>
          <w:iCs w:val="1"/>
          <w:color w:val="0E101A"/>
        </w:rPr>
        <w:t>“It shines a global spotlight on a simple truth: innovation rooted in empathy can change the world.”</w:t>
      </w:r>
    </w:p>
    <w:p w:rsidR="00462924" w:rsidRDefault="0006257E" w14:paraId="0000001A" w14:textId="76B5BEBA">
      <w:pPr>
        <w:pStyle w:val="Normal0"/>
        <w:spacing w:after="240" w:line="240" w:lineRule="auto"/>
        <w:jc w:val="both"/>
        <w:rPr>
          <w:color w:val="0E101A"/>
        </w:rPr>
      </w:pPr>
      <w:r w:rsidRPr="7FB2D3F9" w:rsidR="0006257E">
        <w:rPr>
          <w:color w:val="0E101A"/>
        </w:rPr>
        <w:t xml:space="preserve">The Community Healers </w:t>
      </w:r>
      <w:r w:rsidRPr="7FB2D3F9" w:rsidR="7DB74DFD">
        <w:rPr>
          <w:color w:val="0E101A"/>
        </w:rPr>
        <w:t>p</w:t>
      </w:r>
      <w:r w:rsidRPr="7FB2D3F9" w:rsidR="0006257E">
        <w:rPr>
          <w:color w:val="0E101A"/>
        </w:rPr>
        <w:t xml:space="preserve">rize recognises changemakers focused on social equity through solutions in food security, healthcare, </w:t>
      </w:r>
      <w:r w:rsidRPr="7FB2D3F9" w:rsidR="0006257E">
        <w:rPr>
          <w:color w:val="0E101A"/>
        </w:rPr>
        <w:t>education</w:t>
      </w:r>
      <w:r w:rsidRPr="7FB2D3F9" w:rsidR="0006257E">
        <w:rPr>
          <w:color w:val="0E101A"/>
        </w:rPr>
        <w:t xml:space="preserve"> and fair working conditions.</w:t>
      </w:r>
    </w:p>
    <w:p w:rsidR="00462924" w:rsidRDefault="0006257E" w14:paraId="0000001B" w14:textId="1864F08C">
      <w:pPr>
        <w:pStyle w:val="Normal0"/>
        <w:spacing w:before="240" w:after="240" w:line="240" w:lineRule="auto"/>
        <w:jc w:val="both"/>
        <w:rPr>
          <w:color w:val="0E101A"/>
        </w:rPr>
      </w:pPr>
      <w:r w:rsidRPr="7FB2D3F9" w:rsidR="2EA90B1E">
        <w:rPr>
          <w:b w:val="1"/>
          <w:bCs w:val="1"/>
          <w:color w:val="BE0F05"/>
        </w:rPr>
        <w:t xml:space="preserve">Nature Guardians </w:t>
      </w:r>
      <w:r w:rsidRPr="7FB2D3F9" w:rsidR="4F00DF23">
        <w:rPr>
          <w:b w:val="1"/>
          <w:bCs w:val="1"/>
          <w:color w:val="BE0F05"/>
        </w:rPr>
        <w:t>p</w:t>
      </w:r>
      <w:r w:rsidRPr="7FB2D3F9" w:rsidR="2EA90B1E">
        <w:rPr>
          <w:b w:val="1"/>
          <w:bCs w:val="1"/>
          <w:color w:val="BE0F05"/>
        </w:rPr>
        <w:t>rize</w:t>
      </w:r>
      <w:r>
        <w:br/>
      </w:r>
      <w:r w:rsidRPr="7FB2D3F9" w:rsidR="2EA90B1E">
        <w:rPr>
          <w:color w:val="0E101A"/>
        </w:rPr>
        <w:t xml:space="preserve">Twin sisters </w:t>
      </w:r>
      <w:r w:rsidRPr="7FB2D3F9" w:rsidR="2EA90B1E">
        <w:rPr>
          <w:b w:val="1"/>
          <w:bCs w:val="1"/>
          <w:color w:val="0E101A"/>
        </w:rPr>
        <w:t>Neeka</w:t>
      </w:r>
      <w:r w:rsidRPr="7FB2D3F9" w:rsidR="2EA90B1E">
        <w:rPr>
          <w:b w:val="1"/>
          <w:bCs w:val="1"/>
          <w:color w:val="0E101A"/>
        </w:rPr>
        <w:t xml:space="preserve"> and Leila </w:t>
      </w:r>
      <w:r w:rsidRPr="7FB2D3F9" w:rsidR="2EA90B1E">
        <w:rPr>
          <w:b w:val="1"/>
          <w:bCs w:val="1"/>
          <w:color w:val="0E101A"/>
        </w:rPr>
        <w:t>Mashouf</w:t>
      </w:r>
      <w:r w:rsidRPr="7FB2D3F9" w:rsidR="2EA90B1E">
        <w:rPr>
          <w:b w:val="1"/>
          <w:bCs w:val="1"/>
          <w:color w:val="0E101A"/>
        </w:rPr>
        <w:t xml:space="preserve"> (</w:t>
      </w:r>
      <w:r w:rsidRPr="7FB2D3F9" w:rsidR="2EA90B1E">
        <w:rPr>
          <w:b w:val="1"/>
          <w:bCs w:val="1"/>
          <w:color w:val="0E101A"/>
        </w:rPr>
        <w:t>28)</w:t>
      </w:r>
      <w:r w:rsidRPr="7FB2D3F9" w:rsidR="2EA90B1E">
        <w:rPr>
          <w:color w:val="0E101A"/>
        </w:rPr>
        <w:t xml:space="preserve">, from the United States, were awarded the Nature Guardians </w:t>
      </w:r>
      <w:r w:rsidRPr="7FB2D3F9" w:rsidR="677415FA">
        <w:rPr>
          <w:color w:val="0E101A"/>
        </w:rPr>
        <w:t>p</w:t>
      </w:r>
      <w:r w:rsidRPr="7FB2D3F9" w:rsidR="677415FA">
        <w:rPr>
          <w:color w:val="0E101A"/>
        </w:rPr>
        <w:t xml:space="preserve">rize </w:t>
      </w:r>
      <w:r w:rsidRPr="7FB2D3F9" w:rsidR="2EA90B1E">
        <w:rPr>
          <w:color w:val="0E101A"/>
        </w:rPr>
        <w:t xml:space="preserve">for a carbon capture process that mimics photosynthesis. Through their company </w:t>
      </w:r>
      <w:r w:rsidRPr="7FB2D3F9" w:rsidR="2EA90B1E">
        <w:rPr>
          <w:b w:val="1"/>
          <w:bCs w:val="1"/>
          <w:color w:val="0E101A"/>
        </w:rPr>
        <w:t>Rubi Laboratories</w:t>
      </w:r>
      <w:r w:rsidRPr="7FB2D3F9" w:rsidR="2EA90B1E">
        <w:rPr>
          <w:color w:val="0E101A"/>
        </w:rPr>
        <w:t xml:space="preserve">, they developed an enzymatic method that </w:t>
      </w:r>
      <w:r w:rsidRPr="7FB2D3F9" w:rsidR="2EA90B1E">
        <w:rPr>
          <w:b w:val="1"/>
          <w:bCs w:val="1"/>
          <w:color w:val="0E101A"/>
        </w:rPr>
        <w:t>converts CO₂ emissions into biodegradable cellulose for textiles</w:t>
      </w:r>
      <w:r w:rsidRPr="7FB2D3F9" w:rsidR="2EA90B1E">
        <w:rPr>
          <w:color w:val="0E101A"/>
        </w:rPr>
        <w:t xml:space="preserve"> </w:t>
      </w:r>
      <w:r w:rsidRPr="7FB2D3F9" w:rsidR="2EA90B1E">
        <w:rPr>
          <w:b w:val="1"/>
          <w:bCs w:val="1"/>
          <w:color w:val="0E101A"/>
        </w:rPr>
        <w:t>and other products</w:t>
      </w:r>
      <w:r w:rsidRPr="7FB2D3F9" w:rsidR="2EA90B1E">
        <w:rPr>
          <w:color w:val="0E101A"/>
        </w:rPr>
        <w:t>. The company’s closed-loop system uses carbon from manufacturing waste streams to produce regenerated fabric without fossil-based fibres or dyes.</w:t>
      </w:r>
    </w:p>
    <w:p w:rsidR="00462924" w:rsidP="7FB2D3F9" w:rsidRDefault="0006257E" w14:paraId="0000001C" w14:textId="77777777">
      <w:pPr>
        <w:pStyle w:val="Normal0"/>
        <w:spacing w:line="240" w:lineRule="auto"/>
        <w:jc w:val="both"/>
        <w:rPr>
          <w:i w:val="1"/>
          <w:iCs w:val="1"/>
          <w:color w:val="0E101A"/>
        </w:rPr>
      </w:pPr>
      <w:r w:rsidRPr="7FB2D3F9" w:rsidR="0006257E">
        <w:rPr>
          <w:i w:val="1"/>
          <w:iCs w:val="1"/>
          <w:color w:val="0E101A"/>
        </w:rPr>
        <w:t xml:space="preserve">“It took countless trials, errors and optimisations to make it all work,” </w:t>
      </w:r>
      <w:r w:rsidRPr="7FB2D3F9" w:rsidR="0006257E">
        <w:rPr>
          <w:color w:val="0E101A"/>
        </w:rPr>
        <w:t xml:space="preserve">said </w:t>
      </w:r>
      <w:r w:rsidRPr="7FB2D3F9" w:rsidR="0006257E">
        <w:rPr>
          <w:color w:val="0E101A"/>
        </w:rPr>
        <w:t>Neeka</w:t>
      </w:r>
      <w:r w:rsidRPr="7FB2D3F9" w:rsidR="0006257E">
        <w:rPr>
          <w:color w:val="0E101A"/>
        </w:rPr>
        <w:t>.</w:t>
      </w:r>
      <w:r w:rsidRPr="7FB2D3F9" w:rsidR="0006257E">
        <w:rPr>
          <w:i w:val="1"/>
          <w:iCs w:val="1"/>
          <w:color w:val="0E101A"/>
        </w:rPr>
        <w:t xml:space="preserve"> “From producing enzymes that had never been made before to testing them in conditions no one had ever explored.”</w:t>
      </w:r>
    </w:p>
    <w:p w:rsidR="00462924" w:rsidRDefault="0006257E" w14:paraId="0000001D" w14:textId="56E49B1F">
      <w:pPr>
        <w:pStyle w:val="Normal0"/>
        <w:spacing w:after="240" w:line="240" w:lineRule="auto"/>
        <w:jc w:val="both"/>
        <w:rPr>
          <w:color w:val="0E101A"/>
        </w:rPr>
      </w:pPr>
      <w:r>
        <w:br/>
      </w:r>
      <w:r w:rsidRPr="7FB2D3F9" w:rsidR="0006257E">
        <w:rPr>
          <w:color w:val="0E101A"/>
        </w:rPr>
        <w:t xml:space="preserve">The Nature Guardians </w:t>
      </w:r>
      <w:r w:rsidRPr="7FB2D3F9" w:rsidR="40845EE5">
        <w:rPr>
          <w:color w:val="0E101A"/>
        </w:rPr>
        <w:t>p</w:t>
      </w:r>
      <w:r w:rsidRPr="7FB2D3F9" w:rsidR="0006257E">
        <w:rPr>
          <w:color w:val="0E101A"/>
        </w:rPr>
        <w:t>rize celebrates innovators dedicated to protecting ecosystems and biodiversity, addressing climate change, ocean health and wildlife conservation.</w:t>
      </w:r>
    </w:p>
    <w:p w:rsidR="00462924" w:rsidP="7FB2D3F9" w:rsidRDefault="0006257E" w14:paraId="0000001E" w14:textId="77777777">
      <w:pPr>
        <w:pStyle w:val="Normal0"/>
        <w:spacing w:before="240" w:line="240" w:lineRule="auto"/>
        <w:jc w:val="both"/>
        <w:rPr>
          <w:color w:val="0E101A"/>
        </w:rPr>
      </w:pPr>
      <w:r w:rsidRPr="7FB2D3F9" w:rsidR="2EA90B1E">
        <w:rPr>
          <w:b w:val="1"/>
          <w:bCs w:val="1"/>
          <w:color w:val="BE0F05"/>
        </w:rPr>
        <w:t>People’s Choice winner</w:t>
      </w:r>
    </w:p>
    <w:p w:rsidR="00462924" w:rsidP="7FB2D3F9" w:rsidRDefault="0006257E" w14:paraId="00000020" w14:textId="517B81A9">
      <w:pPr>
        <w:pStyle w:val="Normal0"/>
        <w:spacing w:after="240" w:line="240" w:lineRule="auto"/>
        <w:jc w:val="both"/>
        <w:rPr>
          <w:i w:val="0"/>
          <w:iCs w:val="0"/>
          <w:color w:val="0E101A"/>
        </w:rPr>
      </w:pPr>
      <w:r w:rsidRPr="7FB2D3F9" w:rsidR="732874A9">
        <w:rPr>
          <w:i w:val="0"/>
          <w:iCs w:val="0"/>
          <w:color w:val="0E101A"/>
        </w:rPr>
        <w:t xml:space="preserve">Spanish entrepreneurs Pilar Granado (29), Pablo Sosa Domínguez (29) and Luis Chimeno (28) are the People’s Choice winners. Their innovation of smart labels that </w:t>
      </w:r>
      <w:r w:rsidRPr="7FB2D3F9" w:rsidR="732874A9">
        <w:rPr>
          <w:i w:val="0"/>
          <w:iCs w:val="0"/>
          <w:color w:val="0E101A"/>
        </w:rPr>
        <w:t>i</w:t>
      </w:r>
      <w:r w:rsidRPr="7FB2D3F9" w:rsidR="732874A9">
        <w:rPr>
          <w:i w:val="0"/>
          <w:iCs w:val="0"/>
          <w:color w:val="0E101A"/>
        </w:rPr>
        <w:t>ndicate</w:t>
      </w:r>
      <w:r w:rsidRPr="7FB2D3F9" w:rsidR="732874A9">
        <w:rPr>
          <w:i w:val="0"/>
          <w:iCs w:val="0"/>
          <w:color w:val="0E101A"/>
        </w:rPr>
        <w:t xml:space="preserve"> </w:t>
      </w:r>
      <w:r w:rsidRPr="7FB2D3F9" w:rsidR="732874A9">
        <w:rPr>
          <w:i w:val="0"/>
          <w:iCs w:val="0"/>
          <w:color w:val="0E101A"/>
        </w:rPr>
        <w:t>food spoilage based on bacterial growth was selected by public vote for its potential to help reduce food waste and increase food safety, while promoting sustainability across the supply chain</w:t>
      </w:r>
      <w:r w:rsidRPr="7FB2D3F9" w:rsidR="732874A9">
        <w:rPr>
          <w:i w:val="0"/>
          <w:iCs w:val="0"/>
          <w:color w:val="0E101A"/>
        </w:rPr>
        <w:t xml:space="preserve">.  </w:t>
      </w:r>
    </w:p>
    <w:p w:rsidR="732874A9" w:rsidP="7FB2D3F9" w:rsidRDefault="732874A9" w14:paraId="25B34E64" w14:textId="44DA854C">
      <w:pPr>
        <w:pStyle w:val="Normal1"/>
        <w:spacing w:before="240" w:after="240" w:line="240" w:lineRule="auto"/>
        <w:jc w:val="both"/>
        <w:rPr>
          <w:noProof w:val="0"/>
          <w:lang w:val="en-GB"/>
        </w:rPr>
      </w:pPr>
      <w:r w:rsidRPr="7FB2D3F9" w:rsidR="732874A9">
        <w:rPr>
          <w:rFonts w:ascii="Arial" w:hAnsi="Arial" w:eastAsia="Arial" w:cs="Arial"/>
          <w:b w:val="0"/>
          <w:bCs w:val="0"/>
          <w:i w:val="1"/>
          <w:iCs w:val="1"/>
          <w:caps w:val="0"/>
          <w:smallCaps w:val="0"/>
          <w:noProof w:val="0"/>
          <w:color w:val="000000" w:themeColor="text1" w:themeTint="FF" w:themeShade="FF"/>
          <w:sz w:val="22"/>
          <w:szCs w:val="22"/>
          <w:lang w:val="en-GB"/>
        </w:rPr>
        <w:t xml:space="preserve">"We are very excited and grateful for the recognition! It is a motivational boost for us, as this award shows that we are on the right track and that our solution could really change the world, taking a positive step towards a more sustainable and safer supply chain for all", </w:t>
      </w:r>
      <w:r w:rsidRPr="7FB2D3F9" w:rsidR="732874A9">
        <w:rPr>
          <w:rFonts w:ascii="Arial" w:hAnsi="Arial" w:eastAsia="Arial" w:cs="Arial"/>
          <w:b w:val="0"/>
          <w:bCs w:val="0"/>
          <w:i w:val="0"/>
          <w:iCs w:val="0"/>
          <w:caps w:val="0"/>
          <w:smallCaps w:val="0"/>
          <w:noProof w:val="0"/>
          <w:color w:val="000000" w:themeColor="text1" w:themeTint="FF" w:themeShade="FF"/>
          <w:sz w:val="22"/>
          <w:szCs w:val="22"/>
          <w:lang w:val="en-GB"/>
        </w:rPr>
        <w:t xml:space="preserve">said </w:t>
      </w:r>
      <w:r w:rsidRPr="7FB2D3F9" w:rsidR="732874A9">
        <w:rPr>
          <w:rFonts w:ascii="Arial" w:hAnsi="Arial" w:eastAsia="Arial" w:cs="Arial"/>
          <w:b w:val="0"/>
          <w:bCs w:val="0"/>
          <w:i w:val="0"/>
          <w:iCs w:val="0"/>
          <w:caps w:val="0"/>
          <w:smallCaps w:val="0"/>
          <w:noProof w:val="0"/>
          <w:color w:val="000000" w:themeColor="text1" w:themeTint="FF" w:themeShade="FF"/>
          <w:sz w:val="22"/>
          <w:szCs w:val="22"/>
          <w:lang w:val="en-GB"/>
        </w:rPr>
        <w:t>the team</w:t>
      </w:r>
      <w:r w:rsidRPr="7FB2D3F9" w:rsidR="732874A9">
        <w:rPr>
          <w:rFonts w:ascii="Arial" w:hAnsi="Arial" w:eastAsia="Arial" w:cs="Arial"/>
          <w:b w:val="0"/>
          <w:bCs w:val="0"/>
          <w:i w:val="0"/>
          <w:iCs w:val="0"/>
          <w:caps w:val="0"/>
          <w:smallCaps w:val="0"/>
          <w:noProof w:val="0"/>
          <w:color w:val="000000" w:themeColor="text1" w:themeTint="FF" w:themeShade="FF"/>
          <w:sz w:val="22"/>
          <w:szCs w:val="22"/>
          <w:lang w:val="en-GB"/>
        </w:rPr>
        <w:t>.</w:t>
      </w:r>
    </w:p>
    <w:p w:rsidR="732874A9" w:rsidP="6B97D1C6" w:rsidRDefault="732874A9" w14:paraId="69FB915F" w14:textId="3A3EB73D">
      <w:pPr>
        <w:pStyle w:val="Normal0"/>
        <w:spacing w:after="240" w:line="240" w:lineRule="auto"/>
        <w:jc w:val="both"/>
        <w:rPr>
          <w:color w:val="0E101A"/>
        </w:rPr>
      </w:pPr>
      <w:r w:rsidRPr="7FB2D3F9" w:rsidR="732874A9">
        <w:rPr>
          <w:color w:val="0E101A"/>
        </w:rPr>
        <w:t xml:space="preserve">The People’s Choice is chosen by the </w:t>
      </w:r>
      <w:r w:rsidRPr="7FB2D3F9" w:rsidR="732874A9">
        <w:rPr>
          <w:color w:val="0E101A"/>
        </w:rPr>
        <w:t>general public</w:t>
      </w:r>
      <w:r w:rsidRPr="7FB2D3F9" w:rsidR="732874A9">
        <w:rPr>
          <w:color w:val="0E101A"/>
        </w:rPr>
        <w:t>. Voting opened online on 6 May when all the Tomorrow Shapers were a</w:t>
      </w:r>
      <w:r w:rsidRPr="7FB2D3F9" w:rsidR="732874A9">
        <w:rPr>
          <w:color w:val="0E101A"/>
        </w:rPr>
        <w:t>nnounced and closed just before the ceremony started</w:t>
      </w:r>
      <w:r w:rsidRPr="7FB2D3F9" w:rsidR="732874A9">
        <w:rPr>
          <w:color w:val="0E101A"/>
        </w:rPr>
        <w:t xml:space="preserve">.  </w:t>
      </w:r>
    </w:p>
    <w:p w:rsidR="00462924" w:rsidRDefault="0006257E" w14:paraId="00000021" w14:textId="77777777">
      <w:pPr>
        <w:pStyle w:val="Normal0"/>
        <w:pBdr>
          <w:top w:val="nil"/>
          <w:left w:val="nil"/>
          <w:bottom w:val="nil"/>
          <w:right w:val="nil"/>
          <w:between w:val="nil"/>
        </w:pBdr>
        <w:spacing w:before="240" w:after="240" w:line="240" w:lineRule="auto"/>
        <w:jc w:val="both"/>
      </w:pPr>
      <w:r w:rsidRPr="6B97D1C6" w:rsidR="2EA90B1E">
        <w:rPr>
          <w:b w:val="1"/>
          <w:bCs w:val="1"/>
          <w:color w:val="000000" w:themeColor="text1" w:themeTint="FF" w:themeShade="FF"/>
        </w:rPr>
        <w:t>The Young Inventors Prize celebrates worldwide innovators 30 and under using technology to address global challenges posed by the United Nations Sustainable Development Goals (SDGs).</w:t>
      </w:r>
      <w:r w:rsidRPr="6B97D1C6" w:rsidR="2EA90B1E">
        <w:rPr>
          <w:color w:val="000000" w:themeColor="text1" w:themeTint="FF" w:themeShade="FF"/>
        </w:rPr>
        <w:t xml:space="preserve"> </w:t>
      </w:r>
    </w:p>
    <w:p w:rsidR="0FCCCFDA" w:rsidP="6B97D1C6" w:rsidRDefault="0FCCCFDA" w14:paraId="1EC9D9F1" w14:textId="515E1A9C">
      <w:pPr>
        <w:pStyle w:val="Normal0"/>
        <w:spacing w:before="240" w:after="240" w:line="240" w:lineRule="auto"/>
        <w:jc w:val="both"/>
        <w:rPr>
          <w:noProof w:val="0"/>
          <w:lang w:val="en-GB"/>
        </w:rPr>
      </w:pPr>
      <w:r w:rsidRPr="6B97D1C6" w:rsidR="0FCCCFDA">
        <w:rPr>
          <w:rFonts w:ascii="Arial" w:hAnsi="Arial" w:eastAsia="Arial" w:cs="Arial"/>
          <w:b w:val="1"/>
          <w:bCs w:val="1"/>
          <w:i w:val="0"/>
          <w:iCs w:val="0"/>
          <w:caps w:val="0"/>
          <w:smallCaps w:val="0"/>
          <w:noProof w:val="0"/>
          <w:color w:val="000000" w:themeColor="text1" w:themeTint="FF" w:themeShade="FF"/>
          <w:sz w:val="22"/>
          <w:szCs w:val="22"/>
          <w:lang w:val="en-GB"/>
        </w:rPr>
        <w:t xml:space="preserve">The winners of the 2025 edition were announced today during </w:t>
      </w:r>
      <w:hyperlink r:id="Ra2cdf1e2576b4c86">
        <w:r w:rsidRPr="6B97D1C6" w:rsidR="0FCCCFDA">
          <w:rPr>
            <w:rStyle w:val="Hyperlink"/>
            <w:rFonts w:ascii="Arial" w:hAnsi="Arial" w:eastAsia="Arial" w:cs="Arial"/>
            <w:b w:val="1"/>
            <w:bCs w:val="1"/>
            <w:i w:val="0"/>
            <w:iCs w:val="0"/>
            <w:caps w:val="0"/>
            <w:smallCaps w:val="0"/>
            <w:strike w:val="0"/>
            <w:dstrike w:val="0"/>
            <w:noProof w:val="0"/>
            <w:sz w:val="22"/>
            <w:szCs w:val="22"/>
            <w:lang w:val="en-GB"/>
          </w:rPr>
          <w:t>a ceremony livestreamed</w:t>
        </w:r>
      </w:hyperlink>
      <w:r w:rsidRPr="6B97D1C6" w:rsidR="0FCCCFDA">
        <w:rPr>
          <w:rFonts w:ascii="Arial" w:hAnsi="Arial" w:eastAsia="Arial" w:cs="Arial"/>
          <w:b w:val="1"/>
          <w:bCs w:val="1"/>
          <w:i w:val="0"/>
          <w:iCs w:val="0"/>
          <w:caps w:val="0"/>
          <w:smallCaps w:val="0"/>
          <w:noProof w:val="0"/>
          <w:color w:val="000000" w:themeColor="text1" w:themeTint="FF" w:themeShade="FF"/>
          <w:sz w:val="22"/>
          <w:szCs w:val="22"/>
          <w:lang w:val="en-GB"/>
        </w:rPr>
        <w:t xml:space="preserve"> from Iceland. </w:t>
      </w:r>
    </w:p>
    <w:p w:rsidR="00462924" w:rsidP="6B97D1C6" w:rsidRDefault="0006257E" w14:paraId="00000023" w14:textId="59435750">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A"/>
          <w:highlight w:val="cyan"/>
        </w:rPr>
      </w:pPr>
      <w:r w:rsidRPr="6B97D1C6" w:rsidR="2EA90B1E">
        <w:rPr>
          <w:color w:val="00000A"/>
        </w:rPr>
        <w:t>Find more information about the inventions</w:t>
      </w:r>
      <w:r w:rsidRPr="6B97D1C6" w:rsidR="2EA90B1E">
        <w:rPr>
          <w:color w:val="00000A"/>
        </w:rPr>
        <w:t xml:space="preserve">, </w:t>
      </w:r>
      <w:r w:rsidRPr="6B97D1C6" w:rsidR="2C639850">
        <w:rPr>
          <w:color w:val="00000A"/>
        </w:rPr>
        <w:t>t</w:t>
      </w:r>
      <w:r w:rsidRPr="6B97D1C6" w:rsidR="2C639850">
        <w:rPr>
          <w:color w:val="00000A"/>
        </w:rPr>
        <w:t>heir</w:t>
      </w:r>
      <w:r w:rsidRPr="6B97D1C6" w:rsidR="2C639850">
        <w:rPr>
          <w:color w:val="00000A"/>
        </w:rPr>
        <w:t xml:space="preserve"> </w:t>
      </w:r>
      <w:r w:rsidRPr="6B97D1C6" w:rsidR="2C639850">
        <w:rPr>
          <w:color w:val="00000A"/>
        </w:rPr>
        <w:t>impact</w:t>
      </w:r>
      <w:r w:rsidRPr="6B97D1C6" w:rsidR="2EA90B1E">
        <w:rPr>
          <w:color w:val="00000A"/>
        </w:rPr>
        <w:t xml:space="preserve"> and the inventors</w:t>
      </w:r>
      <w:r w:rsidRPr="6B97D1C6" w:rsidR="2EA90B1E">
        <w:rPr>
          <w:color w:val="00000A"/>
        </w:rPr>
        <w:t>’</w:t>
      </w:r>
      <w:r w:rsidRPr="6B97D1C6" w:rsidR="2EA90B1E">
        <w:rPr>
          <w:color w:val="00000A"/>
        </w:rPr>
        <w:t xml:space="preserve"> </w:t>
      </w:r>
      <w:r w:rsidRPr="6B97D1C6" w:rsidR="2EA90B1E">
        <w:rPr>
          <w:color w:val="00000A"/>
        </w:rPr>
        <w:t>stories</w:t>
      </w:r>
      <w:r w:rsidRPr="6B97D1C6" w:rsidR="48D85374">
        <w:rPr>
          <w:color w:val="00000A"/>
        </w:rPr>
        <w:t xml:space="preserve"> </w:t>
      </w:r>
      <w:hyperlink r:id="R09668b6351764d03">
        <w:r w:rsidRPr="6B97D1C6" w:rsidR="48D85374">
          <w:rPr>
            <w:rStyle w:val="Hyperlink"/>
          </w:rPr>
          <w:t>here</w:t>
        </w:r>
      </w:hyperlink>
      <w:r w:rsidRPr="6B97D1C6" w:rsidR="48D85374">
        <w:rPr>
          <w:color w:val="00000A"/>
        </w:rPr>
        <w:t>.</w:t>
      </w:r>
    </w:p>
    <w:p w:rsidR="00462924" w:rsidRDefault="00462924" w14:paraId="00000024" w14:textId="77777777">
      <w:pPr>
        <w:pStyle w:val="Normal0"/>
        <w:pBdr>
          <w:top w:val="nil"/>
          <w:left w:val="nil"/>
          <w:bottom w:val="nil"/>
          <w:right w:val="nil"/>
          <w:between w:val="nil"/>
        </w:pBdr>
        <w:spacing w:before="240" w:line="240" w:lineRule="auto"/>
        <w:jc w:val="both"/>
        <w:rPr>
          <w:b/>
          <w:color w:val="000000"/>
          <w:sz w:val="20"/>
          <w:szCs w:val="20"/>
        </w:rPr>
      </w:pPr>
    </w:p>
    <w:p w:rsidR="00462924" w:rsidRDefault="0006257E" w14:paraId="00000025" w14:textId="77777777">
      <w:pPr>
        <w:pStyle w:val="Normal0"/>
        <w:pBdr>
          <w:top w:val="nil"/>
          <w:left w:val="nil"/>
          <w:bottom w:val="nil"/>
          <w:right w:val="nil"/>
          <w:between w:val="nil"/>
        </w:pBdr>
        <w:spacing w:after="240" w:line="240" w:lineRule="auto"/>
        <w:jc w:val="both"/>
        <w:rPr>
          <w:rFonts w:ascii="Times New Roman" w:hAnsi="Times New Roman" w:eastAsia="Times New Roman" w:cs="Times New Roman"/>
          <w:color w:val="000000"/>
          <w:sz w:val="24"/>
          <w:szCs w:val="24"/>
        </w:rPr>
      </w:pPr>
      <w:r>
        <w:rPr>
          <w:b/>
          <w:color w:val="000000"/>
          <w:sz w:val="20"/>
          <w:szCs w:val="20"/>
        </w:rPr>
        <w:t>Media contacts European Patent Office</w:t>
      </w:r>
    </w:p>
    <w:p w:rsidR="00462924" w:rsidRDefault="0006257E" w14:paraId="00000026" w14:textId="77777777">
      <w:pPr>
        <w:pStyle w:val="Normal0"/>
        <w:pBdr>
          <w:top w:val="nil"/>
          <w:left w:val="nil"/>
          <w:bottom w:val="nil"/>
          <w:right w:val="nil"/>
          <w:between w:val="nil"/>
        </w:pBdr>
        <w:spacing w:before="240" w:after="240" w:line="240" w:lineRule="auto"/>
        <w:rPr>
          <w:rFonts w:ascii="Times New Roman" w:hAnsi="Times New Roman" w:eastAsia="Times New Roman" w:cs="Times New Roman"/>
          <w:color w:val="000000"/>
          <w:sz w:val="24"/>
          <w:szCs w:val="24"/>
        </w:rPr>
      </w:pPr>
      <w:r>
        <w:rPr>
          <w:b/>
          <w:color w:val="000000"/>
          <w:sz w:val="20"/>
          <w:szCs w:val="20"/>
        </w:rPr>
        <w:t>Luis Berenguer Giménez</w:t>
      </w:r>
      <w:r>
        <w:rPr>
          <w:color w:val="000000"/>
        </w:rPr>
        <w:br/>
      </w:r>
      <w:r>
        <w:rPr>
          <w:color w:val="000000"/>
          <w:sz w:val="20"/>
          <w:szCs w:val="20"/>
        </w:rPr>
        <w:t>Principal Director Communication / EPO spokesperson</w:t>
      </w:r>
    </w:p>
    <w:p w:rsidR="00462924" w:rsidRDefault="0006257E" w14:paraId="00000027" w14:textId="77777777">
      <w:pPr>
        <w:pStyle w:val="Normal0"/>
        <w:pBdr>
          <w:top w:val="nil"/>
          <w:left w:val="nil"/>
          <w:bottom w:val="nil"/>
          <w:right w:val="nil"/>
          <w:between w:val="nil"/>
        </w:pBdr>
        <w:spacing w:before="240" w:after="240" w:line="240" w:lineRule="auto"/>
        <w:rPr>
          <w:rFonts w:ascii="Times New Roman" w:hAnsi="Times New Roman" w:eastAsia="Times New Roman" w:cs="Times New Roman"/>
          <w:color w:val="000000"/>
          <w:sz w:val="24"/>
          <w:szCs w:val="24"/>
        </w:rPr>
      </w:pPr>
      <w:r>
        <w:rPr>
          <w:b/>
          <w:color w:val="000000"/>
          <w:sz w:val="20"/>
          <w:szCs w:val="20"/>
        </w:rPr>
        <w:t> EPO press desk</w:t>
      </w:r>
    </w:p>
    <w:p w:rsidR="00462924" w:rsidRDefault="0006257E" w14:paraId="00000028" w14:textId="77777777">
      <w:pPr>
        <w:pStyle w:val="Normal0"/>
        <w:pBdr>
          <w:top w:val="nil"/>
          <w:left w:val="nil"/>
          <w:bottom w:val="nil"/>
          <w:right w:val="nil"/>
          <w:between w:val="nil"/>
        </w:pBdr>
        <w:spacing w:before="240" w:after="240" w:line="240" w:lineRule="auto"/>
        <w:rPr>
          <w:rFonts w:ascii="Times New Roman" w:hAnsi="Times New Roman" w:eastAsia="Times New Roman" w:cs="Times New Roman"/>
          <w:color w:val="000000"/>
          <w:sz w:val="24"/>
          <w:szCs w:val="24"/>
        </w:rPr>
      </w:pPr>
      <w:r>
        <w:rPr>
          <w:color w:val="0000FF"/>
          <w:sz w:val="20"/>
          <w:szCs w:val="20"/>
        </w:rPr>
        <w:t>press@epo.org</w:t>
      </w:r>
      <w:r>
        <w:rPr>
          <w:color w:val="000000"/>
        </w:rPr>
        <w:br/>
      </w:r>
      <w:r>
        <w:rPr>
          <w:color w:val="000000"/>
          <w:sz w:val="20"/>
          <w:szCs w:val="20"/>
        </w:rPr>
        <w:t>Tel.: +49 89 2399-1833</w:t>
      </w:r>
      <w:r>
        <w:rPr>
          <w:color w:val="000000"/>
        </w:rPr>
        <w:br/>
      </w:r>
    </w:p>
    <w:p w:rsidR="00462924" w:rsidRDefault="0006257E" w14:paraId="00000029" w14:textId="77777777">
      <w:pPr>
        <w:pStyle w:val="Normal0"/>
        <w:pBdr>
          <w:top w:val="nil"/>
          <w:left w:val="nil"/>
          <w:bottom w:val="nil"/>
          <w:right w:val="nil"/>
          <w:between w:val="nil"/>
        </w:pBdr>
        <w:spacing w:before="240" w:line="240" w:lineRule="auto"/>
        <w:rPr>
          <w:color w:val="000000"/>
          <w:sz w:val="18"/>
          <w:szCs w:val="18"/>
        </w:rPr>
      </w:pPr>
      <w:r>
        <w:rPr>
          <w:b/>
          <w:color w:val="000000"/>
          <w:sz w:val="18"/>
          <w:szCs w:val="18"/>
        </w:rPr>
        <w:t>About the Young Inventors Prize</w:t>
      </w:r>
    </w:p>
    <w:p w:rsidR="00462924" w:rsidRDefault="0006257E" w14:paraId="0000002A" w14:textId="77777777">
      <w:pPr>
        <w:pStyle w:val="Normal0"/>
        <w:pBdr>
          <w:top w:val="nil"/>
          <w:left w:val="nil"/>
          <w:bottom w:val="nil"/>
          <w:right w:val="nil"/>
          <w:between w:val="nil"/>
        </w:pBdr>
        <w:spacing w:after="240" w:line="240" w:lineRule="auto"/>
        <w:jc w:val="both"/>
        <w:rPr>
          <w:color w:val="000000"/>
          <w:sz w:val="18"/>
          <w:szCs w:val="18"/>
        </w:rPr>
      </w:pPr>
      <w:r>
        <w:rPr>
          <w:color w:val="000000"/>
          <w:sz w:val="18"/>
          <w:szCs w:val="18"/>
        </w:rPr>
        <w:t xml:space="preserve">Aimed at individuals 30 and under, the Young Inventors Prize showcases the transformative power of youth-driven solutions and recognises the remarkable young people paving the way to a more sustainable future. Established in 2022, trophies were first handed out during the European Inventor Award ceremony. As of 2025, the Prize has moved up a gear with its own dedicated event, held separately from the Award. Among the 10 Tomorrow Shapers selected for each edition, three receive special prizes: World Builders, Community Healers, and Nature Guardians. In addition, a People’s Choice winner is selected through an online public vote. Each Tomorrow Shaper receives EUR 5 000, while the three special prize winners are awarded an additional EUR 15 000. The People’s Choice winner also receives an extra EUR 5 000. </w:t>
      </w:r>
      <w:hyperlink r:id="rId12">
        <w:r>
          <w:rPr>
            <w:color w:val="1155CC"/>
            <w:sz w:val="18"/>
            <w:szCs w:val="18"/>
            <w:u w:val="single"/>
          </w:rPr>
          <w:t>Read more</w:t>
        </w:r>
      </w:hyperlink>
      <w:r>
        <w:rPr>
          <w:color w:val="000000"/>
          <w:sz w:val="18"/>
          <w:szCs w:val="18"/>
        </w:rPr>
        <w:t xml:space="preserve"> on the Young Inventors Prize eligibility and selection criteria.</w:t>
      </w:r>
    </w:p>
    <w:p w:rsidR="00462924" w:rsidRDefault="0006257E" w14:paraId="0000002B" w14:textId="77777777">
      <w:pPr>
        <w:pStyle w:val="Normal0"/>
        <w:pBdr>
          <w:top w:val="nil"/>
          <w:left w:val="nil"/>
          <w:bottom w:val="nil"/>
          <w:right w:val="nil"/>
          <w:between w:val="nil"/>
        </w:pBdr>
        <w:spacing w:before="240" w:line="240" w:lineRule="auto"/>
        <w:jc w:val="both"/>
        <w:rPr>
          <w:color w:val="000000"/>
          <w:sz w:val="18"/>
          <w:szCs w:val="18"/>
        </w:rPr>
      </w:pPr>
      <w:r>
        <w:rPr>
          <w:b/>
          <w:color w:val="000000"/>
          <w:sz w:val="18"/>
          <w:szCs w:val="18"/>
        </w:rPr>
        <w:t>About the EPO</w:t>
      </w:r>
    </w:p>
    <w:p w:rsidR="00462924" w:rsidP="6B97D1C6" w:rsidRDefault="0006257E" w14:paraId="0000002C" w14:textId="53DC3FC9">
      <w:pPr>
        <w:pStyle w:val="Normal0"/>
        <w:pBdr>
          <w:top w:val="nil" w:color="000000" w:sz="0" w:space="0"/>
          <w:left w:val="nil" w:color="000000" w:sz="0" w:space="0"/>
          <w:bottom w:val="nil" w:color="000000" w:sz="0" w:space="0"/>
          <w:right w:val="nil" w:color="000000" w:sz="0" w:space="0"/>
          <w:between w:val="nil" w:color="000000" w:sz="0" w:space="0"/>
        </w:pBdr>
        <w:spacing w:after="240" w:line="240" w:lineRule="auto"/>
        <w:jc w:val="both"/>
        <w:rPr>
          <w:b w:val="1"/>
          <w:bCs w:val="1"/>
          <w:color w:val="0E101A"/>
          <w:sz w:val="18"/>
          <w:szCs w:val="18"/>
          <w:highlight w:val="white"/>
        </w:rPr>
      </w:pPr>
      <w:r w:rsidRPr="6B97D1C6" w:rsidR="2EA90B1E">
        <w:rPr>
          <w:color w:val="000000" w:themeColor="text1" w:themeTint="FF" w:themeShade="FF"/>
          <w:sz w:val="18"/>
          <w:szCs w:val="18"/>
        </w:rPr>
        <w:t>With 6,300 staff members, the</w:t>
      </w:r>
      <w:hyperlink r:id="R7e94f5eb502f4cc3">
        <w:r w:rsidRPr="6B97D1C6" w:rsidR="2EA90B1E">
          <w:rPr>
            <w:color w:val="000000" w:themeColor="text1" w:themeTint="FF" w:themeShade="FF"/>
            <w:sz w:val="18"/>
            <w:szCs w:val="18"/>
            <w:u w:val="single"/>
          </w:rPr>
          <w:t xml:space="preserve"> </w:t>
        </w:r>
      </w:hyperlink>
      <w:hyperlink r:id="R4e7782ce65514e7f">
        <w:r w:rsidRPr="6B97D1C6" w:rsidR="2EA90B1E">
          <w:rPr>
            <w:rStyle w:val="Hyperlink"/>
            <w:sz w:val="18"/>
            <w:szCs w:val="18"/>
          </w:rPr>
          <w:t>European Patent Office (EPO)</w:t>
        </w:r>
      </w:hyperlink>
      <w:r w:rsidRPr="6B97D1C6" w:rsidR="2EA90B1E">
        <w:rPr>
          <w:color w:val="000000" w:themeColor="text1" w:themeTint="FF" w:themeShade="FF"/>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6B97D1C6" w:rsidR="2EA90B1E">
        <w:rPr>
          <w:color w:val="000000" w:themeColor="text1" w:themeTint="FF" w:themeShade="FF"/>
          <w:sz w:val="18"/>
          <w:szCs w:val="18"/>
        </w:rPr>
        <w:t>are able to</w:t>
      </w:r>
      <w:r w:rsidRPr="6B97D1C6" w:rsidR="2EA90B1E">
        <w:rPr>
          <w:color w:val="000000" w:themeColor="text1" w:themeTint="FF" w:themeShade="FF"/>
          <w:sz w:val="18"/>
          <w:szCs w:val="18"/>
        </w:rPr>
        <w:t xml:space="preserve"> obtain high-quality patent protection in up to 46 countries, covering a market of some 700 million people. The EPO is also the world's leading authority in patent information and patent searching.</w:t>
      </w:r>
    </w:p>
    <w:p w:rsidR="00462924" w:rsidRDefault="00462924" w14:paraId="0000002D" w14:textId="77777777">
      <w:pPr>
        <w:pStyle w:val="Normal0"/>
        <w:pBdr>
          <w:top w:val="nil"/>
          <w:left w:val="nil"/>
          <w:bottom w:val="nil"/>
          <w:right w:val="nil"/>
          <w:between w:val="nil"/>
        </w:pBdr>
        <w:spacing w:before="240" w:after="240" w:line="240" w:lineRule="auto"/>
        <w:jc w:val="both"/>
        <w:rPr>
          <w:b/>
          <w:color w:val="000000"/>
          <w:sz w:val="18"/>
          <w:szCs w:val="18"/>
        </w:rPr>
      </w:pPr>
    </w:p>
    <w:p w:rsidR="00462924" w:rsidRDefault="0006257E" w14:paraId="0000002E" w14:textId="77777777">
      <w:pPr>
        <w:pStyle w:val="Normal0"/>
        <w:pBdr>
          <w:top w:val="nil"/>
          <w:left w:val="nil"/>
          <w:bottom w:val="nil"/>
          <w:right w:val="nil"/>
          <w:between w:val="nil"/>
        </w:pBdr>
        <w:spacing w:before="240" w:after="240" w:line="240" w:lineRule="auto"/>
        <w:jc w:val="both"/>
        <w:rPr>
          <w:color w:val="000000"/>
          <w:sz w:val="18"/>
          <w:szCs w:val="18"/>
          <w:highlight w:val="white"/>
        </w:rPr>
      </w:pPr>
      <w:r>
        <w:rPr>
          <w:color w:val="000000"/>
          <w:sz w:val="18"/>
          <w:szCs w:val="18"/>
          <w:highlight w:val="white"/>
        </w:rPr>
        <w:t> </w:t>
      </w:r>
    </w:p>
    <w:sectPr w:rsidR="00462924">
      <w:headerReference w:type="default" r:id="rId15"/>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2304" w:rsidRDefault="00072304" w14:paraId="76022EB2" w14:textId="77777777">
      <w:pPr>
        <w:spacing w:line="240" w:lineRule="auto"/>
      </w:pPr>
      <w:r>
        <w:separator/>
      </w:r>
    </w:p>
  </w:endnote>
  <w:endnote w:type="continuationSeparator" w:id="0">
    <w:p w:rsidR="00072304" w:rsidRDefault="00072304" w14:paraId="6FDD46A3" w14:textId="77777777">
      <w:pPr>
        <w:spacing w:line="240" w:lineRule="auto"/>
      </w:pPr>
      <w:r>
        <w:continuationSeparator/>
      </w:r>
    </w:p>
  </w:endnote>
  <w:endnote w:type="continuationNotice" w:id="1">
    <w:p w:rsidR="00072304" w:rsidRDefault="00072304" w14:paraId="6F45211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2304" w:rsidRDefault="00072304" w14:paraId="0FEFB578" w14:textId="77777777">
      <w:pPr>
        <w:spacing w:line="240" w:lineRule="auto"/>
      </w:pPr>
      <w:r>
        <w:separator/>
      </w:r>
    </w:p>
  </w:footnote>
  <w:footnote w:type="continuationSeparator" w:id="0">
    <w:p w:rsidR="00072304" w:rsidRDefault="00072304" w14:paraId="0CAE7590" w14:textId="77777777">
      <w:pPr>
        <w:spacing w:line="240" w:lineRule="auto"/>
      </w:pPr>
      <w:r>
        <w:continuationSeparator/>
      </w:r>
    </w:p>
  </w:footnote>
  <w:footnote w:type="continuationNotice" w:id="1">
    <w:p w:rsidR="00072304" w:rsidRDefault="00072304" w14:paraId="1C919BE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62924" w:rsidRDefault="00462924" w14:paraId="0000002F" w14:textId="77777777">
    <w:pPr>
      <w:pStyle w:val="Normal0"/>
      <w:widowControl w:val="0"/>
      <w:pBdr>
        <w:top w:val="nil"/>
        <w:left w:val="nil"/>
        <w:bottom w:val="nil"/>
        <w:right w:val="nil"/>
        <w:between w:val="nil"/>
      </w:pBdr>
      <w:rPr>
        <w:color w:val="000000"/>
        <w:sz w:val="18"/>
        <w:szCs w:val="18"/>
        <w:highlight w:val="white"/>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462924" w14:paraId="672A6659" w14:textId="77777777">
      <w:tc>
        <w:tcPr>
          <w:tcW w:w="3116" w:type="dxa"/>
        </w:tcPr>
        <w:p w:rsidR="00462924" w:rsidRDefault="0006257E" w14:paraId="00000030" w14:textId="77777777">
          <w:pPr>
            <w:pStyle w:val="Normal0"/>
            <w:pBdr>
              <w:top w:val="nil"/>
              <w:left w:val="nil"/>
              <w:bottom w:val="nil"/>
              <w:right w:val="nil"/>
              <w:between w:val="nil"/>
            </w:pBdr>
            <w:tabs>
              <w:tab w:val="center" w:pos="4252"/>
              <w:tab w:val="right" w:pos="8504"/>
            </w:tabs>
            <w:spacing w:line="276" w:lineRule="auto"/>
            <w:rPr>
              <w:color w:val="000000"/>
            </w:rPr>
          </w:pPr>
          <w:r>
            <w:rPr>
              <w:noProof/>
              <w:color w:val="000000"/>
            </w:rPr>
            <w:drawing>
              <wp:inline distT="0" distB="0" distL="114300" distR="114300" wp14:anchorId="4BF67B12" wp14:editId="07777777">
                <wp:extent cx="1104900" cy="457200"/>
                <wp:effectExtent l="0" t="0" r="0" b="0"/>
                <wp:docPr id="1446420397"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462924" w:rsidRDefault="00462924" w14:paraId="00000031" w14:textId="77777777">
          <w:pPr>
            <w:pStyle w:val="Normal0"/>
            <w:pBdr>
              <w:top w:val="nil"/>
              <w:left w:val="nil"/>
              <w:bottom w:val="nil"/>
              <w:right w:val="nil"/>
              <w:between w:val="nil"/>
            </w:pBdr>
            <w:tabs>
              <w:tab w:val="center" w:pos="4252"/>
              <w:tab w:val="right" w:pos="8504"/>
            </w:tabs>
            <w:spacing w:line="276" w:lineRule="auto"/>
            <w:rPr>
              <w:color w:val="000000"/>
            </w:rPr>
          </w:pPr>
        </w:p>
      </w:tc>
      <w:tc>
        <w:tcPr>
          <w:tcW w:w="3117" w:type="dxa"/>
        </w:tcPr>
        <w:p w:rsidR="00462924" w:rsidRDefault="0006257E" w14:paraId="00000032" w14:textId="77777777">
          <w:pPr>
            <w:pStyle w:val="Normal0"/>
            <w:pBdr>
              <w:top w:val="nil"/>
              <w:left w:val="nil"/>
              <w:bottom w:val="nil"/>
              <w:right w:val="nil"/>
              <w:between w:val="nil"/>
            </w:pBdr>
            <w:tabs>
              <w:tab w:val="center" w:pos="4252"/>
              <w:tab w:val="right" w:pos="8504"/>
            </w:tabs>
            <w:spacing w:line="276" w:lineRule="auto"/>
            <w:jc w:val="right"/>
            <w:rPr>
              <w:color w:val="000000"/>
            </w:rPr>
          </w:pPr>
          <w:r>
            <w:rPr>
              <w:noProof/>
              <w:color w:val="000000"/>
            </w:rPr>
            <w:drawing>
              <wp:inline distT="0" distB="0" distL="114300" distR="114300" wp14:anchorId="73926C1F" wp14:editId="07777777">
                <wp:extent cx="914400" cy="447675"/>
                <wp:effectExtent l="0" t="0" r="0" b="0"/>
                <wp:docPr id="1446420398"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462924" w:rsidRDefault="00462924" w14:paraId="00000033" w14:textId="77777777">
    <w:pPr>
      <w:pStyle w:val="Normal0"/>
      <w:pBdr>
        <w:top w:val="nil"/>
        <w:left w:val="nil"/>
        <w:bottom w:val="nil"/>
        <w:right w:val="nil"/>
        <w:between w:val="nil"/>
      </w:pBdr>
      <w:tabs>
        <w:tab w:val="center" w:pos="4252"/>
        <w:tab w:val="right" w:pos="8504"/>
      </w:tabs>
      <w:spacing w:line="240" w:lineRule="auto"/>
      <w:rPr>
        <w:color w:val="000000"/>
      </w:rPr>
    </w:pPr>
  </w:p>
  <w:p w:rsidR="00462924" w:rsidRDefault="00462924" w14:paraId="00000034" w14:textId="77777777">
    <w:pPr>
      <w:pStyle w:val="Normal0"/>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74F80"/>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877031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24"/>
    <w:rsid w:val="000006D1"/>
    <w:rsid w:val="00055A54"/>
    <w:rsid w:val="0006257E"/>
    <w:rsid w:val="000664D1"/>
    <w:rsid w:val="00072304"/>
    <w:rsid w:val="0007753E"/>
    <w:rsid w:val="00087B19"/>
    <w:rsid w:val="000B03DB"/>
    <w:rsid w:val="000B057B"/>
    <w:rsid w:val="000D0BB2"/>
    <w:rsid w:val="000D406F"/>
    <w:rsid w:val="000E1FCF"/>
    <w:rsid w:val="000E7109"/>
    <w:rsid w:val="0011602D"/>
    <w:rsid w:val="001A2E7F"/>
    <w:rsid w:val="001B1AA7"/>
    <w:rsid w:val="001D2481"/>
    <w:rsid w:val="001D4086"/>
    <w:rsid w:val="001D7279"/>
    <w:rsid w:val="001F6BF5"/>
    <w:rsid w:val="00206243"/>
    <w:rsid w:val="00277092"/>
    <w:rsid w:val="00293DFD"/>
    <w:rsid w:val="0029797E"/>
    <w:rsid w:val="002E6630"/>
    <w:rsid w:val="002F4231"/>
    <w:rsid w:val="002F52FC"/>
    <w:rsid w:val="00300B50"/>
    <w:rsid w:val="003250F7"/>
    <w:rsid w:val="00325B87"/>
    <w:rsid w:val="003C28DE"/>
    <w:rsid w:val="00406980"/>
    <w:rsid w:val="00416EA7"/>
    <w:rsid w:val="004315F7"/>
    <w:rsid w:val="00462924"/>
    <w:rsid w:val="004E7E01"/>
    <w:rsid w:val="004F1089"/>
    <w:rsid w:val="00510DE0"/>
    <w:rsid w:val="00524EC4"/>
    <w:rsid w:val="00554063"/>
    <w:rsid w:val="00586512"/>
    <w:rsid w:val="00596AB2"/>
    <w:rsid w:val="005D6173"/>
    <w:rsid w:val="005E35A4"/>
    <w:rsid w:val="00606B79"/>
    <w:rsid w:val="00611ECF"/>
    <w:rsid w:val="006737EA"/>
    <w:rsid w:val="00673FB9"/>
    <w:rsid w:val="006D5467"/>
    <w:rsid w:val="006E1115"/>
    <w:rsid w:val="00744392"/>
    <w:rsid w:val="00747D69"/>
    <w:rsid w:val="0075785B"/>
    <w:rsid w:val="00761B04"/>
    <w:rsid w:val="007837A7"/>
    <w:rsid w:val="0079428C"/>
    <w:rsid w:val="00813749"/>
    <w:rsid w:val="008320BB"/>
    <w:rsid w:val="00854DF0"/>
    <w:rsid w:val="00866FE9"/>
    <w:rsid w:val="00873815"/>
    <w:rsid w:val="008C31DB"/>
    <w:rsid w:val="008E4C58"/>
    <w:rsid w:val="00914954"/>
    <w:rsid w:val="00961292"/>
    <w:rsid w:val="00962734"/>
    <w:rsid w:val="00995BC1"/>
    <w:rsid w:val="009E7F08"/>
    <w:rsid w:val="009F23F5"/>
    <w:rsid w:val="00A34FDC"/>
    <w:rsid w:val="00A454E0"/>
    <w:rsid w:val="00A7535E"/>
    <w:rsid w:val="00A81005"/>
    <w:rsid w:val="00AA710D"/>
    <w:rsid w:val="00AB4669"/>
    <w:rsid w:val="00AC53C4"/>
    <w:rsid w:val="00AC723E"/>
    <w:rsid w:val="00AF11A4"/>
    <w:rsid w:val="00B02495"/>
    <w:rsid w:val="00B265A5"/>
    <w:rsid w:val="00B6113F"/>
    <w:rsid w:val="00B86D94"/>
    <w:rsid w:val="00B92412"/>
    <w:rsid w:val="00B938C0"/>
    <w:rsid w:val="00BB22CB"/>
    <w:rsid w:val="00BC0416"/>
    <w:rsid w:val="00BF09D1"/>
    <w:rsid w:val="00BF75FB"/>
    <w:rsid w:val="00C31DE8"/>
    <w:rsid w:val="00C547F9"/>
    <w:rsid w:val="00C57A9D"/>
    <w:rsid w:val="00C76B80"/>
    <w:rsid w:val="00CA7401"/>
    <w:rsid w:val="00CB68F0"/>
    <w:rsid w:val="00CC5661"/>
    <w:rsid w:val="00CE438B"/>
    <w:rsid w:val="00D04A76"/>
    <w:rsid w:val="00D17912"/>
    <w:rsid w:val="00D52A7E"/>
    <w:rsid w:val="00DD4BD7"/>
    <w:rsid w:val="00E1097A"/>
    <w:rsid w:val="00E24892"/>
    <w:rsid w:val="00EA7A2B"/>
    <w:rsid w:val="00ED1D7B"/>
    <w:rsid w:val="00ED2853"/>
    <w:rsid w:val="00EF026B"/>
    <w:rsid w:val="00F13106"/>
    <w:rsid w:val="00F13F93"/>
    <w:rsid w:val="00F44851"/>
    <w:rsid w:val="00F5203A"/>
    <w:rsid w:val="00F53448"/>
    <w:rsid w:val="00F75991"/>
    <w:rsid w:val="00FC65F5"/>
    <w:rsid w:val="04713B6A"/>
    <w:rsid w:val="058D39FB"/>
    <w:rsid w:val="06724038"/>
    <w:rsid w:val="07DA5C25"/>
    <w:rsid w:val="07EACD25"/>
    <w:rsid w:val="07F3ABD3"/>
    <w:rsid w:val="08CE29B6"/>
    <w:rsid w:val="09A46235"/>
    <w:rsid w:val="0B25D33A"/>
    <w:rsid w:val="0EC20322"/>
    <w:rsid w:val="0EC82C5A"/>
    <w:rsid w:val="0FCCCFDA"/>
    <w:rsid w:val="12095E8E"/>
    <w:rsid w:val="12D58835"/>
    <w:rsid w:val="1360F176"/>
    <w:rsid w:val="137B07C7"/>
    <w:rsid w:val="13CF740A"/>
    <w:rsid w:val="14AC7EED"/>
    <w:rsid w:val="1571CC39"/>
    <w:rsid w:val="18840953"/>
    <w:rsid w:val="1A138FB2"/>
    <w:rsid w:val="1BC66DE9"/>
    <w:rsid w:val="1F28B018"/>
    <w:rsid w:val="20B9BD26"/>
    <w:rsid w:val="225DD6D3"/>
    <w:rsid w:val="2356D3FA"/>
    <w:rsid w:val="24320799"/>
    <w:rsid w:val="26606D77"/>
    <w:rsid w:val="2ABBA822"/>
    <w:rsid w:val="2C639850"/>
    <w:rsid w:val="2EA90B1E"/>
    <w:rsid w:val="346F211F"/>
    <w:rsid w:val="353779EB"/>
    <w:rsid w:val="362CEA33"/>
    <w:rsid w:val="36AB9C36"/>
    <w:rsid w:val="3BAED0FB"/>
    <w:rsid w:val="3CFB81F3"/>
    <w:rsid w:val="3F7FAEC6"/>
    <w:rsid w:val="40845EE5"/>
    <w:rsid w:val="40E1C0B8"/>
    <w:rsid w:val="43295B55"/>
    <w:rsid w:val="450CA624"/>
    <w:rsid w:val="458B3467"/>
    <w:rsid w:val="460572FC"/>
    <w:rsid w:val="46B7D78B"/>
    <w:rsid w:val="471C0FE1"/>
    <w:rsid w:val="472721E9"/>
    <w:rsid w:val="48472705"/>
    <w:rsid w:val="48D85374"/>
    <w:rsid w:val="496D1240"/>
    <w:rsid w:val="4ACAB3AC"/>
    <w:rsid w:val="4B313B65"/>
    <w:rsid w:val="4D2A0B07"/>
    <w:rsid w:val="4F00DF23"/>
    <w:rsid w:val="5042CF3F"/>
    <w:rsid w:val="50535473"/>
    <w:rsid w:val="5175081F"/>
    <w:rsid w:val="522B8043"/>
    <w:rsid w:val="533B8742"/>
    <w:rsid w:val="533DF978"/>
    <w:rsid w:val="5B27BD8D"/>
    <w:rsid w:val="5CDE798B"/>
    <w:rsid w:val="5E7EB7A0"/>
    <w:rsid w:val="60CCF8F9"/>
    <w:rsid w:val="620387C4"/>
    <w:rsid w:val="62C03AB2"/>
    <w:rsid w:val="638DCE1E"/>
    <w:rsid w:val="63F03D5C"/>
    <w:rsid w:val="660A9B86"/>
    <w:rsid w:val="677415FA"/>
    <w:rsid w:val="67D2441E"/>
    <w:rsid w:val="67E866D1"/>
    <w:rsid w:val="68BBFDC5"/>
    <w:rsid w:val="69CB210B"/>
    <w:rsid w:val="6A8D32CA"/>
    <w:rsid w:val="6B313349"/>
    <w:rsid w:val="6B97D1C6"/>
    <w:rsid w:val="6C3F3A28"/>
    <w:rsid w:val="6EF5F315"/>
    <w:rsid w:val="7023CF3D"/>
    <w:rsid w:val="71BDB985"/>
    <w:rsid w:val="721689A4"/>
    <w:rsid w:val="732874A9"/>
    <w:rsid w:val="7425F0EE"/>
    <w:rsid w:val="74780E01"/>
    <w:rsid w:val="76E8A252"/>
    <w:rsid w:val="780D97D3"/>
    <w:rsid w:val="79B58FDC"/>
    <w:rsid w:val="7B3AEA03"/>
    <w:rsid w:val="7B57AD3E"/>
    <w:rsid w:val="7B6B1E37"/>
    <w:rsid w:val="7DB74DFD"/>
    <w:rsid w:val="7F8D6A5B"/>
    <w:rsid w:val="7FB2D3F9"/>
    <w:rsid w:val="7FD37D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9E10"/>
  <w15:docId w15:val="{6B7B2786-03DF-46EF-8E69-A467620E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after="60"/>
    </w:pPr>
    <w:rPr>
      <w:sz w:val="52"/>
      <w:szCs w:val="52"/>
    </w:rPr>
  </w:style>
  <w:style w:type="paragraph" w:styleId="Normal00" w:customStyle="1">
    <w:name w:val="Normal00"/>
    <w:qFormat/>
    <w:rsid w:val="065D8D03"/>
  </w:style>
  <w:style w:type="paragraph" w:styleId="heading100" w:customStyle="1">
    <w:name w:val="heading 100"/>
    <w:basedOn w:val="Normal00"/>
    <w:next w:val="Normal00"/>
    <w:uiPriority w:val="9"/>
    <w:qFormat/>
    <w:rsid w:val="065D8D03"/>
    <w:pPr>
      <w:keepNext/>
      <w:keepLines/>
      <w:spacing w:before="400" w:after="120"/>
      <w:outlineLvl w:val="0"/>
    </w:pPr>
    <w:rPr>
      <w:sz w:val="40"/>
      <w:szCs w:val="40"/>
    </w:rPr>
  </w:style>
  <w:style w:type="paragraph" w:styleId="heading200" w:customStyle="1">
    <w:name w:val="heading 200"/>
    <w:basedOn w:val="Normal00"/>
    <w:next w:val="Normal00"/>
    <w:uiPriority w:val="9"/>
    <w:semiHidden/>
    <w:unhideWhenUsed/>
    <w:qFormat/>
    <w:rsid w:val="065D8D03"/>
    <w:pPr>
      <w:keepNext/>
      <w:keepLines/>
      <w:spacing w:before="360" w:after="120"/>
      <w:outlineLvl w:val="1"/>
    </w:pPr>
    <w:rPr>
      <w:sz w:val="32"/>
      <w:szCs w:val="32"/>
    </w:rPr>
  </w:style>
  <w:style w:type="paragraph" w:styleId="heading300" w:customStyle="1">
    <w:name w:val="heading 300"/>
    <w:basedOn w:val="Normal00"/>
    <w:next w:val="Normal00"/>
    <w:uiPriority w:val="9"/>
    <w:semiHidden/>
    <w:unhideWhenUsed/>
    <w:qFormat/>
    <w:rsid w:val="065D8D03"/>
    <w:pPr>
      <w:keepNext/>
      <w:keepLines/>
      <w:spacing w:before="320" w:after="80"/>
      <w:outlineLvl w:val="2"/>
    </w:pPr>
    <w:rPr>
      <w:color w:val="434343"/>
      <w:sz w:val="28"/>
      <w:szCs w:val="28"/>
    </w:rPr>
  </w:style>
  <w:style w:type="paragraph" w:styleId="heading400" w:customStyle="1">
    <w:name w:val="heading 400"/>
    <w:basedOn w:val="Normal00"/>
    <w:next w:val="Normal00"/>
    <w:uiPriority w:val="9"/>
    <w:semiHidden/>
    <w:unhideWhenUsed/>
    <w:qFormat/>
    <w:rsid w:val="065D8D03"/>
    <w:pPr>
      <w:keepNext/>
      <w:keepLines/>
      <w:spacing w:before="280" w:after="80"/>
      <w:outlineLvl w:val="3"/>
    </w:pPr>
    <w:rPr>
      <w:color w:val="666666"/>
      <w:sz w:val="24"/>
      <w:szCs w:val="24"/>
    </w:rPr>
  </w:style>
  <w:style w:type="paragraph" w:styleId="heading500" w:customStyle="1">
    <w:name w:val="heading 500"/>
    <w:basedOn w:val="Normal00"/>
    <w:next w:val="Normal00"/>
    <w:uiPriority w:val="9"/>
    <w:semiHidden/>
    <w:unhideWhenUsed/>
    <w:qFormat/>
    <w:rsid w:val="065D8D03"/>
    <w:pPr>
      <w:keepNext/>
      <w:keepLines/>
      <w:spacing w:before="240" w:after="80"/>
      <w:outlineLvl w:val="4"/>
    </w:pPr>
    <w:rPr>
      <w:color w:val="666666"/>
    </w:rPr>
  </w:style>
  <w:style w:type="paragraph" w:styleId="heading600" w:customStyle="1">
    <w:name w:val="heading 600"/>
    <w:basedOn w:val="Normal00"/>
    <w:next w:val="Normal00"/>
    <w:uiPriority w:val="9"/>
    <w:semiHidden/>
    <w:unhideWhenUsed/>
    <w:qFormat/>
    <w:rsid w:val="065D8D03"/>
    <w:pPr>
      <w:keepNext/>
      <w:keepLines/>
      <w:spacing w:before="240" w:after="80"/>
      <w:outlineLvl w:val="5"/>
    </w:pPr>
    <w:rPr>
      <w:i/>
      <w:iCs/>
      <w:color w:val="666666"/>
    </w:rPr>
  </w:style>
  <w:style w:type="table" w:styleId="NormalTable00" w:customStyle="1">
    <w:name w:val="Normal Table0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0" w:customStyle="1">
    <w:name w:val="Title00"/>
    <w:basedOn w:val="Normal00"/>
    <w:next w:val="Normal00"/>
    <w:uiPriority w:val="10"/>
    <w:qFormat/>
    <w:rsid w:val="065D8D03"/>
    <w:pPr>
      <w:keepNext/>
      <w:keepLines/>
      <w:spacing w:after="60"/>
    </w:pPr>
    <w:rPr>
      <w:sz w:val="52"/>
      <w:szCs w:val="52"/>
    </w:rPr>
  </w:style>
  <w:style w:type="paragraph" w:styleId="Subtitle">
    <w:name w:val="Subtitle"/>
    <w:basedOn w:val="Normal00"/>
    <w:next w:val="Normal0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D40A4"/>
    <w:rPr>
      <w:color w:val="605E5C"/>
      <w:shd w:val="clear" w:color="auto" w:fill="E1DFDD"/>
    </w:rPr>
  </w:style>
  <w:style w:type="paragraph" w:styleId="Subtitle0" w:customStyle="1">
    <w:name w:val="Subtitle0"/>
    <w:basedOn w:val="Normal00"/>
    <w:next w:val="Normal0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 w:type="paragraph" w:styleId="Subtitle1" w:customStyle="1">
    <w:name w:val="Subtitle1"/>
    <w:basedOn w:val="Normal0"/>
    <w:next w:val="Normal0"/>
    <w:pPr>
      <w:keepNext/>
      <w:keepLines/>
      <w:pBdr>
        <w:top w:val="nil"/>
        <w:left w:val="nil"/>
        <w:bottom w:val="nil"/>
        <w:right w:val="nil"/>
        <w:between w:val="nil"/>
      </w:pBdr>
      <w:spacing w:after="320"/>
    </w:pPr>
    <w:rPr>
      <w:color w:val="666666"/>
      <w:sz w:val="30"/>
      <w:szCs w:val="30"/>
    </w:r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pPr>
      <w:spacing w:line="240" w:lineRule="auto"/>
    </w:pPr>
    <w:tblPr>
      <w:tblStyleRowBandSize w:val="1"/>
      <w:tblStyleColBandSize w:val="1"/>
    </w:tblPr>
  </w:style>
  <w:style w:type="paragraph" w:styleId="Normal1" w:customStyle="true">
    <w:uiPriority w:val="1"/>
    <w:name w:val="Normal1"/>
    <w:basedOn w:val="Normal"/>
    <w:qFormat/>
    <w:rsid w:val="6B97D1C6"/>
    <w:rPr>
      <w:rFonts w:ascii="Arial" w:hAnsi="Arial"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epo.org/en/news-events/european-inventor-award?mtm_camp=press-multi&amp;mtm_key=yip2025&amp;mtm_med=agency" TargetMode="Externa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s://www.epo.org/en/news-events/young-inventors-prize/2025-event?mtm_camp=pressrelease&amp;mtm_key=yip2025&amp;mtm_med=press" TargetMode="External" Id="Ra2cdf1e2576b4c86" /><Relationship Type="http://schemas.openxmlformats.org/officeDocument/2006/relationships/hyperlink" Target="https://younginventorsprize.org/?mtm_camp=pressrelease&amp;mtm_key=yip2025&amp;mtm_med=press" TargetMode="External" Id="R09668b6351764d03" /><Relationship Type="http://schemas.openxmlformats.org/officeDocument/2006/relationships/hyperlink" Target="https://www.epo.org/?mtm_campaign=EIA2023&amp;mtm_keyword=EIA-pressrelease&amp;mtm_medium=press&amp;mtm_group=press" TargetMode="External" Id="R7e94f5eb502f4cc3" /><Relationship Type="http://schemas.openxmlformats.org/officeDocument/2006/relationships/hyperlink" Target="https://www.epo.org/en?mtm_camp=press-multi&amp;mtm_key=yip2025&amp;mtm_med=agency" TargetMode="External" Id="R4e7782ce65514e7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yrMHhtwjehvBcaqzzbAAQNyfA==">CgMxLjA4AHIhMWZnSlRPcEpWaDc1M2lHNG54NUs1aXR1ZHRQT0wtYUsx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Sophie Rasbash (External)</lastModifiedBy>
  <revision>80</revision>
  <dcterms:created xsi:type="dcterms:W3CDTF">2025-06-10T21:06:00.0000000Z</dcterms:created>
  <dcterms:modified xsi:type="dcterms:W3CDTF">2025-06-18T17:10:26.2695781Z</dcterms:modified>
</coreProperties>
</file>