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D5E496E" w:rsidP="1D5E496E" w:rsidRDefault="1D5E496E" w14:paraId="17B7DF15" w14:textId="1D34B5FB">
      <w:pPr>
        <w:jc w:val="right"/>
        <w:rPr>
          <w:rFonts w:ascii="Arial Nova" w:hAnsi="Arial Nova" w:eastAsia="Arial Nova" w:cs="Arial Nova"/>
          <w:b w:val="1"/>
          <w:bCs w:val="1"/>
          <w:sz w:val="28"/>
          <w:szCs w:val="28"/>
        </w:rPr>
      </w:pPr>
      <w:r w:rsidRPr="072A26DF" w:rsidR="2D22CB5E">
        <w:rPr>
          <w:rFonts w:ascii="Arial Nova" w:hAnsi="Arial Nova" w:eastAsia="Arial Nova" w:cs="Arial Nova"/>
          <w:b w:val="1"/>
          <w:bCs w:val="1"/>
          <w:sz w:val="28"/>
          <w:szCs w:val="28"/>
        </w:rPr>
        <w:t>COMMUNIQUÉ DE PRESSE</w:t>
      </w:r>
    </w:p>
    <w:p w:rsidR="4BDF8966" w:rsidP="1D5E496E" w:rsidRDefault="4BDF8966" w14:paraId="0BE984B0" w14:textId="4F21D949">
      <w:pPr>
        <w:spacing w:after="0" w:line="287" w:lineRule="auto"/>
        <w:jc w:val="center"/>
        <w:rPr>
          <w:rFonts w:ascii="Arial" w:hAnsi="Arial" w:eastAsia="Arial" w:cs="Arial"/>
          <w:sz w:val="28"/>
          <w:szCs w:val="28"/>
        </w:rPr>
      </w:pPr>
      <w:r w:rsidRPr="072A26DF" w:rsidR="4BDF8966">
        <w:rPr>
          <w:rFonts w:ascii="Arial" w:hAnsi="Arial" w:eastAsia="Arial" w:cs="Arial"/>
          <w:b w:val="1"/>
          <w:bCs w:val="1"/>
          <w:sz w:val="28"/>
          <w:szCs w:val="28"/>
          <w:lang w:val="fr-FR"/>
        </w:rPr>
        <w:t>Transformer l'air pollué en matériau biodégradable : l’in</w:t>
      </w:r>
      <w:r w:rsidRPr="072A26DF" w:rsidR="4BDF8966">
        <w:rPr>
          <w:rFonts w:ascii="Arial" w:hAnsi="Arial" w:eastAsia="Arial" w:cs="Arial"/>
          <w:b w:val="1"/>
          <w:bCs w:val="1"/>
          <w:sz w:val="28"/>
          <w:szCs w:val="28"/>
        </w:rPr>
        <w:t>novatrice</w:t>
      </w:r>
      <w:r w:rsidRPr="072A26DF" w:rsidR="4BDF8966">
        <w:rPr>
          <w:rFonts w:ascii="Arial" w:hAnsi="Arial" w:eastAsia="Arial" w:cs="Arial"/>
          <w:b w:val="1"/>
          <w:bCs w:val="1"/>
          <w:sz w:val="28"/>
          <w:szCs w:val="28"/>
        </w:rPr>
        <w:t xml:space="preserve"> </w:t>
      </w:r>
      <w:r w:rsidRPr="072A26DF" w:rsidR="4BDF8966">
        <w:rPr>
          <w:rFonts w:ascii="Arial" w:hAnsi="Arial" w:eastAsia="Arial" w:cs="Arial"/>
          <w:b w:val="1"/>
          <w:bCs w:val="1"/>
          <w:sz w:val="28"/>
          <w:szCs w:val="28"/>
        </w:rPr>
        <w:t>colombienne</w:t>
      </w:r>
      <w:r w:rsidRPr="072A26DF" w:rsidR="4BDF8966">
        <w:rPr>
          <w:rFonts w:ascii="Arial" w:hAnsi="Arial" w:eastAsia="Arial" w:cs="Arial"/>
          <w:b w:val="1"/>
          <w:bCs w:val="1"/>
          <w:sz w:val="28"/>
          <w:szCs w:val="28"/>
        </w:rPr>
        <w:t xml:space="preserve"> Mariana Pérez </w:t>
      </w:r>
      <w:r w:rsidRPr="072A26DF" w:rsidR="13CE0E4C">
        <w:rPr>
          <w:rFonts w:ascii="Arial" w:hAnsi="Arial" w:eastAsia="Arial" w:cs="Arial"/>
          <w:b w:val="1"/>
          <w:bCs w:val="1"/>
          <w:color w:val="000000" w:themeColor="text1" w:themeTint="FF" w:themeShade="FF"/>
          <w:sz w:val="28"/>
          <w:szCs w:val="28"/>
          <w:lang w:val="fr-FR"/>
        </w:rPr>
        <w:t xml:space="preserve">figure parmi les 10 meilleurs innovateurs du Young </w:t>
      </w:r>
      <w:r w:rsidRPr="072A26DF" w:rsidR="13CE0E4C">
        <w:rPr>
          <w:rFonts w:ascii="Arial" w:hAnsi="Arial" w:eastAsia="Arial" w:cs="Arial"/>
          <w:b w:val="1"/>
          <w:bCs w:val="1"/>
          <w:color w:val="000000" w:themeColor="text1" w:themeTint="FF" w:themeShade="FF"/>
          <w:sz w:val="28"/>
          <w:szCs w:val="28"/>
          <w:lang w:val="fr-FR"/>
        </w:rPr>
        <w:t>Inventors</w:t>
      </w:r>
      <w:r w:rsidRPr="072A26DF" w:rsidR="13CE0E4C">
        <w:rPr>
          <w:rFonts w:ascii="Arial" w:hAnsi="Arial" w:eastAsia="Arial" w:cs="Arial"/>
          <w:b w:val="1"/>
          <w:bCs w:val="1"/>
          <w:color w:val="000000" w:themeColor="text1" w:themeTint="FF" w:themeShade="FF"/>
          <w:sz w:val="28"/>
          <w:szCs w:val="28"/>
          <w:lang w:val="fr-FR"/>
        </w:rPr>
        <w:t xml:space="preserve"> </w:t>
      </w:r>
      <w:r w:rsidRPr="072A26DF" w:rsidR="13CE0E4C">
        <w:rPr>
          <w:rFonts w:ascii="Arial" w:hAnsi="Arial" w:eastAsia="Arial" w:cs="Arial"/>
          <w:b w:val="1"/>
          <w:bCs w:val="1"/>
          <w:color w:val="000000" w:themeColor="text1" w:themeTint="FF" w:themeShade="FF"/>
          <w:sz w:val="28"/>
          <w:szCs w:val="28"/>
          <w:lang w:val="fr-FR"/>
        </w:rPr>
        <w:t>Prize</w:t>
      </w:r>
      <w:r w:rsidRPr="072A26DF" w:rsidR="13CE0E4C">
        <w:rPr>
          <w:rFonts w:ascii="Arial" w:hAnsi="Arial" w:eastAsia="Arial" w:cs="Arial"/>
          <w:b w:val="1"/>
          <w:bCs w:val="1"/>
          <w:color w:val="000000" w:themeColor="text1" w:themeTint="FF" w:themeShade="FF"/>
          <w:sz w:val="28"/>
          <w:szCs w:val="28"/>
          <w:lang w:val="fr-FR"/>
        </w:rPr>
        <w:t xml:space="preserve"> 2025</w:t>
      </w:r>
    </w:p>
    <w:p w:rsidR="1D5E496E" w:rsidP="1D5E496E" w:rsidRDefault="1D5E496E" w14:paraId="5C87FBB4" w14:textId="32E488E9">
      <w:pPr>
        <w:spacing w:after="0" w:line="287" w:lineRule="auto"/>
        <w:jc w:val="center"/>
        <w:rPr>
          <w:rFonts w:ascii="Arial" w:hAnsi="Arial" w:eastAsia="Arial" w:cs="Arial"/>
          <w:b/>
          <w:bCs/>
          <w:color w:val="000000" w:themeColor="text1"/>
          <w:sz w:val="28"/>
          <w:szCs w:val="28"/>
          <w:lang w:val="fr-FR"/>
        </w:rPr>
      </w:pPr>
    </w:p>
    <w:p w:rsidR="13CE0E4C" w:rsidP="3D147278" w:rsidRDefault="13CE0E4C" w14:paraId="312D9CE0" w14:textId="1193F53C">
      <w:pPr>
        <w:pStyle w:val="ListParagraph"/>
        <w:numPr>
          <w:ilvl w:val="0"/>
          <w:numId w:val="1"/>
        </w:numPr>
        <w:spacing w:after="0" w:line="287" w:lineRule="auto"/>
        <w:rPr>
          <w:rFonts w:ascii="Arial" w:hAnsi="Arial" w:eastAsia="Arial" w:cs="Arial"/>
          <w:b/>
          <w:bCs/>
          <w:sz w:val="22"/>
          <w:szCs w:val="22"/>
          <w:lang w:val="fr-FR"/>
        </w:rPr>
      </w:pPr>
      <w:r w:rsidRPr="337C363C">
        <w:rPr>
          <w:rFonts w:ascii="Arial" w:hAnsi="Arial" w:eastAsia="Arial" w:cs="Arial"/>
          <w:b/>
          <w:bCs/>
          <w:sz w:val="22"/>
          <w:szCs w:val="22"/>
          <w:lang w:val="fr-FR"/>
        </w:rPr>
        <w:t>Selon l'Air Quality Life Index, 99,3 % de la population colombienne vit dans des zones où la pollution de l'air dépasse les recommandations de l'O</w:t>
      </w:r>
      <w:r w:rsidRPr="337C363C" w:rsidR="2ADAA3EC">
        <w:rPr>
          <w:rFonts w:ascii="Arial" w:hAnsi="Arial" w:eastAsia="Arial" w:cs="Arial"/>
          <w:b/>
          <w:bCs/>
          <w:sz w:val="22"/>
          <w:szCs w:val="22"/>
          <w:lang w:val="fr-FR"/>
        </w:rPr>
        <w:t xml:space="preserve">rganisation </w:t>
      </w:r>
      <w:r w:rsidRPr="337C363C" w:rsidR="7D32A74A">
        <w:rPr>
          <w:rFonts w:ascii="Arial" w:hAnsi="Arial" w:eastAsia="Arial" w:cs="Arial"/>
          <w:b/>
          <w:bCs/>
          <w:sz w:val="22"/>
          <w:szCs w:val="22"/>
          <w:lang w:val="fr-FR"/>
        </w:rPr>
        <w:t>m</w:t>
      </w:r>
      <w:r w:rsidRPr="337C363C" w:rsidR="2ADAA3EC">
        <w:rPr>
          <w:rFonts w:ascii="Arial" w:hAnsi="Arial" w:eastAsia="Arial" w:cs="Arial"/>
          <w:b/>
          <w:bCs/>
          <w:sz w:val="22"/>
          <w:szCs w:val="22"/>
          <w:lang w:val="fr-FR"/>
        </w:rPr>
        <w:t>ondiale de la Santé (O</w:t>
      </w:r>
      <w:r w:rsidRPr="337C363C">
        <w:rPr>
          <w:rFonts w:ascii="Arial" w:hAnsi="Arial" w:eastAsia="Arial" w:cs="Arial"/>
          <w:b/>
          <w:bCs/>
          <w:sz w:val="22"/>
          <w:szCs w:val="22"/>
          <w:lang w:val="fr-FR"/>
        </w:rPr>
        <w:t>MS</w:t>
      </w:r>
      <w:r w:rsidRPr="337C363C" w:rsidR="1EA195D4">
        <w:rPr>
          <w:rFonts w:ascii="Arial" w:hAnsi="Arial" w:eastAsia="Arial" w:cs="Arial"/>
          <w:b/>
          <w:bCs/>
          <w:sz w:val="22"/>
          <w:szCs w:val="22"/>
          <w:lang w:val="fr-FR"/>
        </w:rPr>
        <w:t>)</w:t>
      </w:r>
      <w:r w:rsidRPr="337C363C">
        <w:rPr>
          <w:rFonts w:ascii="Arial" w:hAnsi="Arial" w:eastAsia="Arial" w:cs="Arial"/>
          <w:b/>
          <w:bCs/>
          <w:sz w:val="22"/>
          <w:szCs w:val="22"/>
          <w:lang w:val="fr-FR"/>
        </w:rPr>
        <w:t>, affectant ainsi la santé publique</w:t>
      </w:r>
    </w:p>
    <w:p w:rsidR="13CE0E4C" w:rsidP="1D5E496E" w:rsidRDefault="13CE0E4C" w14:paraId="69999CF2" w14:textId="43AAAD94">
      <w:pPr>
        <w:pStyle w:val="ListParagraph"/>
        <w:numPr>
          <w:ilvl w:val="0"/>
          <w:numId w:val="1"/>
        </w:numPr>
        <w:spacing w:before="240" w:after="240"/>
        <w:rPr>
          <w:rFonts w:ascii="Arial" w:hAnsi="Arial" w:eastAsia="Arial" w:cs="Arial"/>
          <w:b/>
          <w:bCs/>
          <w:sz w:val="22"/>
          <w:szCs w:val="22"/>
        </w:rPr>
      </w:pPr>
      <w:r w:rsidRPr="1D5E496E">
        <w:rPr>
          <w:rFonts w:ascii="Arial" w:hAnsi="Arial" w:eastAsia="Arial" w:cs="Arial"/>
          <w:b/>
          <w:bCs/>
          <w:sz w:val="22"/>
          <w:szCs w:val="22"/>
        </w:rPr>
        <w:t>L'invention de Mariana Pérez élimine le CO₂, le dioxyde d'azote et le dioxyde de soufre de l'air, transformant ces polluants en matériaux biodégradables</w:t>
      </w:r>
    </w:p>
    <w:p w:rsidR="13CE0E4C" w:rsidP="1D5E496E" w:rsidRDefault="13CE0E4C" w14:paraId="7236375B" w14:textId="26C8BDEE">
      <w:pPr>
        <w:pStyle w:val="ListParagraph"/>
        <w:numPr>
          <w:ilvl w:val="0"/>
          <w:numId w:val="1"/>
        </w:numPr>
        <w:spacing w:after="0" w:line="287" w:lineRule="auto"/>
        <w:rPr>
          <w:sz w:val="22"/>
          <w:szCs w:val="22"/>
        </w:rPr>
      </w:pPr>
      <w:r w:rsidRPr="1D5E496E">
        <w:rPr>
          <w:rFonts w:ascii="Arial" w:hAnsi="Arial" w:eastAsia="Arial" w:cs="Arial"/>
          <w:b/>
          <w:bCs/>
          <w:color w:val="000000" w:themeColor="text1"/>
          <w:sz w:val="22"/>
          <w:szCs w:val="22"/>
          <w:lang w:val="fr-FR"/>
        </w:rPr>
        <w:t>Pérez fait partie des dix meilleurs innovateurs récompensés par le Young Inventors Prize, décerné par l’Office européen des brevets (EOB) le 18 juin 2025</w:t>
      </w:r>
    </w:p>
    <w:p w:rsidR="1D5E496E" w:rsidP="1D5E496E" w:rsidRDefault="1D5E496E" w14:paraId="451CFF5B" w14:textId="52369CC0">
      <w:pPr>
        <w:spacing w:after="0" w:line="287" w:lineRule="auto"/>
      </w:pPr>
    </w:p>
    <w:p w:rsidR="13CE0E4C" w:rsidP="1D5E496E" w:rsidRDefault="13CE0E4C" w14:paraId="122FDC27" w14:textId="7296FFC5">
      <w:pPr>
        <w:spacing w:after="0" w:line="287" w:lineRule="auto"/>
        <w:jc w:val="both"/>
        <w:rPr>
          <w:rFonts w:ascii="Arial" w:hAnsi="Arial" w:eastAsia="Arial" w:cs="Arial"/>
          <w:sz w:val="22"/>
          <w:szCs w:val="22"/>
          <w:lang w:val="fr-FR"/>
        </w:rPr>
      </w:pPr>
      <w:r w:rsidRPr="072A26DF" w:rsidR="13CE0E4C">
        <w:rPr>
          <w:rFonts w:ascii="Arial" w:hAnsi="Arial" w:eastAsia="Arial" w:cs="Arial"/>
          <w:b w:val="1"/>
          <w:bCs w:val="1"/>
          <w:color w:val="000000" w:themeColor="text1" w:themeTint="FF" w:themeShade="FF"/>
          <w:sz w:val="22"/>
          <w:szCs w:val="22"/>
          <w:lang w:val="fr-FR"/>
        </w:rPr>
        <w:t xml:space="preserve">Munich, le 6 mai 2025 </w:t>
      </w:r>
      <w:r w:rsidRPr="072A26DF" w:rsidR="13CE0E4C">
        <w:rPr>
          <w:rFonts w:ascii="Arial" w:hAnsi="Arial" w:eastAsia="Arial" w:cs="Arial"/>
          <w:b w:val="0"/>
          <w:bCs w:val="0"/>
          <w:color w:val="000000" w:themeColor="text1" w:themeTint="FF" w:themeShade="FF"/>
          <w:sz w:val="22"/>
          <w:szCs w:val="22"/>
          <w:lang w:val="fr-FR"/>
        </w:rPr>
        <w:t>-</w:t>
      </w:r>
      <w:r w:rsidRPr="072A26DF" w:rsidR="319A520A">
        <w:rPr>
          <w:rFonts w:ascii="Arial" w:hAnsi="Arial" w:eastAsia="Arial" w:cs="Arial"/>
          <w:b w:val="0"/>
          <w:bCs w:val="0"/>
          <w:color w:val="000000" w:themeColor="text1" w:themeTint="FF" w:themeShade="FF"/>
          <w:sz w:val="22"/>
          <w:szCs w:val="22"/>
          <w:lang w:val="fr-FR"/>
        </w:rPr>
        <w:t xml:space="preserve"> </w:t>
      </w:r>
      <w:r w:rsidRPr="072A26DF" w:rsidR="319A520A">
        <w:rPr>
          <w:rFonts w:ascii="Arial" w:hAnsi="Arial" w:eastAsia="Arial" w:cs="Arial"/>
          <w:sz w:val="22"/>
          <w:szCs w:val="22"/>
          <w:lang w:val="fr-FR"/>
        </w:rPr>
        <w:t>Selon l</w:t>
      </w:r>
      <w:hyperlink r:id="R9fc2069301d14dea">
        <w:r w:rsidRPr="072A26DF" w:rsidR="319A520A">
          <w:rPr>
            <w:rStyle w:val="Hyperlink"/>
            <w:rFonts w:ascii="Arial" w:hAnsi="Arial" w:eastAsia="Arial" w:cs="Arial"/>
            <w:sz w:val="22"/>
            <w:szCs w:val="22"/>
            <w:lang w:val="fr-FR"/>
          </w:rPr>
          <w:t>’Air Quality Life Index</w:t>
        </w:r>
      </w:hyperlink>
      <w:r w:rsidRPr="072A26DF" w:rsidR="319A520A">
        <w:rPr>
          <w:rFonts w:ascii="Arial" w:hAnsi="Arial" w:eastAsia="Arial" w:cs="Arial"/>
          <w:sz w:val="22"/>
          <w:szCs w:val="22"/>
          <w:lang w:val="fr-FR"/>
        </w:rPr>
        <w:t>, 99,3 % de la population colombienne est exposée à une pollution de l’air dépassant les seuils de sécurité fixés par l’OMS</w:t>
      </w:r>
      <w:r w:rsidRPr="072A26DF" w:rsidR="2B07CD7E">
        <w:rPr>
          <w:rFonts w:ascii="Arial" w:hAnsi="Arial" w:eastAsia="Arial" w:cs="Arial"/>
          <w:sz w:val="22"/>
          <w:szCs w:val="22"/>
          <w:lang w:val="fr-FR"/>
        </w:rPr>
        <w:t>. Au cours des vingt dernières années, le niveau moyen de particules fines a augmenté de 52,8 %.</w:t>
      </w:r>
      <w:r w:rsidRPr="072A26DF" w:rsidR="319A520A">
        <w:rPr>
          <w:rFonts w:ascii="Arial" w:hAnsi="Arial" w:eastAsia="Arial" w:cs="Arial"/>
          <w:sz w:val="22"/>
          <w:szCs w:val="22"/>
          <w:lang w:val="fr-FR"/>
        </w:rPr>
        <w:t>.</w:t>
      </w:r>
      <w:r w:rsidRPr="072A26DF" w:rsidR="46180E76">
        <w:rPr>
          <w:rFonts w:ascii="Arial" w:hAnsi="Arial" w:eastAsia="Arial" w:cs="Arial"/>
          <w:sz w:val="22"/>
          <w:szCs w:val="22"/>
          <w:lang w:val="fr-FR"/>
        </w:rPr>
        <w:t xml:space="preserve"> </w:t>
      </w:r>
      <w:r w:rsidRPr="072A26DF" w:rsidR="46180E76">
        <w:rPr>
          <w:rFonts w:ascii="Arial" w:hAnsi="Arial" w:eastAsia="Arial" w:cs="Arial"/>
          <w:b w:val="1"/>
          <w:bCs w:val="1"/>
          <w:sz w:val="22"/>
          <w:szCs w:val="22"/>
          <w:lang w:val="fr-FR"/>
        </w:rPr>
        <w:t>L’entrepreneure colombienne Mariana Pérez (27 ans), a développé un système capable non seulement d’éliminer le CO₂ de l’air, mais aussi de capturer le dioxyde d’azote (NO₂) et le dioxyde de soufre (SO₂)</w:t>
      </w:r>
      <w:r w:rsidRPr="072A26DF" w:rsidR="46180E76">
        <w:rPr>
          <w:rFonts w:ascii="Arial" w:hAnsi="Arial" w:eastAsia="Arial" w:cs="Arial"/>
          <w:sz w:val="22"/>
          <w:szCs w:val="22"/>
          <w:lang w:val="fr-FR"/>
        </w:rPr>
        <w:t>, deux polluants connus pour leurs effets néfastes sur la santé respiratoire</w:t>
      </w:r>
      <w:r w:rsidRPr="072A26DF" w:rsidR="1B9642F5">
        <w:rPr>
          <w:rFonts w:ascii="Arial" w:hAnsi="Arial" w:eastAsia="Arial" w:cs="Arial"/>
          <w:sz w:val="22"/>
          <w:szCs w:val="22"/>
          <w:lang w:val="fr-FR"/>
        </w:rPr>
        <w:t xml:space="preserve">. Son approche innovante </w:t>
      </w:r>
      <w:r w:rsidRPr="072A26DF" w:rsidR="1B9642F5">
        <w:rPr>
          <w:rFonts w:ascii="Arial" w:hAnsi="Arial" w:eastAsia="Arial" w:cs="Arial"/>
          <w:color w:val="000000" w:themeColor="text1" w:themeTint="FF" w:themeShade="FF"/>
          <w:sz w:val="22"/>
          <w:szCs w:val="22"/>
          <w:lang w:val="fr-FR"/>
        </w:rPr>
        <w:t xml:space="preserve">lui a valu une place parmi les 10 meilleurs innovateurs du </w:t>
      </w:r>
      <w:r w:rsidRPr="072A26DF" w:rsidR="1B9642F5">
        <w:rPr>
          <w:rFonts w:ascii="Arial" w:hAnsi="Arial" w:eastAsia="Arial" w:cs="Arial"/>
          <w:b w:val="1"/>
          <w:bCs w:val="1"/>
          <w:color w:val="000000" w:themeColor="text1" w:themeTint="FF" w:themeShade="FF"/>
          <w:sz w:val="22"/>
          <w:szCs w:val="22"/>
          <w:lang w:val="fr-FR"/>
        </w:rPr>
        <w:t xml:space="preserve">Young </w:t>
      </w:r>
      <w:r w:rsidRPr="072A26DF" w:rsidR="1B9642F5">
        <w:rPr>
          <w:rFonts w:ascii="Arial" w:hAnsi="Arial" w:eastAsia="Arial" w:cs="Arial"/>
          <w:b w:val="1"/>
          <w:bCs w:val="1"/>
          <w:color w:val="000000" w:themeColor="text1" w:themeTint="FF" w:themeShade="FF"/>
          <w:sz w:val="22"/>
          <w:szCs w:val="22"/>
          <w:lang w:val="fr-FR"/>
        </w:rPr>
        <w:t>Inventors</w:t>
      </w:r>
      <w:r w:rsidRPr="072A26DF" w:rsidR="1B9642F5">
        <w:rPr>
          <w:rFonts w:ascii="Arial" w:hAnsi="Arial" w:eastAsia="Arial" w:cs="Arial"/>
          <w:b w:val="1"/>
          <w:bCs w:val="1"/>
          <w:color w:val="000000" w:themeColor="text1" w:themeTint="FF" w:themeShade="FF"/>
          <w:sz w:val="22"/>
          <w:szCs w:val="22"/>
          <w:lang w:val="fr-FR"/>
        </w:rPr>
        <w:t xml:space="preserve"> </w:t>
      </w:r>
      <w:r w:rsidRPr="072A26DF" w:rsidR="1B9642F5">
        <w:rPr>
          <w:rFonts w:ascii="Arial" w:hAnsi="Arial" w:eastAsia="Arial" w:cs="Arial"/>
          <w:b w:val="1"/>
          <w:bCs w:val="1"/>
          <w:color w:val="000000" w:themeColor="text1" w:themeTint="FF" w:themeShade="FF"/>
          <w:sz w:val="22"/>
          <w:szCs w:val="22"/>
          <w:lang w:val="fr-FR"/>
        </w:rPr>
        <w:t>Prize</w:t>
      </w:r>
      <w:r w:rsidRPr="072A26DF" w:rsidR="1B9642F5">
        <w:rPr>
          <w:rFonts w:ascii="Arial" w:hAnsi="Arial" w:eastAsia="Arial" w:cs="Arial"/>
          <w:b w:val="1"/>
          <w:bCs w:val="1"/>
          <w:color w:val="000000" w:themeColor="text1" w:themeTint="FF" w:themeShade="FF"/>
          <w:sz w:val="22"/>
          <w:szCs w:val="22"/>
          <w:lang w:val="fr-FR"/>
        </w:rPr>
        <w:t xml:space="preserve"> 2025, appelés </w:t>
      </w:r>
      <w:r w:rsidRPr="072A26DF" w:rsidR="1B9642F5">
        <w:rPr>
          <w:rFonts w:ascii="Arial" w:hAnsi="Arial" w:eastAsia="Arial" w:cs="Arial"/>
          <w:b w:val="1"/>
          <w:bCs w:val="1"/>
          <w:color w:val="000000" w:themeColor="text1" w:themeTint="FF" w:themeShade="FF"/>
          <w:sz w:val="22"/>
          <w:szCs w:val="22"/>
          <w:lang w:val="fr-FR"/>
        </w:rPr>
        <w:t>Tomorrow</w:t>
      </w:r>
      <w:r w:rsidRPr="072A26DF" w:rsidR="1B9642F5">
        <w:rPr>
          <w:rFonts w:ascii="Arial" w:hAnsi="Arial" w:eastAsia="Arial" w:cs="Arial"/>
          <w:b w:val="1"/>
          <w:bCs w:val="1"/>
          <w:color w:val="000000" w:themeColor="text1" w:themeTint="FF" w:themeShade="FF"/>
          <w:sz w:val="22"/>
          <w:szCs w:val="22"/>
          <w:lang w:val="fr-FR"/>
        </w:rPr>
        <w:t xml:space="preserve"> </w:t>
      </w:r>
      <w:r w:rsidRPr="072A26DF" w:rsidR="1B9642F5">
        <w:rPr>
          <w:rFonts w:ascii="Arial" w:hAnsi="Arial" w:eastAsia="Arial" w:cs="Arial"/>
          <w:b w:val="1"/>
          <w:bCs w:val="1"/>
          <w:color w:val="000000" w:themeColor="text1" w:themeTint="FF" w:themeShade="FF"/>
          <w:sz w:val="22"/>
          <w:szCs w:val="22"/>
          <w:lang w:val="fr-FR"/>
        </w:rPr>
        <w:t>Shapers</w:t>
      </w:r>
      <w:r w:rsidRPr="072A26DF" w:rsidR="1B9642F5">
        <w:rPr>
          <w:rFonts w:ascii="Arial" w:hAnsi="Arial" w:eastAsia="Arial" w:cs="Arial"/>
          <w:b w:val="1"/>
          <w:bCs w:val="1"/>
          <w:color w:val="000000" w:themeColor="text1" w:themeTint="FF" w:themeShade="FF"/>
          <w:sz w:val="22"/>
          <w:szCs w:val="22"/>
          <w:lang w:val="fr-FR"/>
        </w:rPr>
        <w:t>,</w:t>
      </w:r>
      <w:r w:rsidRPr="072A26DF" w:rsidR="1B9642F5">
        <w:rPr>
          <w:rFonts w:ascii="Arial" w:hAnsi="Arial" w:eastAsia="Arial" w:cs="Arial"/>
          <w:color w:val="000000" w:themeColor="text1" w:themeTint="FF" w:themeShade="FF"/>
          <w:sz w:val="22"/>
          <w:szCs w:val="22"/>
          <w:lang w:val="fr-FR"/>
        </w:rPr>
        <w:t xml:space="preserve"> qui récompense les jeunes inventeurs qui relèvent des défis mondiaux. Un jury indépendant les a sélectionnés parmi 450 candidats. </w:t>
      </w:r>
      <w:r w:rsidRPr="072A26DF" w:rsidR="1B9642F5">
        <w:rPr>
          <w:rFonts w:ascii="Arial" w:hAnsi="Arial" w:eastAsia="Arial" w:cs="Arial"/>
          <w:sz w:val="22"/>
          <w:szCs w:val="22"/>
          <w:lang w:val="fr-FR"/>
        </w:rPr>
        <w:t xml:space="preserve"> </w:t>
      </w:r>
    </w:p>
    <w:p w:rsidR="1D5E496E" w:rsidP="1D5E496E" w:rsidRDefault="1D5E496E" w14:paraId="415FF56F" w14:textId="73284278">
      <w:pPr>
        <w:spacing w:after="0" w:line="287" w:lineRule="auto"/>
        <w:jc w:val="both"/>
        <w:rPr>
          <w:rFonts w:ascii="Arial" w:hAnsi="Arial" w:eastAsia="Arial" w:cs="Arial"/>
          <w:b/>
          <w:bCs/>
          <w:color w:val="C00000"/>
          <w:sz w:val="22"/>
          <w:szCs w:val="22"/>
          <w:lang w:val="fr-FR"/>
        </w:rPr>
      </w:pPr>
    </w:p>
    <w:p w:rsidR="11DAE557" w:rsidP="1D5E496E" w:rsidRDefault="11DAE557" w14:paraId="20A72A24" w14:textId="76A23A39">
      <w:pPr>
        <w:spacing w:after="0" w:line="287" w:lineRule="auto"/>
        <w:jc w:val="both"/>
        <w:rPr>
          <w:rFonts w:ascii="Arial" w:hAnsi="Arial" w:eastAsia="Arial" w:cs="Arial"/>
          <w:b/>
          <w:bCs/>
          <w:color w:val="C00000"/>
          <w:sz w:val="22"/>
          <w:szCs w:val="22"/>
          <w:lang w:val="fr-FR"/>
        </w:rPr>
      </w:pPr>
      <w:r w:rsidRPr="1D5E496E">
        <w:rPr>
          <w:rFonts w:ascii="Arial" w:hAnsi="Arial" w:eastAsia="Arial" w:cs="Arial"/>
          <w:b/>
          <w:bCs/>
          <w:color w:val="C00000"/>
          <w:sz w:val="22"/>
          <w:szCs w:val="22"/>
          <w:lang w:val="fr-FR"/>
        </w:rPr>
        <w:t>Imiter le système respiratoire humain</w:t>
      </w:r>
    </w:p>
    <w:p w:rsidR="1D5E496E" w:rsidP="1D5E496E" w:rsidRDefault="1D5E496E" w14:paraId="3646D2E8" w14:textId="4B78A35A">
      <w:pPr>
        <w:spacing w:after="0" w:line="287" w:lineRule="auto"/>
        <w:jc w:val="both"/>
        <w:rPr>
          <w:rFonts w:ascii="Arial" w:hAnsi="Arial" w:eastAsia="Arial" w:cs="Arial"/>
          <w:b/>
          <w:bCs/>
          <w:color w:val="C00000"/>
          <w:sz w:val="22"/>
          <w:szCs w:val="22"/>
          <w:lang w:val="fr-FR"/>
        </w:rPr>
      </w:pPr>
    </w:p>
    <w:p w:rsidR="659525A7" w:rsidP="1D5E496E" w:rsidRDefault="659525A7" w14:paraId="4AAB673E" w14:textId="53693A74">
      <w:pPr>
        <w:spacing w:after="0" w:line="287" w:lineRule="auto"/>
        <w:jc w:val="both"/>
        <w:rPr>
          <w:rFonts w:ascii="Arial" w:hAnsi="Arial" w:eastAsia="Arial" w:cs="Arial"/>
          <w:sz w:val="22"/>
          <w:szCs w:val="22"/>
          <w:lang w:val="fr-FR"/>
        </w:rPr>
      </w:pPr>
      <w:r w:rsidRPr="072A26DF" w:rsidR="659525A7">
        <w:rPr>
          <w:rFonts w:ascii="Arial" w:hAnsi="Arial" w:eastAsia="Arial" w:cs="Arial"/>
          <w:sz w:val="22"/>
          <w:szCs w:val="22"/>
          <w:lang w:val="fr-FR"/>
        </w:rPr>
        <w:t xml:space="preserve">Les particules fines et les gaz nocifs présentent de sérieux risques pour la santé, contribuant aux maladies respiratoires et aux décès prématurés. Alors que les technologies de capture du carbone existantes se concentrent principalement sur le CO₂, l'invention de </w:t>
      </w:r>
      <w:r w:rsidRPr="072A26DF" w:rsidR="5D2FAD73">
        <w:rPr>
          <w:rFonts w:ascii="Arial" w:hAnsi="Arial" w:eastAsia="Arial" w:cs="Arial"/>
          <w:sz w:val="22"/>
          <w:szCs w:val="22"/>
          <w:lang w:val="fr-FR"/>
        </w:rPr>
        <w:t xml:space="preserve">Mariana </w:t>
      </w:r>
      <w:r w:rsidRPr="072A26DF" w:rsidR="659525A7">
        <w:rPr>
          <w:rFonts w:ascii="Arial" w:hAnsi="Arial" w:eastAsia="Arial" w:cs="Arial"/>
          <w:sz w:val="22"/>
          <w:szCs w:val="22"/>
          <w:lang w:val="fr-FR"/>
        </w:rPr>
        <w:t xml:space="preserve">Pérez </w:t>
      </w:r>
      <w:r w:rsidRPr="072A26DF" w:rsidR="659525A7">
        <w:rPr>
          <w:rFonts w:ascii="Arial" w:hAnsi="Arial" w:eastAsia="Arial" w:cs="Arial"/>
          <w:sz w:val="22"/>
          <w:szCs w:val="22"/>
          <w:lang w:val="fr-FR"/>
        </w:rPr>
        <w:t>va au-delà en capturant également d'autres polluants. La technologie d'</w:t>
      </w:r>
      <w:r w:rsidRPr="072A26DF" w:rsidR="659525A7">
        <w:rPr>
          <w:rFonts w:ascii="Arial" w:hAnsi="Arial" w:eastAsia="Arial" w:cs="Arial"/>
          <w:sz w:val="22"/>
          <w:szCs w:val="22"/>
          <w:lang w:val="fr-FR"/>
        </w:rPr>
        <w:t>Ecol</w:t>
      </w:r>
      <w:r w:rsidRPr="072A26DF" w:rsidR="659525A7">
        <w:rPr>
          <w:rFonts w:ascii="Arial" w:hAnsi="Arial" w:eastAsia="Arial" w:cs="Arial"/>
          <w:sz w:val="22"/>
          <w:szCs w:val="22"/>
          <w:lang w:val="fr-FR"/>
        </w:rPr>
        <w:t>-Air est conçue pour</w:t>
      </w:r>
      <w:r w:rsidRPr="072A26DF" w:rsidR="659525A7">
        <w:rPr>
          <w:rFonts w:ascii="Arial" w:hAnsi="Arial" w:eastAsia="Arial" w:cs="Arial"/>
          <w:b w:val="1"/>
          <w:bCs w:val="1"/>
          <w:sz w:val="22"/>
          <w:szCs w:val="22"/>
          <w:lang w:val="fr-FR"/>
        </w:rPr>
        <w:t xml:space="preserve"> imiter le système respiratoire humain</w:t>
      </w:r>
      <w:r w:rsidRPr="072A26DF" w:rsidR="659525A7">
        <w:rPr>
          <w:rFonts w:ascii="Arial" w:hAnsi="Arial" w:eastAsia="Arial" w:cs="Arial"/>
          <w:sz w:val="22"/>
          <w:szCs w:val="22"/>
          <w:lang w:val="fr-FR"/>
        </w:rPr>
        <w:t>, en utilisant des bronchioles</w:t>
      </w:r>
      <w:r w:rsidRPr="072A26DF" w:rsidR="5B3FC64C">
        <w:rPr>
          <w:rFonts w:ascii="Arial" w:hAnsi="Arial" w:eastAsia="Arial" w:cs="Arial"/>
          <w:sz w:val="22"/>
          <w:szCs w:val="22"/>
          <w:lang w:val="fr-FR"/>
        </w:rPr>
        <w:t xml:space="preserve"> mécaniques</w:t>
      </w:r>
      <w:r w:rsidRPr="072A26DF" w:rsidR="659525A7">
        <w:rPr>
          <w:rFonts w:ascii="Arial" w:hAnsi="Arial" w:eastAsia="Arial" w:cs="Arial"/>
          <w:sz w:val="22"/>
          <w:szCs w:val="22"/>
          <w:lang w:val="fr-FR"/>
        </w:rPr>
        <w:t xml:space="preserve"> et des alvéoles </w:t>
      </w:r>
      <w:r w:rsidRPr="072A26DF" w:rsidR="6ECE11FA">
        <w:rPr>
          <w:rFonts w:ascii="Arial" w:hAnsi="Arial" w:eastAsia="Arial" w:cs="Arial"/>
          <w:color w:val="222222"/>
          <w:sz w:val="22"/>
          <w:szCs w:val="22"/>
          <w:lang w:val="fr-FR"/>
        </w:rPr>
        <w:t>biomimétiques</w:t>
      </w:r>
      <w:r w:rsidRPr="072A26DF" w:rsidR="659525A7">
        <w:rPr>
          <w:rFonts w:ascii="Arial" w:hAnsi="Arial" w:eastAsia="Arial" w:cs="Arial"/>
          <w:sz w:val="22"/>
          <w:szCs w:val="22"/>
          <w:lang w:val="fr-FR"/>
        </w:rPr>
        <w:t xml:space="preserve"> pour optimiser l'absorption des polluants. Elle peut être installée sur des cheminées pour aspirer et traiter l'air pollué, ou utilisée en tant qu'unité autonome pour purifier l'air ambiant.</w:t>
      </w:r>
      <w:r w:rsidRPr="072A26DF" w:rsidR="68B4891E">
        <w:rPr>
          <w:rFonts w:ascii="Arial" w:hAnsi="Arial" w:eastAsia="Arial" w:cs="Arial"/>
          <w:sz w:val="22"/>
          <w:szCs w:val="22"/>
          <w:lang w:val="fr-FR"/>
        </w:rPr>
        <w:t xml:space="preserve"> </w:t>
      </w:r>
      <w:r w:rsidRPr="072A26DF" w:rsidR="68B4891E">
        <w:rPr>
          <w:rFonts w:ascii="Arial" w:hAnsi="Arial" w:eastAsia="Arial" w:cs="Arial"/>
          <w:b w:val="1"/>
          <w:bCs w:val="1"/>
          <w:sz w:val="22"/>
          <w:szCs w:val="22"/>
          <w:lang w:val="fr-FR"/>
        </w:rPr>
        <w:t>Les polluants capturés sont neutralisés et transformés en polymères biodégradables</w:t>
      </w:r>
      <w:r w:rsidRPr="072A26DF" w:rsidR="68B4891E">
        <w:rPr>
          <w:rFonts w:ascii="Arial" w:hAnsi="Arial" w:eastAsia="Arial" w:cs="Arial"/>
          <w:sz w:val="22"/>
          <w:szCs w:val="22"/>
          <w:lang w:val="fr-FR"/>
        </w:rPr>
        <w:t>, utilisables dans des emballages écologiques et des matériaux industriels, comme des sacs</w:t>
      </w:r>
      <w:r w:rsidRPr="072A26DF" w:rsidR="1EF6FDA8">
        <w:rPr>
          <w:rFonts w:ascii="Arial" w:hAnsi="Arial" w:eastAsia="Arial" w:cs="Arial"/>
          <w:sz w:val="22"/>
          <w:szCs w:val="22"/>
          <w:lang w:val="fr-FR"/>
        </w:rPr>
        <w:t xml:space="preserve"> ou des tuiles</w:t>
      </w:r>
      <w:r w:rsidRPr="072A26DF" w:rsidR="68B4891E">
        <w:rPr>
          <w:rFonts w:ascii="Arial" w:hAnsi="Arial" w:eastAsia="Arial" w:cs="Arial"/>
          <w:sz w:val="22"/>
          <w:szCs w:val="22"/>
          <w:lang w:val="fr-FR"/>
        </w:rPr>
        <w:t xml:space="preserve"> biodégradables</w:t>
      </w:r>
      <w:r w:rsidRPr="072A26DF" w:rsidR="248FC8E5">
        <w:rPr>
          <w:rFonts w:ascii="Arial" w:hAnsi="Arial" w:eastAsia="Arial" w:cs="Arial"/>
          <w:sz w:val="22"/>
          <w:szCs w:val="22"/>
          <w:lang w:val="fr-FR"/>
        </w:rPr>
        <w:t>.</w:t>
      </w:r>
    </w:p>
    <w:p w:rsidR="1D5E496E" w:rsidP="1D5E496E" w:rsidRDefault="1D5E496E" w14:paraId="1F86AC6D" w14:textId="14B85857">
      <w:pPr>
        <w:spacing w:after="0" w:line="287" w:lineRule="auto"/>
        <w:jc w:val="both"/>
        <w:rPr>
          <w:rFonts w:ascii="Arial" w:hAnsi="Arial" w:eastAsia="Arial" w:cs="Arial"/>
          <w:sz w:val="22"/>
          <w:szCs w:val="22"/>
          <w:lang w:val="fr-FR"/>
        </w:rPr>
      </w:pPr>
    </w:p>
    <w:p w:rsidR="0C499775" w:rsidP="1D5E496E" w:rsidRDefault="0C499775" w14:paraId="593F3A4E" w14:textId="3CDBA182">
      <w:pPr>
        <w:spacing w:after="0" w:line="287" w:lineRule="auto"/>
        <w:jc w:val="both"/>
        <w:rPr>
          <w:rFonts w:ascii="Arial" w:hAnsi="Arial" w:eastAsia="Arial" w:cs="Arial"/>
          <w:b/>
          <w:bCs/>
          <w:color w:val="C00000"/>
          <w:sz w:val="22"/>
          <w:szCs w:val="22"/>
          <w:lang w:val="fr-FR"/>
        </w:rPr>
      </w:pPr>
      <w:r w:rsidRPr="1D5E496E">
        <w:rPr>
          <w:rFonts w:ascii="Arial" w:hAnsi="Arial" w:eastAsia="Arial" w:cs="Arial"/>
          <w:b/>
          <w:bCs/>
          <w:color w:val="C00000"/>
          <w:sz w:val="22"/>
          <w:szCs w:val="22"/>
          <w:lang w:val="fr-FR"/>
        </w:rPr>
        <w:t>De la curiosité à l'innovation : un impact concret</w:t>
      </w:r>
    </w:p>
    <w:p w:rsidR="1D5E496E" w:rsidP="1D5E496E" w:rsidRDefault="1D5E496E" w14:paraId="66F601B6" w14:textId="654AE2AF">
      <w:pPr>
        <w:spacing w:after="0" w:line="287" w:lineRule="auto"/>
        <w:jc w:val="both"/>
        <w:rPr>
          <w:rFonts w:ascii="Arial" w:hAnsi="Arial" w:eastAsia="Arial" w:cs="Arial"/>
          <w:b/>
          <w:bCs/>
          <w:color w:val="C00000"/>
          <w:sz w:val="22"/>
          <w:szCs w:val="22"/>
          <w:lang w:val="fr-FR"/>
        </w:rPr>
      </w:pPr>
    </w:p>
    <w:p w:rsidR="630D26D5" w:rsidP="337C363C" w:rsidRDefault="630D26D5" w14:paraId="56F162E5" w14:textId="2C97DC6F">
      <w:pPr>
        <w:spacing w:after="0" w:line="269" w:lineRule="auto"/>
        <w:jc w:val="both"/>
        <w:rPr>
          <w:rFonts w:ascii="Segoe UI" w:hAnsi="Segoe UI" w:eastAsia="Segoe UI" w:cs="Segoe UI"/>
          <w:color w:val="222222"/>
          <w:sz w:val="22"/>
          <w:szCs w:val="22"/>
          <w:lang w:val="fr-FR"/>
        </w:rPr>
      </w:pPr>
      <w:r w:rsidRPr="072A26DF" w:rsidR="630D26D5">
        <w:rPr>
          <w:rFonts w:ascii="Arial" w:hAnsi="Arial" w:eastAsia="Arial" w:cs="Arial"/>
          <w:sz w:val="22"/>
          <w:szCs w:val="22"/>
          <w:lang w:val="fr-FR"/>
        </w:rPr>
        <w:t xml:space="preserve">L’intérêt scientifique de </w:t>
      </w:r>
      <w:r w:rsidRPr="072A26DF" w:rsidR="78B63C12">
        <w:rPr>
          <w:rFonts w:ascii="Arial" w:hAnsi="Arial" w:eastAsia="Arial" w:cs="Arial"/>
          <w:sz w:val="22"/>
          <w:szCs w:val="22"/>
          <w:lang w:val="fr-FR"/>
        </w:rPr>
        <w:t xml:space="preserve">Mariana </w:t>
      </w:r>
      <w:r w:rsidRPr="072A26DF" w:rsidR="630D26D5">
        <w:rPr>
          <w:rFonts w:ascii="Arial" w:hAnsi="Arial" w:eastAsia="Arial" w:cs="Arial"/>
          <w:sz w:val="22"/>
          <w:szCs w:val="22"/>
          <w:lang w:val="fr-FR"/>
        </w:rPr>
        <w:t xml:space="preserve">Pérez a débuté à l'âge de huit ans, lorsqu'elle </w:t>
      </w:r>
      <w:r w:rsidRPr="072A26DF" w:rsidR="6773E35F">
        <w:rPr>
          <w:rFonts w:ascii="Arial" w:hAnsi="Arial" w:eastAsia="Arial" w:cs="Arial"/>
          <w:sz w:val="22"/>
          <w:szCs w:val="22"/>
          <w:lang w:val="fr-FR"/>
        </w:rPr>
        <w:t xml:space="preserve">a </w:t>
      </w:r>
      <w:r w:rsidRPr="072A26DF" w:rsidR="6773E35F">
        <w:rPr>
          <w:rFonts w:ascii="Arial" w:hAnsi="Arial" w:eastAsia="Arial" w:cs="Arial"/>
          <w:b w:val="1"/>
          <w:bCs w:val="1"/>
          <w:sz w:val="22"/>
          <w:szCs w:val="22"/>
          <w:lang w:val="fr-FR"/>
        </w:rPr>
        <w:t>observé que la pluie entraînait avec elle les particules polluantes déposées sur la voiture de son père</w:t>
      </w:r>
      <w:r w:rsidRPr="072A26DF" w:rsidR="6773E35F">
        <w:rPr>
          <w:rFonts w:ascii="Arial" w:hAnsi="Arial" w:eastAsia="Arial" w:cs="Arial"/>
          <w:sz w:val="22"/>
          <w:szCs w:val="22"/>
          <w:lang w:val="fr-FR"/>
        </w:rPr>
        <w:t xml:space="preserve">. </w:t>
      </w:r>
      <w:r w:rsidRPr="072A26DF" w:rsidR="630D26D5">
        <w:rPr>
          <w:rFonts w:ascii="Arial" w:hAnsi="Arial" w:eastAsia="Arial" w:cs="Arial"/>
          <w:sz w:val="22"/>
          <w:szCs w:val="22"/>
          <w:lang w:val="fr-FR"/>
        </w:rPr>
        <w:t>Cette fascination l'a ensuite conduite à développer des prototypes qu'elle a perfectionnés lors de salons scientifiques, avant d'obtenir le soutien d'investisseurs. Malgré le scepticisme initial des industriels, elle a installé gratuitement ses dispositifs dans de grandes usines pour en prouver l'efficacité.</w:t>
      </w:r>
      <w:r w:rsidRPr="072A26DF" w:rsidR="1B47C20A">
        <w:rPr>
          <w:rFonts w:ascii="Arial" w:hAnsi="Arial" w:eastAsia="Arial" w:cs="Arial"/>
          <w:sz w:val="22"/>
          <w:szCs w:val="22"/>
          <w:lang w:val="fr-FR"/>
        </w:rPr>
        <w:t xml:space="preserve"> </w:t>
      </w:r>
      <w:r w:rsidRPr="072A26DF" w:rsidR="3180E45D">
        <w:rPr>
          <w:rFonts w:ascii="Arial" w:hAnsi="Arial" w:eastAsia="Arial" w:cs="Arial"/>
          <w:i w:val="1"/>
          <w:iCs w:val="1"/>
          <w:color w:val="000000" w:themeColor="text1" w:themeTint="FF" w:themeShade="FF"/>
          <w:sz w:val="22"/>
          <w:szCs w:val="22"/>
          <w:lang w:val="fr-FR"/>
        </w:rPr>
        <w:t>«</w:t>
      </w:r>
      <w:r w:rsidRPr="072A26DF" w:rsidR="3180E45D">
        <w:rPr>
          <w:rFonts w:ascii="Arial" w:hAnsi="Arial" w:eastAsia="Arial" w:cs="Arial"/>
          <w:sz w:val="22"/>
          <w:szCs w:val="22"/>
          <w:lang w:val="fr-FR"/>
        </w:rPr>
        <w:t xml:space="preserve"> </w:t>
      </w:r>
      <w:r w:rsidRPr="072A26DF" w:rsidR="1B47C20A">
        <w:rPr>
          <w:rFonts w:ascii="Arial" w:hAnsi="Arial" w:eastAsia="Arial" w:cs="Arial"/>
          <w:i w:val="1"/>
          <w:iCs w:val="1"/>
          <w:sz w:val="22"/>
          <w:szCs w:val="22"/>
          <w:lang w:val="fr-FR"/>
        </w:rPr>
        <w:t>On peut créer de formidables solutions pour la planète, la santé et l'humanité. Donner de l'ampleur à nos projets et les commercialiser, c'est comme cela que nous donnons vie à nos inventions. On ne peut pas se contenter d'avoir des idées, il faut les faire progresser pour inspirer la prochaine génération</w:t>
      </w:r>
      <w:r w:rsidRPr="072A26DF" w:rsidR="35661FC3">
        <w:rPr>
          <w:rFonts w:ascii="Arial" w:hAnsi="Arial" w:eastAsia="Arial" w:cs="Arial"/>
          <w:i w:val="1"/>
          <w:iCs w:val="1"/>
          <w:sz w:val="22"/>
          <w:szCs w:val="22"/>
          <w:lang w:val="fr-FR"/>
        </w:rPr>
        <w:t xml:space="preserve"> </w:t>
      </w:r>
      <w:r w:rsidRPr="072A26DF" w:rsidR="132742A1">
        <w:rPr>
          <w:rFonts w:ascii="Arial" w:hAnsi="Arial" w:eastAsia="Arial" w:cs="Arial"/>
          <w:i w:val="1"/>
          <w:iCs w:val="1"/>
          <w:color w:val="000000" w:themeColor="text1" w:themeTint="FF" w:themeShade="FF"/>
          <w:sz w:val="22"/>
          <w:szCs w:val="22"/>
          <w:lang w:val="fr-FR"/>
        </w:rPr>
        <w:t>»</w:t>
      </w:r>
      <w:r w:rsidRPr="072A26DF" w:rsidR="132742A1">
        <w:rPr>
          <w:rFonts w:ascii="Arial" w:hAnsi="Arial" w:eastAsia="Arial" w:cs="Arial"/>
          <w:sz w:val="22"/>
          <w:szCs w:val="22"/>
          <w:lang w:val="fr-FR"/>
        </w:rPr>
        <w:t xml:space="preserve"> expliqua </w:t>
      </w:r>
      <w:r w:rsidRPr="072A26DF" w:rsidR="2D4841A7">
        <w:rPr>
          <w:rFonts w:ascii="Arial" w:hAnsi="Arial" w:eastAsia="Arial" w:cs="Arial"/>
          <w:sz w:val="22"/>
          <w:szCs w:val="22"/>
          <w:lang w:val="fr-FR"/>
        </w:rPr>
        <w:t xml:space="preserve">Mariana </w:t>
      </w:r>
      <w:r w:rsidRPr="072A26DF" w:rsidR="132742A1">
        <w:rPr>
          <w:rFonts w:ascii="Arial" w:hAnsi="Arial" w:eastAsia="Arial" w:cs="Arial"/>
          <w:sz w:val="22"/>
          <w:szCs w:val="22"/>
          <w:lang w:val="fr-FR"/>
        </w:rPr>
        <w:t>Pérez.</w:t>
      </w:r>
      <w:r w:rsidRPr="072A26DF" w:rsidR="1B47C20A">
        <w:rPr>
          <w:rFonts w:ascii="Segoe UI" w:hAnsi="Segoe UI" w:eastAsia="Segoe UI" w:cs="Segoe UI"/>
          <w:color w:val="222222"/>
          <w:sz w:val="22"/>
          <w:szCs w:val="22"/>
          <w:lang w:val="fr-FR"/>
        </w:rPr>
        <w:t> </w:t>
      </w:r>
    </w:p>
    <w:p w:rsidR="1D5E496E" w:rsidP="1D5E496E" w:rsidRDefault="1D5E496E" w14:paraId="20811415" w14:textId="06048D84">
      <w:pPr>
        <w:spacing w:after="0" w:line="269" w:lineRule="auto"/>
        <w:jc w:val="both"/>
        <w:rPr>
          <w:rFonts w:ascii="Segoe UI" w:hAnsi="Segoe UI" w:eastAsia="Segoe UI" w:cs="Segoe UI"/>
          <w:sz w:val="22"/>
          <w:szCs w:val="22"/>
          <w:lang w:val="fr-FR"/>
        </w:rPr>
      </w:pPr>
    </w:p>
    <w:p w:rsidR="57890CB3" w:rsidP="1D5E496E" w:rsidRDefault="57890CB3" w14:paraId="1AFB7818" w14:textId="2377FA60">
      <w:pPr>
        <w:spacing w:after="0" w:line="269" w:lineRule="auto"/>
        <w:jc w:val="both"/>
        <w:rPr>
          <w:rFonts w:ascii="Arial" w:hAnsi="Arial" w:eastAsia="Arial" w:cs="Arial"/>
          <w:sz w:val="22"/>
          <w:szCs w:val="22"/>
          <w:lang w:val="fr-FR"/>
        </w:rPr>
      </w:pPr>
      <w:r w:rsidRPr="78542194" w:rsidR="57890CB3">
        <w:rPr>
          <w:rFonts w:ascii="Arial" w:hAnsi="Arial" w:eastAsia="Arial" w:cs="Arial"/>
          <w:sz w:val="22"/>
          <w:szCs w:val="22"/>
          <w:lang w:val="fr-FR"/>
        </w:rPr>
        <w:t>Ecol</w:t>
      </w:r>
      <w:r w:rsidRPr="78542194" w:rsidR="57890CB3">
        <w:rPr>
          <w:rFonts w:ascii="Arial" w:hAnsi="Arial" w:eastAsia="Arial" w:cs="Arial"/>
          <w:sz w:val="22"/>
          <w:szCs w:val="22"/>
          <w:lang w:val="fr-FR"/>
        </w:rPr>
        <w:t xml:space="preserve">-Air collabore désormais avec des partenaires industriels et académiques. </w:t>
      </w:r>
      <w:r w:rsidRPr="78542194" w:rsidR="7F4134BB">
        <w:rPr>
          <w:rFonts w:ascii="Arial" w:hAnsi="Arial" w:eastAsia="Arial" w:cs="Arial"/>
          <w:sz w:val="22"/>
          <w:szCs w:val="22"/>
          <w:lang w:val="fr-FR"/>
        </w:rPr>
        <w:t>Sumicol</w:t>
      </w:r>
      <w:r w:rsidRPr="78542194" w:rsidR="7F4134BB">
        <w:rPr>
          <w:rFonts w:ascii="Arial" w:hAnsi="Arial" w:eastAsia="Arial" w:cs="Arial"/>
          <w:sz w:val="22"/>
          <w:szCs w:val="22"/>
          <w:lang w:val="fr-FR"/>
        </w:rPr>
        <w:t xml:space="preserve"> a été la première entrep</w:t>
      </w:r>
      <w:r w:rsidRPr="78542194" w:rsidR="7F4134BB">
        <w:rPr>
          <w:rFonts w:ascii="Arial" w:hAnsi="Arial" w:eastAsia="Arial" w:cs="Arial"/>
          <w:sz w:val="22"/>
          <w:szCs w:val="22"/>
          <w:lang w:val="fr-FR"/>
        </w:rPr>
        <w:t xml:space="preserve">rise </w:t>
      </w:r>
      <w:r w:rsidRPr="78542194" w:rsidR="7F4134BB">
        <w:rPr>
          <w:rFonts w:ascii="Arial" w:hAnsi="Arial" w:eastAsia="Arial" w:cs="Arial"/>
          <w:sz w:val="22"/>
          <w:szCs w:val="22"/>
          <w:lang w:val="fr-FR"/>
        </w:rPr>
        <w:t xml:space="preserve">à adopter le système </w:t>
      </w:r>
      <w:r w:rsidRPr="78542194" w:rsidR="7F4134BB">
        <w:rPr>
          <w:rFonts w:ascii="Arial" w:hAnsi="Arial" w:eastAsia="Arial" w:cs="Arial"/>
          <w:sz w:val="22"/>
          <w:szCs w:val="22"/>
          <w:lang w:val="fr-FR"/>
        </w:rPr>
        <w:t>à des fins commerciales</w:t>
      </w:r>
      <w:r w:rsidRPr="78542194" w:rsidR="7F4134BB">
        <w:rPr>
          <w:rFonts w:ascii="Arial" w:hAnsi="Arial" w:eastAsia="Arial" w:cs="Arial"/>
          <w:sz w:val="22"/>
          <w:szCs w:val="22"/>
          <w:lang w:val="fr-FR"/>
        </w:rPr>
        <w:t xml:space="preserve">, suivie par </w:t>
      </w:r>
      <w:r w:rsidRPr="78542194" w:rsidR="7F4134BB">
        <w:rPr>
          <w:rFonts w:ascii="Arial" w:hAnsi="Arial" w:eastAsia="Arial" w:cs="Arial"/>
          <w:sz w:val="22"/>
          <w:szCs w:val="22"/>
          <w:lang w:val="fr-FR"/>
        </w:rPr>
        <w:t>Incolmotos</w:t>
      </w:r>
      <w:r w:rsidRPr="78542194" w:rsidR="7F4134BB">
        <w:rPr>
          <w:rFonts w:ascii="Arial" w:hAnsi="Arial" w:eastAsia="Arial" w:cs="Arial"/>
          <w:sz w:val="22"/>
          <w:szCs w:val="22"/>
          <w:lang w:val="fr-FR"/>
        </w:rPr>
        <w:t xml:space="preserve"> Yamaha. </w:t>
      </w:r>
      <w:r w:rsidRPr="78542194" w:rsidR="57890CB3">
        <w:rPr>
          <w:rFonts w:ascii="Arial" w:hAnsi="Arial" w:eastAsia="Arial" w:cs="Arial"/>
          <w:sz w:val="22"/>
          <w:szCs w:val="22"/>
          <w:lang w:val="fr-FR"/>
        </w:rPr>
        <w:t>En 202</w:t>
      </w:r>
      <w:r w:rsidRPr="78542194" w:rsidR="416DAB26">
        <w:rPr>
          <w:rFonts w:ascii="Arial" w:hAnsi="Arial" w:eastAsia="Arial" w:cs="Arial"/>
          <w:sz w:val="22"/>
          <w:szCs w:val="22"/>
          <w:lang w:val="fr-FR"/>
        </w:rPr>
        <w:t>1</w:t>
      </w:r>
      <w:r w:rsidRPr="78542194" w:rsidR="57890CB3">
        <w:rPr>
          <w:rFonts w:ascii="Arial" w:hAnsi="Arial" w:eastAsia="Arial" w:cs="Arial"/>
          <w:sz w:val="22"/>
          <w:szCs w:val="22"/>
          <w:lang w:val="fr-FR"/>
        </w:rPr>
        <w:t xml:space="preserve">, la première </w:t>
      </w:r>
      <w:r w:rsidRPr="78542194" w:rsidR="4B9DBABC">
        <w:rPr>
          <w:rFonts w:ascii="Arial" w:hAnsi="Arial" w:eastAsia="Arial" w:cs="Arial"/>
          <w:sz w:val="22"/>
          <w:szCs w:val="22"/>
          <w:lang w:val="fr-FR"/>
        </w:rPr>
        <w:t>usine</w:t>
      </w:r>
      <w:r w:rsidRPr="78542194" w:rsidR="57890CB3">
        <w:rPr>
          <w:rFonts w:ascii="Arial" w:hAnsi="Arial" w:eastAsia="Arial" w:cs="Arial"/>
          <w:sz w:val="22"/>
          <w:szCs w:val="22"/>
          <w:lang w:val="fr-FR"/>
        </w:rPr>
        <w:t xml:space="preserve"> de traitement de l’air utilisant la technologie </w:t>
      </w:r>
      <w:r w:rsidRPr="78542194" w:rsidR="57890CB3">
        <w:rPr>
          <w:rFonts w:ascii="Arial" w:hAnsi="Arial" w:eastAsia="Arial" w:cs="Arial"/>
          <w:sz w:val="22"/>
          <w:szCs w:val="22"/>
          <w:lang w:val="fr-FR"/>
        </w:rPr>
        <w:t>Ecol</w:t>
      </w:r>
      <w:r w:rsidRPr="78542194" w:rsidR="57890CB3">
        <w:rPr>
          <w:rFonts w:ascii="Arial" w:hAnsi="Arial" w:eastAsia="Arial" w:cs="Arial"/>
          <w:sz w:val="22"/>
          <w:szCs w:val="22"/>
          <w:lang w:val="fr-FR"/>
        </w:rPr>
        <w:t xml:space="preserve">-Air a ouvert à </w:t>
      </w:r>
      <w:r w:rsidRPr="78542194" w:rsidR="57890CB3">
        <w:rPr>
          <w:rFonts w:ascii="Arial" w:hAnsi="Arial" w:eastAsia="Arial" w:cs="Arial"/>
          <w:sz w:val="22"/>
          <w:szCs w:val="22"/>
          <w:lang w:val="fr-FR"/>
        </w:rPr>
        <w:t>Girardota</w:t>
      </w:r>
      <w:r w:rsidRPr="78542194" w:rsidR="57890CB3">
        <w:rPr>
          <w:rFonts w:ascii="Arial" w:hAnsi="Arial" w:eastAsia="Arial" w:cs="Arial"/>
          <w:sz w:val="22"/>
          <w:szCs w:val="22"/>
          <w:lang w:val="fr-FR"/>
        </w:rPr>
        <w:t xml:space="preserve"> (Colombie), traitant 70 tonnes d’air par jour avec un taux d’efficacité estimé à 82 %, selon l’entreprise.</w:t>
      </w:r>
      <w:r w:rsidRPr="78542194" w:rsidR="4FF0D8D3">
        <w:rPr>
          <w:rFonts w:ascii="Arial" w:hAnsi="Arial" w:eastAsia="Arial" w:cs="Arial"/>
          <w:sz w:val="22"/>
          <w:szCs w:val="22"/>
          <w:lang w:val="fr-FR"/>
        </w:rPr>
        <w:t xml:space="preserve"> </w:t>
      </w:r>
      <w:r w:rsidRPr="78542194" w:rsidR="296280CC">
        <w:rPr>
          <w:rFonts w:ascii="Arial" w:hAnsi="Arial" w:eastAsia="Arial" w:cs="Arial"/>
          <w:color w:val="222222"/>
          <w:sz w:val="22"/>
          <w:szCs w:val="22"/>
          <w:lang w:val="fr-FR"/>
        </w:rPr>
        <w:t xml:space="preserve">Le centre de l'innovation de l'air </w:t>
      </w:r>
      <w:r w:rsidRPr="78542194" w:rsidR="296280CC">
        <w:rPr>
          <w:rFonts w:ascii="Arial" w:hAnsi="Arial" w:eastAsia="Arial" w:cs="Arial"/>
          <w:color w:val="222222"/>
          <w:sz w:val="22"/>
          <w:szCs w:val="22"/>
          <w:lang w:val="fr-FR"/>
        </w:rPr>
        <w:t>a ouvert ses portes à Barbosa en</w:t>
      </w:r>
      <w:r w:rsidRPr="78542194" w:rsidR="21AF1095">
        <w:rPr>
          <w:rFonts w:ascii="Arial" w:hAnsi="Arial" w:eastAsia="Arial" w:cs="Arial"/>
          <w:color w:val="222222"/>
          <w:sz w:val="22"/>
          <w:szCs w:val="22"/>
          <w:lang w:val="fr-FR"/>
        </w:rPr>
        <w:t xml:space="preserve"> </w:t>
      </w:r>
      <w:r w:rsidRPr="78542194" w:rsidR="296280CC">
        <w:rPr>
          <w:rFonts w:ascii="Arial" w:hAnsi="Arial" w:eastAsia="Arial" w:cs="Arial"/>
          <w:color w:val="222222"/>
          <w:sz w:val="22"/>
          <w:szCs w:val="22"/>
          <w:lang w:val="fr-FR"/>
        </w:rPr>
        <w:t>2025. Son objectif est de traiter 497 tonnes d'air par jour tout en sensibilisant le public autour de la question de la qualité de l'air et en favorisant les recherches dans ce domaine.</w:t>
      </w:r>
      <w:r w:rsidRPr="78542194" w:rsidR="4FF0D8D3">
        <w:rPr>
          <w:rFonts w:ascii="Arial" w:hAnsi="Arial" w:eastAsia="Arial" w:cs="Arial"/>
          <w:sz w:val="22"/>
          <w:szCs w:val="22"/>
          <w:lang w:val="fr-FR"/>
        </w:rPr>
        <w:t xml:space="preserve"> Pour soutenir l’expansion internationale de son entreprise, </w:t>
      </w:r>
      <w:r w:rsidRPr="78542194" w:rsidR="0F9A0E7D">
        <w:rPr>
          <w:rFonts w:ascii="Arial" w:hAnsi="Arial" w:eastAsia="Arial" w:cs="Arial"/>
          <w:sz w:val="22"/>
          <w:szCs w:val="22"/>
          <w:lang w:val="fr-FR"/>
        </w:rPr>
        <w:t>Mariana</w:t>
      </w:r>
      <w:r w:rsidRPr="78542194" w:rsidR="3E080C22">
        <w:rPr>
          <w:rFonts w:ascii="Arial" w:hAnsi="Arial" w:eastAsia="Arial" w:cs="Arial"/>
          <w:sz w:val="22"/>
          <w:szCs w:val="22"/>
          <w:lang w:val="fr-FR"/>
        </w:rPr>
        <w:t xml:space="preserve"> Pérez</w:t>
      </w:r>
      <w:r w:rsidRPr="78542194" w:rsidR="79A13188">
        <w:rPr>
          <w:rFonts w:ascii="Arial" w:hAnsi="Arial" w:eastAsia="Arial" w:cs="Arial"/>
          <w:sz w:val="22"/>
          <w:szCs w:val="22"/>
          <w:lang w:val="fr-FR"/>
        </w:rPr>
        <w:t xml:space="preserve"> </w:t>
      </w:r>
      <w:r w:rsidRPr="78542194" w:rsidR="4FF0D8D3">
        <w:rPr>
          <w:rFonts w:ascii="Arial" w:hAnsi="Arial" w:eastAsia="Arial" w:cs="Arial"/>
          <w:sz w:val="22"/>
          <w:szCs w:val="22"/>
          <w:lang w:val="fr-FR"/>
        </w:rPr>
        <w:t>a récemment déménagé aux États-Unis.</w:t>
      </w:r>
    </w:p>
    <w:p w:rsidR="1D5E496E" w:rsidP="1D5E496E" w:rsidRDefault="1D5E496E" w14:paraId="0DBDCD65" w14:textId="570D1076">
      <w:pPr>
        <w:spacing w:after="0" w:line="269" w:lineRule="auto"/>
        <w:jc w:val="both"/>
        <w:rPr>
          <w:rFonts w:ascii="Arial" w:hAnsi="Arial" w:eastAsia="Arial" w:cs="Arial"/>
          <w:sz w:val="22"/>
          <w:szCs w:val="22"/>
          <w:lang w:val="fr-FR"/>
        </w:rPr>
      </w:pPr>
    </w:p>
    <w:p w:rsidR="4FF0D8D3" w:rsidP="1D5E496E" w:rsidRDefault="4FF0D8D3" w14:paraId="4273D1B8" w14:textId="36828894">
      <w:pPr>
        <w:spacing w:after="0" w:line="269" w:lineRule="auto"/>
        <w:jc w:val="both"/>
        <w:rPr>
          <w:rFonts w:ascii="Arial" w:hAnsi="Arial" w:eastAsia="Arial" w:cs="Arial"/>
          <w:sz w:val="22"/>
          <w:szCs w:val="22"/>
          <w:lang w:val="fr-FR"/>
        </w:rPr>
      </w:pPr>
      <w:r w:rsidRPr="1D5E496E">
        <w:rPr>
          <w:rFonts w:ascii="Arial" w:hAnsi="Arial" w:eastAsia="Arial" w:cs="Arial"/>
          <w:b/>
          <w:bCs/>
          <w:color w:val="000000" w:themeColor="text1"/>
          <w:sz w:val="22"/>
          <w:szCs w:val="22"/>
          <w:lang w:val="fr-FR"/>
        </w:rPr>
        <w:t>Le Young Inventors Prize récompense des innovateurs du monde entier, âgés de 30 ans ou moins, qui utilisent la technologie pour relever les défis mondiaux posés par les Objectifs de développement durable (ODD) des Nations Unies.</w:t>
      </w:r>
      <w:r w:rsidRPr="1D5E496E" w:rsidR="5193CE29">
        <w:rPr>
          <w:rFonts w:ascii="Arial" w:hAnsi="Arial" w:eastAsia="Arial" w:cs="Arial"/>
          <w:b/>
          <w:bCs/>
          <w:color w:val="000000" w:themeColor="text1"/>
          <w:sz w:val="22"/>
          <w:szCs w:val="22"/>
          <w:lang w:val="fr-FR"/>
        </w:rPr>
        <w:t xml:space="preserve"> </w:t>
      </w:r>
      <w:r w:rsidRPr="1D5E496E" w:rsidR="5193CE29">
        <w:rPr>
          <w:rFonts w:ascii="Arial" w:hAnsi="Arial" w:eastAsia="Arial" w:cs="Arial"/>
          <w:color w:val="222222"/>
          <w:sz w:val="22"/>
          <w:szCs w:val="22"/>
          <w:lang w:val="fr-FR"/>
        </w:rPr>
        <w:t>En améliorant la qualité de l'air et en réduisant notre exposition à des substances nocives, la technologie de Mariana Pérez participe à l'ODD 3 (bonne santé et bien-être) et à l'ODD 11 (villes et communautés durables) Elle contribue également à l'ODD 13 (lutte contre les changements climatiques) en capturant les émissions pour les convertir. </w:t>
      </w:r>
    </w:p>
    <w:p w:rsidR="1D5E496E" w:rsidP="1D5E496E" w:rsidRDefault="1D5E496E" w14:paraId="576DEC45" w14:textId="6EBBB6A6">
      <w:pPr>
        <w:spacing w:after="0" w:line="269" w:lineRule="auto"/>
        <w:jc w:val="both"/>
        <w:rPr>
          <w:rFonts w:ascii="Arial" w:hAnsi="Arial" w:eastAsia="Arial" w:cs="Arial"/>
          <w:color w:val="222222"/>
          <w:sz w:val="22"/>
          <w:szCs w:val="22"/>
          <w:lang w:val="fr-FR"/>
        </w:rPr>
      </w:pPr>
    </w:p>
    <w:p w:rsidR="61A024DF" w:rsidP="337C363C" w:rsidRDefault="61A024DF" w14:paraId="7AB1527D" w14:textId="52B63E44">
      <w:pPr>
        <w:spacing w:after="0" w:line="269" w:lineRule="auto"/>
        <w:jc w:val="both"/>
        <w:rPr>
          <w:rFonts w:ascii="Arial" w:hAnsi="Arial" w:eastAsia="Arial" w:cs="Arial"/>
          <w:color w:val="000000" w:themeColor="text1"/>
          <w:sz w:val="22"/>
          <w:szCs w:val="22"/>
          <w:lang w:val="fr-FR"/>
        </w:rPr>
      </w:pPr>
      <w:r w:rsidRPr="072A26DF" w:rsidR="61A024DF">
        <w:rPr>
          <w:rFonts w:ascii="Arial" w:hAnsi="Arial" w:eastAsia="Arial" w:cs="Arial"/>
          <w:b w:val="1"/>
          <w:bCs w:val="1"/>
          <w:color w:val="000000" w:themeColor="text1" w:themeTint="FF" w:themeShade="FF"/>
          <w:sz w:val="22"/>
          <w:szCs w:val="22"/>
          <w:lang w:val="fr-FR"/>
        </w:rPr>
        <w:t xml:space="preserve">Les </w:t>
      </w:r>
      <w:r w:rsidRPr="072A26DF" w:rsidR="4381002B">
        <w:rPr>
          <w:rFonts w:ascii="Arial" w:hAnsi="Arial" w:eastAsia="Arial" w:cs="Arial"/>
          <w:b w:val="1"/>
          <w:bCs w:val="1"/>
          <w:color w:val="000000" w:themeColor="text1" w:themeTint="FF" w:themeShade="FF"/>
          <w:sz w:val="22"/>
          <w:szCs w:val="22"/>
          <w:lang w:val="fr-FR"/>
        </w:rPr>
        <w:t>lauréats</w:t>
      </w:r>
      <w:r w:rsidRPr="072A26DF" w:rsidR="61A024DF">
        <w:rPr>
          <w:rFonts w:ascii="Arial" w:hAnsi="Arial" w:eastAsia="Arial" w:cs="Arial"/>
          <w:b w:val="1"/>
          <w:bCs w:val="1"/>
          <w:color w:val="000000" w:themeColor="text1" w:themeTint="FF" w:themeShade="FF"/>
          <w:sz w:val="22"/>
          <w:szCs w:val="22"/>
          <w:lang w:val="fr-FR"/>
        </w:rPr>
        <w:t xml:space="preserve"> de l'édition 2025 seront annoncés lors d'une cérémonie diffusée </w:t>
      </w:r>
      <w:hyperlink r:id="R8d653ccd9575441c">
        <w:r w:rsidRPr="072A26DF" w:rsidR="61A024DF">
          <w:rPr>
            <w:rStyle w:val="Hyperlink"/>
            <w:rFonts w:ascii="Arial" w:hAnsi="Arial" w:eastAsia="Arial" w:cs="Arial"/>
            <w:b w:val="1"/>
            <w:bCs w:val="1"/>
            <w:sz w:val="22"/>
            <w:szCs w:val="22"/>
            <w:lang w:val="fr-FR"/>
          </w:rPr>
          <w:t>en direct</w:t>
        </w:r>
      </w:hyperlink>
      <w:r w:rsidRPr="072A26DF" w:rsidR="61A024DF">
        <w:rPr>
          <w:rFonts w:ascii="Arial" w:hAnsi="Arial" w:eastAsia="Arial" w:cs="Arial"/>
          <w:b w:val="1"/>
          <w:bCs w:val="1"/>
          <w:color w:val="000000" w:themeColor="text1" w:themeTint="FF" w:themeShade="FF"/>
          <w:sz w:val="22"/>
          <w:szCs w:val="22"/>
          <w:lang w:val="fr-FR"/>
        </w:rPr>
        <w:t xml:space="preserve"> depuis l’Islande le 18 juin 2025.</w:t>
      </w:r>
    </w:p>
    <w:p w:rsidR="1D5E496E" w:rsidP="3D147278" w:rsidRDefault="1D5E496E" w14:paraId="6E9E26CE" w14:textId="49248492">
      <w:pPr>
        <w:spacing w:after="0" w:line="269" w:lineRule="auto"/>
        <w:jc w:val="both"/>
        <w:rPr>
          <w:rFonts w:ascii="Arial" w:hAnsi="Arial" w:eastAsia="Arial" w:cs="Arial"/>
          <w:color w:val="000000" w:themeColor="text1"/>
          <w:sz w:val="22"/>
          <w:szCs w:val="22"/>
          <w:lang w:val="fr-FR"/>
        </w:rPr>
      </w:pPr>
    </w:p>
    <w:p w:rsidR="61A024DF" w:rsidP="337C363C" w:rsidRDefault="61A024DF" w14:paraId="0AD463B7" w14:textId="56FE44B0">
      <w:pPr>
        <w:spacing w:after="0" w:line="269" w:lineRule="auto"/>
        <w:jc w:val="both"/>
        <w:rPr>
          <w:rFonts w:ascii="Arial" w:hAnsi="Arial" w:eastAsia="Arial" w:cs="Arial"/>
          <w:color w:val="000000" w:themeColor="text1"/>
          <w:sz w:val="22"/>
          <w:szCs w:val="22"/>
          <w:lang w:val="fr-FR"/>
        </w:rPr>
      </w:pPr>
      <w:r w:rsidRPr="072A26DF" w:rsidR="61A024DF">
        <w:rPr>
          <w:rFonts w:ascii="Arial" w:hAnsi="Arial" w:eastAsia="Arial" w:cs="Arial"/>
          <w:color w:val="000000" w:themeColor="text1" w:themeTint="FF" w:themeShade="FF"/>
          <w:sz w:val="22"/>
          <w:szCs w:val="22"/>
          <w:lang w:val="fr-FR"/>
        </w:rPr>
        <w:t xml:space="preserve">En savoir plus sur les inventeurs, leur invention et </w:t>
      </w:r>
      <w:r w:rsidRPr="072A26DF" w:rsidR="5968C868">
        <w:rPr>
          <w:rFonts w:ascii="Arial" w:hAnsi="Arial" w:eastAsia="Arial" w:cs="Arial"/>
          <w:color w:val="000000" w:themeColor="text1" w:themeTint="FF" w:themeShade="FF"/>
          <w:sz w:val="22"/>
          <w:szCs w:val="22"/>
          <w:lang w:val="fr-FR"/>
        </w:rPr>
        <w:t>leur</w:t>
      </w:r>
      <w:r w:rsidRPr="072A26DF" w:rsidR="61A024DF">
        <w:rPr>
          <w:rFonts w:ascii="Arial" w:hAnsi="Arial" w:eastAsia="Arial" w:cs="Arial"/>
          <w:color w:val="000000" w:themeColor="text1" w:themeTint="FF" w:themeShade="FF"/>
          <w:sz w:val="22"/>
          <w:szCs w:val="22"/>
          <w:lang w:val="fr-FR"/>
        </w:rPr>
        <w:t xml:space="preserve"> impact </w:t>
      </w:r>
      <w:hyperlink r:id="R180ec6c30c1e4ef4">
        <w:r w:rsidRPr="072A26DF" w:rsidR="61A024DF">
          <w:rPr>
            <w:rStyle w:val="Hyperlink"/>
            <w:rFonts w:ascii="Arial" w:hAnsi="Arial" w:eastAsia="Arial" w:cs="Arial"/>
            <w:sz w:val="22"/>
            <w:szCs w:val="22"/>
            <w:lang w:val="fr-FR"/>
          </w:rPr>
          <w:t>ici.</w:t>
        </w:r>
      </w:hyperlink>
    </w:p>
    <w:p w:rsidR="1D5E496E" w:rsidP="1D5E496E" w:rsidRDefault="1D5E496E" w14:paraId="4148ACF4" w14:textId="6B21670A">
      <w:pPr>
        <w:spacing w:after="0" w:line="269" w:lineRule="auto"/>
        <w:jc w:val="both"/>
        <w:rPr>
          <w:rFonts w:ascii="Arial" w:hAnsi="Arial" w:eastAsia="Arial" w:cs="Arial"/>
          <w:color w:val="000000" w:themeColor="text1"/>
          <w:sz w:val="20"/>
          <w:szCs w:val="20"/>
          <w:lang w:val="fr-FR"/>
        </w:rPr>
      </w:pPr>
    </w:p>
    <w:p w:rsidR="61A024DF" w:rsidP="1D5E496E" w:rsidRDefault="61A024DF" w14:paraId="5B6B573D" w14:textId="05128BBB">
      <w:pPr>
        <w:spacing w:after="0" w:line="269" w:lineRule="auto"/>
        <w:jc w:val="both"/>
        <w:rPr>
          <w:rFonts w:ascii="Arial" w:hAnsi="Arial" w:eastAsia="Arial" w:cs="Arial"/>
          <w:color w:val="000000" w:themeColor="text1"/>
          <w:sz w:val="20"/>
          <w:szCs w:val="20"/>
          <w:lang w:val="fr-FR"/>
        </w:rPr>
      </w:pPr>
      <w:r w:rsidRPr="1D5E496E">
        <w:rPr>
          <w:rFonts w:ascii="Arial" w:hAnsi="Arial" w:eastAsia="Arial" w:cs="Arial"/>
          <w:b/>
          <w:bCs/>
          <w:color w:val="000000" w:themeColor="text1"/>
          <w:sz w:val="20"/>
          <w:szCs w:val="20"/>
          <w:lang w:val="fr-FR"/>
        </w:rPr>
        <w:t>Relations avec les médias – Office européen des brevets</w:t>
      </w:r>
    </w:p>
    <w:p w:rsidR="61A024DF" w:rsidP="1D5E496E" w:rsidRDefault="61A024DF" w14:paraId="4EC7F488" w14:textId="2C7DB627">
      <w:pPr>
        <w:spacing w:after="0" w:line="240" w:lineRule="auto"/>
        <w:rPr>
          <w:rFonts w:ascii="Arial" w:hAnsi="Arial" w:eastAsia="Arial" w:cs="Arial"/>
          <w:color w:val="000000" w:themeColor="text1"/>
          <w:sz w:val="20"/>
          <w:szCs w:val="20"/>
          <w:lang w:val="fr-FR"/>
        </w:rPr>
      </w:pPr>
      <w:r w:rsidRPr="1D5E496E">
        <w:rPr>
          <w:rFonts w:ascii="Arial" w:hAnsi="Arial" w:eastAsia="Arial" w:cs="Arial"/>
          <w:b/>
          <w:bCs/>
          <w:color w:val="000000" w:themeColor="text1"/>
          <w:sz w:val="20"/>
          <w:szCs w:val="20"/>
          <w:lang w:val="fr-FR"/>
        </w:rPr>
        <w:t>Luis Berenguer Giménez</w:t>
      </w:r>
      <w:r w:rsidRPr="1D5E496E">
        <w:rPr>
          <w:rFonts w:ascii="Arial" w:hAnsi="Arial" w:eastAsia="Arial" w:cs="Arial"/>
          <w:color w:val="000000" w:themeColor="text1"/>
          <w:sz w:val="20"/>
          <w:szCs w:val="20"/>
          <w:lang w:val="fr-FR"/>
        </w:rPr>
        <w:t xml:space="preserve"> </w:t>
      </w:r>
      <w:r>
        <w:br/>
      </w:r>
      <w:r w:rsidRPr="1D5E496E">
        <w:rPr>
          <w:rFonts w:ascii="Arial" w:hAnsi="Arial" w:eastAsia="Arial" w:cs="Arial"/>
          <w:color w:val="000000" w:themeColor="text1"/>
          <w:sz w:val="20"/>
          <w:szCs w:val="20"/>
          <w:lang w:val="fr-FR"/>
        </w:rPr>
        <w:t>Directeur principal Communication / Porte-parole de l'OEB</w:t>
      </w:r>
    </w:p>
    <w:p w:rsidR="1D5E496E" w:rsidP="1D5E496E" w:rsidRDefault="1D5E496E" w14:paraId="467091CF" w14:textId="5DFB3504">
      <w:pPr>
        <w:spacing w:after="0" w:line="240" w:lineRule="auto"/>
        <w:rPr>
          <w:rFonts w:ascii="Arial" w:hAnsi="Arial" w:eastAsia="Arial" w:cs="Arial"/>
          <w:color w:val="000000" w:themeColor="text1"/>
          <w:sz w:val="20"/>
          <w:szCs w:val="20"/>
          <w:lang w:val="fr-FR"/>
        </w:rPr>
      </w:pPr>
    </w:p>
    <w:p w:rsidR="61A024DF" w:rsidP="1D5E496E" w:rsidRDefault="61A024DF" w14:paraId="5D909791" w14:textId="69998851">
      <w:pPr>
        <w:spacing w:after="0" w:line="240" w:lineRule="auto"/>
        <w:rPr>
          <w:rFonts w:ascii="Arial" w:hAnsi="Arial" w:eastAsia="Arial" w:cs="Arial"/>
          <w:color w:val="000000" w:themeColor="text1"/>
          <w:sz w:val="20"/>
          <w:szCs w:val="20"/>
          <w:lang w:val="fr-FR"/>
        </w:rPr>
      </w:pPr>
      <w:r w:rsidRPr="1D5E496E">
        <w:rPr>
          <w:rFonts w:ascii="Arial" w:hAnsi="Arial" w:eastAsia="Arial" w:cs="Arial"/>
          <w:b/>
          <w:bCs/>
          <w:color w:val="000000" w:themeColor="text1"/>
          <w:sz w:val="20"/>
          <w:szCs w:val="20"/>
          <w:lang w:val="fr-FR"/>
        </w:rPr>
        <w:t>Service presse de l'OEB</w:t>
      </w:r>
    </w:p>
    <w:p w:rsidR="61A024DF" w:rsidP="1D5E496E" w:rsidRDefault="61A024DF" w14:paraId="652F5555" w14:textId="3D033530">
      <w:pPr>
        <w:spacing w:after="0" w:line="287" w:lineRule="auto"/>
        <w:rPr>
          <w:rFonts w:ascii="Arial" w:hAnsi="Arial" w:eastAsia="Arial" w:cs="Arial"/>
          <w:color w:val="000000" w:themeColor="text1"/>
          <w:sz w:val="20"/>
          <w:szCs w:val="20"/>
          <w:lang w:val="fr-FR"/>
        </w:rPr>
      </w:pPr>
      <w:hyperlink r:id="rId14">
        <w:r w:rsidRPr="1D5E496E">
          <w:rPr>
            <w:rStyle w:val="Hyperlink"/>
            <w:rFonts w:ascii="Arial" w:hAnsi="Arial" w:eastAsia="Arial" w:cs="Arial"/>
            <w:sz w:val="20"/>
            <w:szCs w:val="20"/>
            <w:lang w:val="fr-FR"/>
          </w:rPr>
          <w:t>press@epo.org</w:t>
        </w:r>
      </w:hyperlink>
      <w:r w:rsidRPr="1D5E496E">
        <w:rPr>
          <w:rFonts w:ascii="Arial" w:hAnsi="Arial" w:eastAsia="Arial" w:cs="Arial"/>
          <w:color w:val="000000" w:themeColor="text1"/>
          <w:sz w:val="20"/>
          <w:szCs w:val="20"/>
          <w:lang w:val="fr-FR"/>
        </w:rPr>
        <w:t xml:space="preserve"> </w:t>
      </w:r>
      <w:r>
        <w:br/>
      </w:r>
      <w:r w:rsidRPr="1D5E496E">
        <w:rPr>
          <w:rFonts w:ascii="Arial" w:hAnsi="Arial" w:eastAsia="Arial" w:cs="Arial"/>
          <w:color w:val="000000" w:themeColor="text1"/>
          <w:sz w:val="20"/>
          <w:szCs w:val="20"/>
          <w:lang w:val="fr-FR"/>
        </w:rPr>
        <w:t>Tél. : +49 89 2399-183</w:t>
      </w:r>
    </w:p>
    <w:p w:rsidR="1D5E496E" w:rsidP="1D5E496E" w:rsidRDefault="1D5E496E" w14:paraId="67A5C7C8" w14:textId="183CA596">
      <w:pPr>
        <w:spacing w:after="0" w:line="287" w:lineRule="auto"/>
        <w:rPr>
          <w:rFonts w:ascii="Arial" w:hAnsi="Arial" w:eastAsia="Arial" w:cs="Arial"/>
          <w:color w:val="000000" w:themeColor="text1"/>
          <w:sz w:val="22"/>
          <w:szCs w:val="22"/>
          <w:lang w:val="fr-FR"/>
        </w:rPr>
      </w:pPr>
    </w:p>
    <w:p w:rsidR="61A024DF" w:rsidP="1D5E496E" w:rsidRDefault="61A024DF" w14:paraId="02315D42" w14:textId="53EEEFB7">
      <w:pPr>
        <w:widowControl w:val="0"/>
        <w:spacing w:before="240" w:after="240" w:line="240" w:lineRule="auto"/>
        <w:jc w:val="both"/>
        <w:rPr>
          <w:rFonts w:ascii="Arial" w:hAnsi="Arial" w:eastAsia="Arial" w:cs="Arial"/>
          <w:color w:val="000000" w:themeColor="text1"/>
          <w:sz w:val="18"/>
          <w:szCs w:val="18"/>
          <w:lang w:val="fr-FR"/>
        </w:rPr>
      </w:pPr>
      <w:r w:rsidRPr="1D5E496E">
        <w:rPr>
          <w:rFonts w:ascii="Arial" w:hAnsi="Arial" w:eastAsia="Arial" w:cs="Arial"/>
          <w:b/>
          <w:bCs/>
          <w:color w:val="000000" w:themeColor="text1"/>
          <w:sz w:val="18"/>
          <w:szCs w:val="18"/>
          <w:lang w:val="fr-FR"/>
        </w:rPr>
        <w:t>À propos du Young Inventors Prize</w:t>
      </w:r>
    </w:p>
    <w:p w:rsidR="61A024DF" w:rsidP="337C363C" w:rsidRDefault="61A024DF" w14:paraId="189FACC5" w14:textId="3DFD8909">
      <w:pPr>
        <w:widowControl w:val="0"/>
        <w:spacing w:before="240" w:after="240" w:line="240" w:lineRule="auto"/>
        <w:jc w:val="both"/>
        <w:rPr>
          <w:rFonts w:ascii="Arial" w:hAnsi="Arial" w:eastAsia="Arial" w:cs="Arial"/>
          <w:color w:val="000000" w:themeColor="text1"/>
          <w:sz w:val="18"/>
          <w:szCs w:val="18"/>
          <w:lang w:val="fr-FR"/>
        </w:rPr>
      </w:pPr>
      <w:r w:rsidRPr="337C363C">
        <w:rPr>
          <w:rFonts w:ascii="Arial" w:hAnsi="Arial" w:eastAsia="Arial" w:cs="Arial"/>
          <w:color w:val="000000" w:themeColor="text1"/>
          <w:sz w:val="18"/>
          <w:szCs w:val="18"/>
          <w:lang w:val="fr-FR"/>
        </w:rPr>
        <w:t>Destiné aux personnes âgées de 30 ans ou moins, le Young Inventors Prize met en lumière le pouvoir transformateur des solutions portées par la jeunesse et récompense de remarquables jeunes qui ouvrent la voie vers un avenir plus durable. Créé en 2022, les premiers trophées ont été remis lors de la cérémonie du Prix de l’</w:t>
      </w:r>
      <w:r w:rsidRPr="337C363C" w:rsidR="375884C8">
        <w:rPr>
          <w:rFonts w:ascii="Arial" w:hAnsi="Arial" w:eastAsia="Arial" w:cs="Arial"/>
          <w:color w:val="000000" w:themeColor="text1"/>
          <w:sz w:val="18"/>
          <w:szCs w:val="18"/>
          <w:lang w:val="fr-FR"/>
        </w:rPr>
        <w:t>i</w:t>
      </w:r>
      <w:r w:rsidRPr="337C363C">
        <w:rPr>
          <w:rFonts w:ascii="Arial" w:hAnsi="Arial" w:eastAsia="Arial" w:cs="Arial"/>
          <w:color w:val="000000" w:themeColor="text1"/>
          <w:sz w:val="18"/>
          <w:szCs w:val="18"/>
          <w:lang w:val="fr-FR"/>
        </w:rPr>
        <w:t>nventeur européen. À partir de 2025, le Young Inventors Prize prendra une nouvelle dimension avec son propre événement dédié, organisé indépendamment du Prix de l’</w:t>
      </w:r>
      <w:r w:rsidRPr="337C363C" w:rsidR="661510CF">
        <w:rPr>
          <w:rFonts w:ascii="Arial" w:hAnsi="Arial" w:eastAsia="Arial" w:cs="Arial"/>
          <w:color w:val="000000" w:themeColor="text1"/>
          <w:sz w:val="18"/>
          <w:szCs w:val="18"/>
          <w:lang w:val="fr-FR"/>
        </w:rPr>
        <w:t>i</w:t>
      </w:r>
      <w:r w:rsidRPr="337C363C">
        <w:rPr>
          <w:rFonts w:ascii="Arial" w:hAnsi="Arial" w:eastAsia="Arial" w:cs="Arial"/>
          <w:color w:val="000000" w:themeColor="text1"/>
          <w:sz w:val="18"/>
          <w:szCs w:val="18"/>
          <w:lang w:val="fr-FR"/>
        </w:rPr>
        <w:t xml:space="preserve">nventeur. Parmi les 10 </w:t>
      </w:r>
      <w:r w:rsidRPr="337C363C">
        <w:rPr>
          <w:rFonts w:ascii="Arial" w:hAnsi="Arial" w:eastAsia="Arial" w:cs="Arial"/>
          <w:i/>
          <w:iCs/>
          <w:color w:val="000000" w:themeColor="text1"/>
          <w:sz w:val="18"/>
          <w:szCs w:val="18"/>
          <w:lang w:val="fr-FR"/>
        </w:rPr>
        <w:t>Tomorrow Shapers</w:t>
      </w:r>
      <w:r w:rsidRPr="337C363C">
        <w:rPr>
          <w:rFonts w:ascii="Arial" w:hAnsi="Arial" w:eastAsia="Arial" w:cs="Arial"/>
          <w:color w:val="000000" w:themeColor="text1"/>
          <w:sz w:val="18"/>
          <w:szCs w:val="18"/>
          <w:lang w:val="fr-FR"/>
        </w:rPr>
        <w:t xml:space="preserve"> sélectionnés chaque année, trois recevront un prix spécial : World Builders, Community Healers, and Nature Guardians. Un </w:t>
      </w:r>
      <w:r w:rsidRPr="337C363C" w:rsidR="5A278F45">
        <w:rPr>
          <w:rFonts w:ascii="Arial" w:hAnsi="Arial" w:eastAsia="Arial" w:cs="Arial"/>
          <w:color w:val="000000" w:themeColor="text1"/>
          <w:sz w:val="18"/>
          <w:szCs w:val="18"/>
          <w:lang w:val="fr-FR"/>
        </w:rPr>
        <w:t>P</w:t>
      </w:r>
      <w:r w:rsidRPr="337C363C">
        <w:rPr>
          <w:rFonts w:ascii="Arial" w:hAnsi="Arial" w:eastAsia="Arial" w:cs="Arial"/>
          <w:color w:val="000000" w:themeColor="text1"/>
          <w:sz w:val="18"/>
          <w:szCs w:val="18"/>
          <w:lang w:val="fr-FR"/>
        </w:rPr>
        <w:t xml:space="preserve">rix du </w:t>
      </w:r>
      <w:r w:rsidRPr="337C363C" w:rsidR="65F57ABE">
        <w:rPr>
          <w:rFonts w:ascii="Arial" w:hAnsi="Arial" w:eastAsia="Arial" w:cs="Arial"/>
          <w:color w:val="000000" w:themeColor="text1"/>
          <w:sz w:val="18"/>
          <w:szCs w:val="18"/>
          <w:lang w:val="fr-FR"/>
        </w:rPr>
        <w:t>P</w:t>
      </w:r>
      <w:r w:rsidRPr="337C363C">
        <w:rPr>
          <w:rFonts w:ascii="Arial" w:hAnsi="Arial" w:eastAsia="Arial" w:cs="Arial"/>
          <w:color w:val="000000" w:themeColor="text1"/>
          <w:sz w:val="18"/>
          <w:szCs w:val="18"/>
          <w:lang w:val="fr-FR"/>
        </w:rPr>
        <w:t xml:space="preserve">ublic, élu en ligne, sera également décerné. Chaque </w:t>
      </w:r>
      <w:r w:rsidRPr="337C363C">
        <w:rPr>
          <w:rFonts w:ascii="Arial" w:hAnsi="Arial" w:eastAsia="Arial" w:cs="Arial"/>
          <w:i/>
          <w:iCs/>
          <w:color w:val="000000" w:themeColor="text1"/>
          <w:sz w:val="18"/>
          <w:szCs w:val="18"/>
          <w:lang w:val="fr-FR"/>
        </w:rPr>
        <w:t>Tomorrow Shaper</w:t>
      </w:r>
      <w:r w:rsidRPr="337C363C">
        <w:rPr>
          <w:rFonts w:ascii="Arial" w:hAnsi="Arial" w:eastAsia="Arial" w:cs="Arial"/>
          <w:color w:val="000000" w:themeColor="text1"/>
          <w:sz w:val="18"/>
          <w:szCs w:val="18"/>
          <w:lang w:val="fr-FR"/>
        </w:rPr>
        <w:t xml:space="preserve"> recevra 5 000 EUR, tandis que les trois lauréats des prix spéciaux recevront chacun 15 000 EUR supplémentaires. Le lauréat du </w:t>
      </w:r>
      <w:r w:rsidRPr="337C363C" w:rsidR="42038CA0">
        <w:rPr>
          <w:rFonts w:ascii="Arial" w:hAnsi="Arial" w:eastAsia="Arial" w:cs="Arial"/>
          <w:color w:val="000000" w:themeColor="text1"/>
          <w:sz w:val="18"/>
          <w:szCs w:val="18"/>
          <w:lang w:val="fr-FR"/>
        </w:rPr>
        <w:t>P</w:t>
      </w:r>
      <w:r w:rsidRPr="337C363C">
        <w:rPr>
          <w:rFonts w:ascii="Arial" w:hAnsi="Arial" w:eastAsia="Arial" w:cs="Arial"/>
          <w:color w:val="000000" w:themeColor="text1"/>
          <w:sz w:val="18"/>
          <w:szCs w:val="18"/>
          <w:lang w:val="fr-FR"/>
        </w:rPr>
        <w:t xml:space="preserve">rix du </w:t>
      </w:r>
      <w:r w:rsidRPr="337C363C" w:rsidR="100ED092">
        <w:rPr>
          <w:rFonts w:ascii="Arial" w:hAnsi="Arial" w:eastAsia="Arial" w:cs="Arial"/>
          <w:color w:val="000000" w:themeColor="text1"/>
          <w:sz w:val="18"/>
          <w:szCs w:val="18"/>
          <w:lang w:val="fr-FR"/>
        </w:rPr>
        <w:t>P</w:t>
      </w:r>
      <w:r w:rsidRPr="337C363C">
        <w:rPr>
          <w:rFonts w:ascii="Arial" w:hAnsi="Arial" w:eastAsia="Arial" w:cs="Arial"/>
          <w:color w:val="000000" w:themeColor="text1"/>
          <w:sz w:val="18"/>
          <w:szCs w:val="18"/>
          <w:lang w:val="fr-FR"/>
        </w:rPr>
        <w:t>ublic recevra également 5 000 EUR en plus.</w:t>
      </w:r>
      <w:r>
        <w:br/>
      </w:r>
      <w:hyperlink r:id="rId15">
        <w:r w:rsidRPr="337C363C">
          <w:rPr>
            <w:rStyle w:val="Hyperlink"/>
            <w:rFonts w:ascii="Arial" w:hAnsi="Arial" w:eastAsia="Arial" w:cs="Arial"/>
            <w:sz w:val="18"/>
            <w:szCs w:val="18"/>
            <w:lang w:val="fr-FR"/>
          </w:rPr>
          <w:t>En savoir plus</w:t>
        </w:r>
      </w:hyperlink>
      <w:r w:rsidRPr="337C363C">
        <w:rPr>
          <w:rFonts w:ascii="Arial" w:hAnsi="Arial" w:eastAsia="Arial" w:cs="Arial"/>
          <w:color w:val="000000" w:themeColor="text1"/>
          <w:sz w:val="18"/>
          <w:szCs w:val="18"/>
          <w:lang w:val="fr-FR"/>
        </w:rPr>
        <w:t xml:space="preserve"> sur les critères d’éligibilité et de sélection du Young Inventors Prize.</w:t>
      </w:r>
    </w:p>
    <w:p w:rsidR="1D5E496E" w:rsidP="1D5E496E" w:rsidRDefault="1D5E496E" w14:paraId="5C8D5B47" w14:textId="3B8E0C37">
      <w:pPr>
        <w:spacing w:after="0" w:line="287" w:lineRule="auto"/>
        <w:rPr>
          <w:rFonts w:ascii="Arial" w:hAnsi="Arial" w:eastAsia="Arial" w:cs="Arial"/>
          <w:color w:val="000000" w:themeColor="text1"/>
          <w:sz w:val="22"/>
          <w:szCs w:val="22"/>
          <w:lang w:val="fr-FR"/>
        </w:rPr>
      </w:pPr>
    </w:p>
    <w:p w:rsidR="61A024DF" w:rsidP="1D5E496E" w:rsidRDefault="61A024DF" w14:paraId="39B75B81" w14:textId="2B5AB3E2">
      <w:pPr>
        <w:widowControl w:val="0"/>
        <w:spacing w:before="240" w:after="240" w:line="240" w:lineRule="auto"/>
        <w:jc w:val="both"/>
        <w:rPr>
          <w:rFonts w:ascii="Arial" w:hAnsi="Arial" w:eastAsia="Arial" w:cs="Arial"/>
          <w:color w:val="000000" w:themeColor="text1"/>
          <w:sz w:val="18"/>
          <w:szCs w:val="18"/>
          <w:lang w:val="fr-FR"/>
        </w:rPr>
      </w:pPr>
      <w:r w:rsidRPr="1D5E496E">
        <w:rPr>
          <w:rFonts w:ascii="Arial" w:hAnsi="Arial" w:eastAsia="Arial" w:cs="Arial"/>
          <w:b/>
          <w:bCs/>
          <w:color w:val="000000" w:themeColor="text1"/>
          <w:sz w:val="18"/>
          <w:szCs w:val="18"/>
          <w:lang w:val="fr-FR"/>
        </w:rPr>
        <w:t xml:space="preserve">À propos de l'OEB </w:t>
      </w:r>
    </w:p>
    <w:p w:rsidR="61A024DF" w:rsidP="30D120C5" w:rsidRDefault="61A024DF" w14:paraId="40D2CF22" w14:textId="2B8AABB5">
      <w:pPr>
        <w:widowControl w:val="0"/>
        <w:spacing w:before="240" w:after="240" w:line="240" w:lineRule="auto"/>
        <w:jc w:val="both"/>
        <w:rPr>
          <w:rFonts w:ascii="Arial" w:hAnsi="Arial" w:eastAsia="Arial" w:cs="Arial"/>
          <w:color w:val="000000" w:themeColor="text1"/>
          <w:sz w:val="18"/>
          <w:szCs w:val="18"/>
          <w:lang w:val="fr-FR"/>
        </w:rPr>
      </w:pPr>
      <w:r w:rsidRPr="072A26DF" w:rsidR="61A024DF">
        <w:rPr>
          <w:rFonts w:ascii="Arial" w:hAnsi="Arial" w:eastAsia="Arial" w:cs="Arial"/>
          <w:color w:val="000000" w:themeColor="text1" w:themeTint="FF" w:themeShade="FF"/>
          <w:sz w:val="18"/>
          <w:szCs w:val="18"/>
          <w:lang w:val="fr-FR"/>
        </w:rPr>
        <w:t xml:space="preserve">Fort d'un effectif de 6 300 personnes, </w:t>
      </w:r>
      <w:hyperlink r:id="R4bdda467f0ce43fb">
        <w:r w:rsidRPr="072A26DF" w:rsidR="61A024DF">
          <w:rPr>
            <w:rStyle w:val="Hyperlink"/>
            <w:rFonts w:ascii="Arial" w:hAnsi="Arial" w:eastAsia="Arial" w:cs="Arial"/>
            <w:sz w:val="18"/>
            <w:szCs w:val="18"/>
            <w:lang w:val="fr-FR"/>
          </w:rPr>
          <w:t>l'Office européen des brevets (OEB)</w:t>
        </w:r>
      </w:hyperlink>
      <w:r w:rsidRPr="072A26DF" w:rsidR="61A024DF">
        <w:rPr>
          <w:rFonts w:ascii="Arial" w:hAnsi="Arial" w:eastAsia="Arial" w:cs="Arial"/>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072A26DF" w:rsidR="29F14635">
        <w:rPr>
          <w:rFonts w:ascii="Arial" w:hAnsi="Arial" w:eastAsia="Arial" w:cs="Arial"/>
          <w:color w:val="000000" w:themeColor="text1" w:themeTint="FF" w:themeShade="FF"/>
          <w:sz w:val="18"/>
          <w:szCs w:val="18"/>
          <w:lang w:val="fr-FR"/>
        </w:rPr>
        <w:t>6</w:t>
      </w:r>
      <w:r w:rsidRPr="072A26DF" w:rsidR="61A024DF">
        <w:rPr>
          <w:rFonts w:ascii="Arial" w:hAnsi="Arial" w:eastAsia="Arial" w:cs="Arial"/>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p w:rsidR="1D5E496E" w:rsidP="1D5E496E" w:rsidRDefault="1D5E496E" w14:paraId="46510935" w14:textId="19AA674E">
      <w:pPr>
        <w:spacing w:after="0" w:line="287" w:lineRule="auto"/>
        <w:rPr>
          <w:rFonts w:ascii="Arial" w:hAnsi="Arial" w:eastAsia="Arial" w:cs="Arial"/>
          <w:color w:val="000000" w:themeColor="text1"/>
          <w:sz w:val="28"/>
          <w:szCs w:val="28"/>
          <w:lang w:val="fr-FR"/>
        </w:rPr>
      </w:pPr>
    </w:p>
    <w:p w:rsidR="1D5E496E" w:rsidP="1D5E496E" w:rsidRDefault="1D5E496E" w14:paraId="5F6361EF" w14:textId="519209B6">
      <w:pPr>
        <w:spacing w:after="0" w:line="269" w:lineRule="auto"/>
        <w:jc w:val="both"/>
        <w:rPr>
          <w:rFonts w:ascii="Arial" w:hAnsi="Arial" w:eastAsia="Arial" w:cs="Arial"/>
          <w:color w:val="222222"/>
          <w:sz w:val="22"/>
          <w:szCs w:val="22"/>
          <w:lang w:val="fr-FR"/>
        </w:rPr>
      </w:pPr>
    </w:p>
    <w:p w:rsidR="1D5E496E" w:rsidP="1D5E496E" w:rsidRDefault="1D5E496E" w14:paraId="6459D148" w14:textId="3FEE4B95">
      <w:pPr>
        <w:spacing w:after="0" w:line="269" w:lineRule="auto"/>
        <w:jc w:val="both"/>
        <w:rPr>
          <w:rFonts w:ascii="Arial" w:hAnsi="Arial" w:eastAsia="Arial" w:cs="Arial"/>
          <w:b/>
          <w:bCs/>
          <w:color w:val="000000" w:themeColor="text1"/>
          <w:sz w:val="22"/>
          <w:szCs w:val="22"/>
          <w:lang w:val="fr-FR"/>
        </w:rPr>
      </w:pPr>
    </w:p>
    <w:p w:rsidR="1D5E496E" w:rsidP="1D5E496E" w:rsidRDefault="1D5E496E" w14:paraId="4638DF52" w14:textId="3CE2595D">
      <w:pPr>
        <w:spacing w:after="0" w:line="269" w:lineRule="auto"/>
        <w:jc w:val="both"/>
        <w:rPr>
          <w:rFonts w:ascii="Segoe UI" w:hAnsi="Segoe UI" w:eastAsia="Segoe UI" w:cs="Segoe UI"/>
          <w:color w:val="222222"/>
          <w:sz w:val="22"/>
          <w:szCs w:val="22"/>
          <w:lang w:val="fr-FR"/>
        </w:rPr>
      </w:pPr>
    </w:p>
    <w:p w:rsidR="1D5E496E" w:rsidP="1D5E496E" w:rsidRDefault="1D5E496E" w14:paraId="574BCB7D" w14:textId="255004FB">
      <w:pPr>
        <w:spacing w:after="0" w:line="287" w:lineRule="auto"/>
        <w:jc w:val="both"/>
        <w:rPr>
          <w:rFonts w:ascii="Arial" w:hAnsi="Arial" w:eastAsia="Arial" w:cs="Arial"/>
          <w:sz w:val="22"/>
          <w:szCs w:val="22"/>
          <w:lang w:val="fr-FR"/>
        </w:rPr>
      </w:pPr>
    </w:p>
    <w:p w:rsidR="1D5E496E" w:rsidP="1D5E496E" w:rsidRDefault="1D5E496E" w14:paraId="3A9A1A5D" w14:textId="4260DC73">
      <w:pPr>
        <w:spacing w:before="375" w:after="375"/>
        <w:jc w:val="center"/>
        <w:rPr>
          <w:rFonts w:ascii="Arial" w:hAnsi="Arial" w:eastAsia="Arial" w:cs="Arial"/>
          <w:b/>
          <w:bCs/>
          <w:sz w:val="28"/>
          <w:szCs w:val="28"/>
        </w:rPr>
      </w:pPr>
    </w:p>
    <w:p w:rsidR="1D5E496E" w:rsidP="1D5E496E" w:rsidRDefault="1D5E496E" w14:paraId="76304EA0" w14:textId="31465A38">
      <w:pPr>
        <w:jc w:val="center"/>
        <w:rPr>
          <w:rFonts w:ascii="Arial Nova" w:hAnsi="Arial Nova" w:eastAsia="Arial Nova" w:cs="Arial Nova"/>
          <w:sz w:val="28"/>
          <w:szCs w:val="28"/>
        </w:rPr>
      </w:pPr>
    </w:p>
    <w:sectPr w:rsidR="1D5E496E">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3222" w:rsidRDefault="00903222" w14:paraId="0CD90A68" w14:textId="77777777">
      <w:pPr>
        <w:spacing w:after="0" w:line="240" w:lineRule="auto"/>
      </w:pPr>
      <w:r>
        <w:separator/>
      </w:r>
    </w:p>
  </w:endnote>
  <w:endnote w:type="continuationSeparator" w:id="0">
    <w:p w:rsidR="00903222" w:rsidRDefault="00903222" w14:paraId="544A88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ov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5E496E" w:rsidTr="1D5E496E" w14:paraId="46C5FB2C" w14:textId="77777777">
      <w:trPr>
        <w:trHeight w:val="300"/>
      </w:trPr>
      <w:tc>
        <w:tcPr>
          <w:tcW w:w="3120" w:type="dxa"/>
        </w:tcPr>
        <w:p w:rsidR="1D5E496E" w:rsidP="1D5E496E" w:rsidRDefault="1D5E496E" w14:paraId="35AB65B3" w14:textId="135933C1">
          <w:pPr>
            <w:pStyle w:val="Header"/>
            <w:ind w:left="-115"/>
          </w:pPr>
        </w:p>
      </w:tc>
      <w:tc>
        <w:tcPr>
          <w:tcW w:w="3120" w:type="dxa"/>
        </w:tcPr>
        <w:p w:rsidR="1D5E496E" w:rsidP="1D5E496E" w:rsidRDefault="1D5E496E" w14:paraId="0C5C8DDD" w14:textId="4B4A806C">
          <w:pPr>
            <w:pStyle w:val="Header"/>
            <w:jc w:val="center"/>
          </w:pPr>
        </w:p>
      </w:tc>
      <w:tc>
        <w:tcPr>
          <w:tcW w:w="3120" w:type="dxa"/>
        </w:tcPr>
        <w:p w:rsidR="1D5E496E" w:rsidP="1D5E496E" w:rsidRDefault="1D5E496E" w14:paraId="18080B45" w14:textId="26767CA0">
          <w:pPr>
            <w:pStyle w:val="Header"/>
            <w:ind w:right="-115"/>
            <w:jc w:val="right"/>
          </w:pPr>
        </w:p>
      </w:tc>
    </w:tr>
  </w:tbl>
  <w:p w:rsidR="1D5E496E" w:rsidP="1D5E496E" w:rsidRDefault="1D5E496E" w14:paraId="4D52C5A9" w14:textId="626D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3222" w:rsidRDefault="00903222" w14:paraId="0BEAD321" w14:textId="77777777">
      <w:pPr>
        <w:spacing w:after="0" w:line="240" w:lineRule="auto"/>
      </w:pPr>
      <w:r>
        <w:separator/>
      </w:r>
    </w:p>
  </w:footnote>
  <w:footnote w:type="continuationSeparator" w:id="0">
    <w:p w:rsidR="00903222" w:rsidRDefault="00903222" w14:paraId="3C79BF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D5E496E" w:rsidTr="1D5E496E" w14:paraId="073CEE1B" w14:textId="77777777">
      <w:trPr>
        <w:trHeight w:val="300"/>
      </w:trPr>
      <w:tc>
        <w:tcPr>
          <w:tcW w:w="3120" w:type="dxa"/>
        </w:tcPr>
        <w:p w:rsidR="1D5E496E" w:rsidP="1D5E496E" w:rsidRDefault="1D5E496E" w14:paraId="497C1A67" w14:textId="61EC877C">
          <w:pPr>
            <w:ind w:left="-115"/>
          </w:pPr>
          <w:r>
            <w:rPr>
              <w:noProof/>
            </w:rPr>
            <w:drawing>
              <wp:inline distT="0" distB="0" distL="0" distR="0" wp14:anchorId="62368462" wp14:editId="35567F48">
                <wp:extent cx="1104900" cy="457200"/>
                <wp:effectExtent l="0" t="0" r="0" b="0"/>
                <wp:docPr id="470973402" name="Picture 47097340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1D5E496E" w:rsidP="1D5E496E" w:rsidRDefault="1D5E496E" w14:paraId="343E134D" w14:textId="3BCE1DA7">
          <w:pPr>
            <w:pStyle w:val="Header"/>
            <w:jc w:val="center"/>
          </w:pPr>
        </w:p>
      </w:tc>
      <w:tc>
        <w:tcPr>
          <w:tcW w:w="3120" w:type="dxa"/>
        </w:tcPr>
        <w:p w:rsidR="1D5E496E" w:rsidP="1D5E496E" w:rsidRDefault="1D5E496E" w14:paraId="6564F8F3" w14:textId="0E77370C">
          <w:pPr>
            <w:ind w:right="-115"/>
            <w:jc w:val="right"/>
          </w:pPr>
          <w:r>
            <w:rPr>
              <w:noProof/>
            </w:rPr>
            <w:drawing>
              <wp:inline distT="0" distB="0" distL="0" distR="0" wp14:anchorId="39514B53" wp14:editId="14476DDB">
                <wp:extent cx="914400" cy="447675"/>
                <wp:effectExtent l="0" t="0" r="0" b="0"/>
                <wp:docPr id="415515779" name="Picture 415515779" descr="image2.jp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1D5E496E" w:rsidP="1D5E496E" w:rsidRDefault="1D5E496E" w14:paraId="53636DC6" w14:textId="793E2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A68B7"/>
    <w:multiLevelType w:val="hybridMultilevel"/>
    <w:tmpl w:val="FFFFFFFF"/>
    <w:lvl w:ilvl="0" w:tplc="8C0E7FAE">
      <w:start w:val="1"/>
      <w:numFmt w:val="bullet"/>
      <w:lvlText w:val=""/>
      <w:lvlJc w:val="left"/>
      <w:pPr>
        <w:ind w:left="720" w:hanging="360"/>
      </w:pPr>
      <w:rPr>
        <w:rFonts w:hint="default" w:ascii="Symbol" w:hAnsi="Symbol"/>
      </w:rPr>
    </w:lvl>
    <w:lvl w:ilvl="1" w:tplc="CDB8A450">
      <w:start w:val="1"/>
      <w:numFmt w:val="bullet"/>
      <w:lvlText w:val="o"/>
      <w:lvlJc w:val="left"/>
      <w:pPr>
        <w:ind w:left="1440" w:hanging="360"/>
      </w:pPr>
      <w:rPr>
        <w:rFonts w:hint="default" w:ascii="Courier New" w:hAnsi="Courier New"/>
      </w:rPr>
    </w:lvl>
    <w:lvl w:ilvl="2" w:tplc="05B8BC5A">
      <w:start w:val="1"/>
      <w:numFmt w:val="bullet"/>
      <w:lvlText w:val=""/>
      <w:lvlJc w:val="left"/>
      <w:pPr>
        <w:ind w:left="2160" w:hanging="360"/>
      </w:pPr>
      <w:rPr>
        <w:rFonts w:hint="default" w:ascii="Wingdings" w:hAnsi="Wingdings"/>
      </w:rPr>
    </w:lvl>
    <w:lvl w:ilvl="3" w:tplc="7EDA1670">
      <w:start w:val="1"/>
      <w:numFmt w:val="bullet"/>
      <w:lvlText w:val=""/>
      <w:lvlJc w:val="left"/>
      <w:pPr>
        <w:ind w:left="2880" w:hanging="360"/>
      </w:pPr>
      <w:rPr>
        <w:rFonts w:hint="default" w:ascii="Symbol" w:hAnsi="Symbol"/>
      </w:rPr>
    </w:lvl>
    <w:lvl w:ilvl="4" w:tplc="4C70F5D2">
      <w:start w:val="1"/>
      <w:numFmt w:val="bullet"/>
      <w:lvlText w:val="o"/>
      <w:lvlJc w:val="left"/>
      <w:pPr>
        <w:ind w:left="3600" w:hanging="360"/>
      </w:pPr>
      <w:rPr>
        <w:rFonts w:hint="default" w:ascii="Courier New" w:hAnsi="Courier New"/>
      </w:rPr>
    </w:lvl>
    <w:lvl w:ilvl="5" w:tplc="25BE5BD0">
      <w:start w:val="1"/>
      <w:numFmt w:val="bullet"/>
      <w:lvlText w:val=""/>
      <w:lvlJc w:val="left"/>
      <w:pPr>
        <w:ind w:left="4320" w:hanging="360"/>
      </w:pPr>
      <w:rPr>
        <w:rFonts w:hint="default" w:ascii="Wingdings" w:hAnsi="Wingdings"/>
      </w:rPr>
    </w:lvl>
    <w:lvl w:ilvl="6" w:tplc="90AEE8F8">
      <w:start w:val="1"/>
      <w:numFmt w:val="bullet"/>
      <w:lvlText w:val=""/>
      <w:lvlJc w:val="left"/>
      <w:pPr>
        <w:ind w:left="5040" w:hanging="360"/>
      </w:pPr>
      <w:rPr>
        <w:rFonts w:hint="default" w:ascii="Symbol" w:hAnsi="Symbol"/>
      </w:rPr>
    </w:lvl>
    <w:lvl w:ilvl="7" w:tplc="FA0E6FAC">
      <w:start w:val="1"/>
      <w:numFmt w:val="bullet"/>
      <w:lvlText w:val="o"/>
      <w:lvlJc w:val="left"/>
      <w:pPr>
        <w:ind w:left="5760" w:hanging="360"/>
      </w:pPr>
      <w:rPr>
        <w:rFonts w:hint="default" w:ascii="Courier New" w:hAnsi="Courier New"/>
      </w:rPr>
    </w:lvl>
    <w:lvl w:ilvl="8" w:tplc="9BD4C0F2">
      <w:start w:val="1"/>
      <w:numFmt w:val="bullet"/>
      <w:lvlText w:val=""/>
      <w:lvlJc w:val="left"/>
      <w:pPr>
        <w:ind w:left="6480" w:hanging="360"/>
      </w:pPr>
      <w:rPr>
        <w:rFonts w:hint="default" w:ascii="Wingdings" w:hAnsi="Wingdings"/>
      </w:rPr>
    </w:lvl>
  </w:abstractNum>
  <w:num w:numId="1" w16cid:durableId="149849900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0FAE9"/>
    <w:rsid w:val="001D673C"/>
    <w:rsid w:val="00903222"/>
    <w:rsid w:val="00C84083"/>
    <w:rsid w:val="00D1449A"/>
    <w:rsid w:val="033C1D25"/>
    <w:rsid w:val="04EA97B7"/>
    <w:rsid w:val="05058F38"/>
    <w:rsid w:val="05D17BAB"/>
    <w:rsid w:val="07226A01"/>
    <w:rsid w:val="072A26DF"/>
    <w:rsid w:val="0814B12D"/>
    <w:rsid w:val="086A08C2"/>
    <w:rsid w:val="0C499775"/>
    <w:rsid w:val="0F2FB61C"/>
    <w:rsid w:val="0F9A0E7D"/>
    <w:rsid w:val="100ED092"/>
    <w:rsid w:val="11DAE557"/>
    <w:rsid w:val="12008402"/>
    <w:rsid w:val="132742A1"/>
    <w:rsid w:val="13599AD6"/>
    <w:rsid w:val="13CE0E4C"/>
    <w:rsid w:val="14AB95FC"/>
    <w:rsid w:val="1942077E"/>
    <w:rsid w:val="1B47C20A"/>
    <w:rsid w:val="1B9642F5"/>
    <w:rsid w:val="1CC33D27"/>
    <w:rsid w:val="1D5E496E"/>
    <w:rsid w:val="1EA195D4"/>
    <w:rsid w:val="1EF6FDA8"/>
    <w:rsid w:val="1F359620"/>
    <w:rsid w:val="21AF1095"/>
    <w:rsid w:val="22023890"/>
    <w:rsid w:val="22BB75FA"/>
    <w:rsid w:val="2331B669"/>
    <w:rsid w:val="243C0A53"/>
    <w:rsid w:val="248FC8E5"/>
    <w:rsid w:val="255B194F"/>
    <w:rsid w:val="2567E249"/>
    <w:rsid w:val="269077D0"/>
    <w:rsid w:val="279AC5DF"/>
    <w:rsid w:val="286E877D"/>
    <w:rsid w:val="296280CC"/>
    <w:rsid w:val="29B2B0D3"/>
    <w:rsid w:val="29F14635"/>
    <w:rsid w:val="2ADAA3EC"/>
    <w:rsid w:val="2B07CD7E"/>
    <w:rsid w:val="2C3EF674"/>
    <w:rsid w:val="2CA4C18A"/>
    <w:rsid w:val="2D22CB5E"/>
    <w:rsid w:val="2D46E082"/>
    <w:rsid w:val="2D4841A7"/>
    <w:rsid w:val="2D6EE9F8"/>
    <w:rsid w:val="30C2E2A3"/>
    <w:rsid w:val="30D120C5"/>
    <w:rsid w:val="3180E45D"/>
    <w:rsid w:val="319A520A"/>
    <w:rsid w:val="325A427B"/>
    <w:rsid w:val="337C363C"/>
    <w:rsid w:val="3429B6BF"/>
    <w:rsid w:val="35661FC3"/>
    <w:rsid w:val="375884C8"/>
    <w:rsid w:val="38CF8879"/>
    <w:rsid w:val="3AC3042F"/>
    <w:rsid w:val="3CFDB180"/>
    <w:rsid w:val="3D147278"/>
    <w:rsid w:val="3DBEA62B"/>
    <w:rsid w:val="3E080C22"/>
    <w:rsid w:val="3E6C3CFB"/>
    <w:rsid w:val="3FB7CBA1"/>
    <w:rsid w:val="40983C2E"/>
    <w:rsid w:val="416DAB26"/>
    <w:rsid w:val="41A495BF"/>
    <w:rsid w:val="42038CA0"/>
    <w:rsid w:val="42D0EF73"/>
    <w:rsid w:val="4381002B"/>
    <w:rsid w:val="449D8A33"/>
    <w:rsid w:val="44EF2949"/>
    <w:rsid w:val="4596BA76"/>
    <w:rsid w:val="460BD9CB"/>
    <w:rsid w:val="46180E76"/>
    <w:rsid w:val="4750E83E"/>
    <w:rsid w:val="4B9DBABC"/>
    <w:rsid w:val="4BDF8966"/>
    <w:rsid w:val="4C7CAC87"/>
    <w:rsid w:val="4CB7E1C6"/>
    <w:rsid w:val="4FF0D8D3"/>
    <w:rsid w:val="50DA8C48"/>
    <w:rsid w:val="5193CE29"/>
    <w:rsid w:val="5263859D"/>
    <w:rsid w:val="55098533"/>
    <w:rsid w:val="5588917E"/>
    <w:rsid w:val="57890CB3"/>
    <w:rsid w:val="57F8F4F3"/>
    <w:rsid w:val="584B1E77"/>
    <w:rsid w:val="5968C868"/>
    <w:rsid w:val="5A278F45"/>
    <w:rsid w:val="5B3FC64C"/>
    <w:rsid w:val="5BA995CD"/>
    <w:rsid w:val="5D0962CB"/>
    <w:rsid w:val="5D2FAD73"/>
    <w:rsid w:val="5F5094E5"/>
    <w:rsid w:val="5FF1C185"/>
    <w:rsid w:val="605DD38D"/>
    <w:rsid w:val="6160FAE9"/>
    <w:rsid w:val="6168A122"/>
    <w:rsid w:val="61A024DF"/>
    <w:rsid w:val="622E0B16"/>
    <w:rsid w:val="625D4381"/>
    <w:rsid w:val="62B434CB"/>
    <w:rsid w:val="630D26D5"/>
    <w:rsid w:val="649C6BE1"/>
    <w:rsid w:val="6571508F"/>
    <w:rsid w:val="659525A7"/>
    <w:rsid w:val="65F57ABE"/>
    <w:rsid w:val="661510CF"/>
    <w:rsid w:val="6726CD96"/>
    <w:rsid w:val="6773E35F"/>
    <w:rsid w:val="67F2ED09"/>
    <w:rsid w:val="68B4891E"/>
    <w:rsid w:val="68D9FC89"/>
    <w:rsid w:val="6B348952"/>
    <w:rsid w:val="6D756028"/>
    <w:rsid w:val="6E2AEBA4"/>
    <w:rsid w:val="6ECE11FA"/>
    <w:rsid w:val="6ECFABA5"/>
    <w:rsid w:val="70A707CF"/>
    <w:rsid w:val="730A14E4"/>
    <w:rsid w:val="74556166"/>
    <w:rsid w:val="74574FC2"/>
    <w:rsid w:val="753B9E8A"/>
    <w:rsid w:val="77FDC01D"/>
    <w:rsid w:val="78542194"/>
    <w:rsid w:val="78B63C12"/>
    <w:rsid w:val="79A13188"/>
    <w:rsid w:val="7C4D772C"/>
    <w:rsid w:val="7CD84304"/>
    <w:rsid w:val="7D32A74A"/>
    <w:rsid w:val="7E8803C5"/>
    <w:rsid w:val="7F413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FAE9"/>
  <w15:chartTrackingRefBased/>
  <w15:docId w15:val="{DEAADC9B-BDCC-4F1D-AA7B-0F838EE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D5E496E"/>
    <w:pPr>
      <w:tabs>
        <w:tab w:val="center" w:pos="4680"/>
        <w:tab w:val="right" w:pos="9360"/>
      </w:tabs>
      <w:spacing w:after="0" w:line="240" w:lineRule="auto"/>
    </w:pPr>
  </w:style>
  <w:style w:type="paragraph" w:styleId="Footer">
    <w:name w:val="footer"/>
    <w:basedOn w:val="Normal"/>
    <w:uiPriority w:val="99"/>
    <w:unhideWhenUsed/>
    <w:rsid w:val="1D5E496E"/>
    <w:pPr>
      <w:tabs>
        <w:tab w:val="center" w:pos="4680"/>
        <w:tab w:val="right" w:pos="9360"/>
      </w:tabs>
      <w:spacing w:after="0" w:line="240" w:lineRule="auto"/>
    </w:pPr>
  </w:style>
  <w:style w:type="paragraph" w:styleId="ListParagraph">
    <w:name w:val="List Paragraph"/>
    <w:basedOn w:val="Normal"/>
    <w:uiPriority w:val="34"/>
    <w:qFormat/>
    <w:rsid w:val="1D5E496E"/>
    <w:pPr>
      <w:ind w:left="720"/>
      <w:contextualSpacing/>
    </w:pPr>
  </w:style>
  <w:style w:type="character" w:styleId="Hyperlink">
    <w:name w:val="Hyperlink"/>
    <w:basedOn w:val="DefaultParagraphFont"/>
    <w:uiPriority w:val="99"/>
    <w:unhideWhenUsed/>
    <w:rsid w:val="1D5E496E"/>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84083"/>
    <w:rPr>
      <w:b/>
      <w:bCs/>
    </w:rPr>
  </w:style>
  <w:style w:type="character" w:styleId="CommentSubjectChar" w:customStyle="1">
    <w:name w:val="Comment Subject Char"/>
    <w:basedOn w:val="CommentTextChar"/>
    <w:link w:val="CommentSubject"/>
    <w:uiPriority w:val="99"/>
    <w:semiHidden/>
    <w:rsid w:val="00C84083"/>
    <w:rPr>
      <w:b/>
      <w:bCs/>
      <w:sz w:val="20"/>
      <w:szCs w:val="20"/>
    </w:rPr>
  </w:style>
</w:styles>
</file>

<file path=word/tasks.xml><?xml version="1.0" encoding="utf-8"?>
<t:Tasks xmlns:t="http://schemas.microsoft.com/office/tasks/2019/documenttasks" xmlns:oel="http://schemas.microsoft.com/office/2019/extlst">
  <t:Task id="{B2EBF667-E349-48F8-B01B-1268C80E847F}">
    <t:Anchor>
      <t:Comment id="573950467"/>
    </t:Anchor>
    <t:History>
      <t:Event id="{2A6454FF-5601-4A52-9BD7-0A429E483875}" time="2025-04-22T22:02:52.151Z">
        <t:Attribution userId="S::ppiraino@epo.org::dd16abeb-53fb-4965-9610-42ee3811db40" userProvider="AD" userName="Penelope Piraino"/>
        <t:Anchor>
          <t:Comment id="311592407"/>
        </t:Anchor>
        <t:Create/>
      </t:Event>
      <t:Event id="{C23A70CF-564E-4F11-B4DE-470DB284645A}" time="2025-04-22T22:02:52.151Z">
        <t:Attribution userId="S::ppiraino@epo.org::dd16abeb-53fb-4965-9610-42ee3811db40" userProvider="AD" userName="Penelope Piraino"/>
        <t:Anchor>
          <t:Comment id="311592407"/>
        </t:Anchor>
        <t:Assign userId="S::hneumann.external@epo.org::ad9a286c-37d1-4e91-bb08-9f8c2b43f117" userProvider="AD" userName="Holger Neumann (External)"/>
      </t:Event>
      <t:Event id="{13A0020B-C44C-4615-84D6-C4C72230522B}" time="2025-04-22T22:02:52.151Z">
        <t:Attribution userId="S::ppiraino@epo.org::dd16abeb-53fb-4965-9610-42ee3811db40" userProvider="AD" userName="Penelope Piraino"/>
        <t:Anchor>
          <t:Comment id="311592407"/>
        </t:Anchor>
        <t:SetTitle title="@Holger Neumann (External) I have just left a comment for us in the DE version"/>
      </t:Event>
      <t:Event id="{B0292E8C-5D1D-4927-88F7-7BC161DD7E35}" time="2025-04-23T08:26:52.549Z">
        <t:Attribution userId="S::pchadeau@epo.org::d865b7db-e9c4-4be3-81ff-aecd38cfe39f" userProvider="AD" userName="Pauline Chadeau"/>
        <t:Anchor>
          <t:Comment id="2067156515"/>
        </t:Anchor>
        <t:UnassignAll/>
      </t:Event>
      <t:Event id="{114C6767-A0B1-4C3D-A808-58E937D1B4BF}" time="2025-04-23T08:26:52.549Z">
        <t:Attribution userId="S::pchadeau@epo.org::d865b7db-e9c4-4be3-81ff-aecd38cfe39f" userProvider="AD" userName="Pauline Chadeau"/>
        <t:Anchor>
          <t:Comment id="2067156515"/>
        </t:Anchor>
        <t:Assign userId="S::srasbash.external@epo.org::b4518801-41ad-4802-9959-f90ed3328e0d" userProvider="AD" userName="Sophie Rasbash (External)"/>
      </t:Event>
      <t:Event id="{EC9A5428-9CD5-477A-B75D-9FC1BAFB0FE6}" time="2025-04-24T08:20:25.379Z">
        <t:Attribution userId="S::lsixto@epo.org::6ee5da96-1fb0-4e99-b876-8d8667b91400" userProvider="AD" userName="Lucia Sixto Barci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eader" Target="header1.xml" Id="rId17" /><Relationship Type="http://schemas.openxmlformats.org/officeDocument/2006/relationships/styles" Target="styles.xml" Id="rId2"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https://www.epo.org/fr/news-events/young-inventors-prize?mtm_camp=pressrelease&amp;mtm_key=yip2025&amp;mtm_med=press" TargetMode="External" Id="rId15" /><Relationship Type="http://schemas.microsoft.com/office/2016/09/relationships/commentsIds" Target="commentsIds.xml" Id="rId10" /><Relationship Type="http://schemas.openxmlformats.org/officeDocument/2006/relationships/fontTable" Target="fontTable.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mailto:press@epo.org" TargetMode="External" Id="rId14" /><Relationship Type="http://schemas.microsoft.com/office/2019/05/relationships/documenttasks" Target="tasks.xml" Id="R96bd5881a6ee46aa" /><Relationship Type="http://schemas.openxmlformats.org/officeDocument/2006/relationships/hyperlink" Target="https://aqli.epic.uchicago.edu/wp-content/uploads/2024/08/Colombia-FactSheet_2024.pdf" TargetMode="External" Id="R9fc2069301d14dea" /><Relationship Type="http://schemas.openxmlformats.org/officeDocument/2006/relationships/hyperlink" Target="https://www.epo.org/fr/news-events/young-inventors-prize/2025-event?mtm_camp=pressrelease&amp;mtm_key=yip2025&amp;mtm_med=press" TargetMode="External" Id="R8d653ccd9575441c" /><Relationship Type="http://schemas.openxmlformats.org/officeDocument/2006/relationships/hyperlink" Target="https://www.epo.org/fr/news-events/young-inventors-prize/mariana-perez?mtm_camp=pressrelease&amp;mtm_key=yip2025&amp;mtm_med=press" TargetMode="External" Id="R180ec6c30c1e4ef4" /><Relationship Type="http://schemas.openxmlformats.org/officeDocument/2006/relationships/hyperlink" Target="https://www.epo.org/fr/?mtm_camp=pressrelease&amp;mtm_key=yip2025&amp;mtm_med=press" TargetMode="External" Id="R4bdda467f0ce43f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Chadeau</dc:creator>
  <keywords/>
  <dc:description/>
  <lastModifiedBy>Sophie Rasbash (External)</lastModifiedBy>
  <revision>3</revision>
  <dcterms:created xsi:type="dcterms:W3CDTF">2025-04-13T15:24:00.0000000Z</dcterms:created>
  <dcterms:modified xsi:type="dcterms:W3CDTF">2025-05-05T13:03:05.7306634Z</dcterms:modified>
</coreProperties>
</file>