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20C6" w:rsidP="6EC802A5" w:rsidRDefault="007720C6" w14:paraId="734A878F" w14:noSpellErr="1" w14:textId="12BD38F6">
      <w:pPr>
        <w:pStyle w:val="Normal"/>
        <w:pBdr>
          <w:top w:val="nil" w:color="000000" w:sz="0" w:space="0"/>
          <w:left w:val="nil" w:color="000000" w:sz="0" w:space="0"/>
          <w:bottom w:val="nil" w:color="000000" w:sz="0" w:space="0"/>
          <w:right w:val="nil" w:color="000000" w:sz="0" w:space="0"/>
          <w:between w:val="nil" w:color="000000" w:sz="0" w:space="0"/>
        </w:pBdr>
        <w:spacing w:line="288" w:lineRule="auto"/>
        <w:jc w:val="both"/>
        <w:rPr>
          <w:b w:val="1"/>
          <w:bCs w:val="1"/>
          <w:i w:val="1"/>
          <w:iCs w:val="1"/>
          <w:color w:val="FF0000"/>
          <w:sz w:val="16"/>
          <w:szCs w:val="16"/>
        </w:rPr>
      </w:pPr>
    </w:p>
    <w:p w:rsidR="007720C6" w:rsidRDefault="00000000" w14:paraId="0D3F7628" w14:textId="77777777">
      <w:pPr>
        <w:pBdr>
          <w:top w:val="nil"/>
          <w:left w:val="nil"/>
          <w:bottom w:val="nil"/>
          <w:right w:val="nil"/>
          <w:between w:val="nil"/>
        </w:pBdr>
        <w:spacing w:line="240" w:lineRule="auto"/>
        <w:jc w:val="right"/>
        <w:rPr>
          <w:rFonts w:ascii="Arial Regular" w:hAnsi="Arial Regular" w:cs="Arial Regular"/>
          <w:b/>
          <w:sz w:val="18"/>
          <w:szCs w:val="18"/>
          <w:lang w:val="en-US" w:eastAsia="zh-CN"/>
        </w:rPr>
      </w:pPr>
      <w:r>
        <w:rPr>
          <w:rFonts w:ascii="Arial Regular" w:hAnsi="Arial Regular" w:cs="Arial Regular"/>
          <w:b/>
          <w:sz w:val="18"/>
          <w:szCs w:val="18"/>
          <w:lang w:val="en-US" w:eastAsia="zh-CN"/>
        </w:rPr>
        <w:t>EKIWANDIIKO KY’AMAWULIRE</w:t>
      </w:r>
    </w:p>
    <w:p w:rsidR="007720C6" w:rsidRDefault="007720C6" w14:paraId="56A4A416" w14:textId="77777777">
      <w:pPr>
        <w:pBdr>
          <w:top w:val="nil"/>
          <w:left w:val="nil"/>
          <w:bottom w:val="nil"/>
          <w:right w:val="nil"/>
          <w:between w:val="nil"/>
        </w:pBdr>
        <w:spacing w:line="240" w:lineRule="auto"/>
        <w:jc w:val="both"/>
        <w:rPr>
          <w:rFonts w:ascii="Arial Regular" w:hAnsi="Arial Regular" w:cs="Arial Regular"/>
          <w:b/>
          <w:sz w:val="18"/>
          <w:szCs w:val="18"/>
          <w:lang w:val="en-US" w:eastAsia="zh-CN"/>
        </w:rPr>
      </w:pPr>
    </w:p>
    <w:p w:rsidR="007720C6" w:rsidRDefault="00000000" w14:paraId="0537CBBE" w14:textId="77777777">
      <w:pPr>
        <w:pStyle w:val="Normal0"/>
        <w:pBdr>
          <w:top w:val="nil"/>
          <w:left w:val="nil"/>
          <w:bottom w:val="nil"/>
          <w:right w:val="nil"/>
          <w:between w:val="nil"/>
        </w:pBdr>
        <w:spacing w:line="288" w:lineRule="auto"/>
        <w:jc w:val="both"/>
        <w:rPr>
          <w:rFonts w:ascii="Arial Regular" w:hAnsi="Arial Regular" w:cs="Arial Regular"/>
          <w:b/>
          <w:sz w:val="28"/>
          <w:szCs w:val="28"/>
          <w:lang w:val="en-US"/>
        </w:rPr>
      </w:pPr>
      <w:r>
        <w:rPr>
          <w:rFonts w:ascii="Arial Regular" w:hAnsi="Arial Regular" w:cs="Arial Regular"/>
          <w:b/>
          <w:sz w:val="28"/>
          <w:szCs w:val="28"/>
          <w:lang w:val="en-US"/>
        </w:rPr>
        <w:t>Sandra Namboozo ne Samuel Muyita bawangudde ebirabo bibiri; ekya ‘People’s Choice’ ne ‘</w:t>
      </w:r>
      <w:r>
        <w:rPr>
          <w:rFonts w:ascii="Arial Regular" w:hAnsi="Arial Regular" w:cs="Arial Regular"/>
          <w:b/>
          <w:sz w:val="28"/>
          <w:szCs w:val="28"/>
        </w:rPr>
        <w:t>Community Healers</w:t>
      </w:r>
      <w:r>
        <w:rPr>
          <w:rFonts w:ascii="Arial Regular" w:hAnsi="Arial Regular" w:cs="Arial Regular"/>
          <w:b/>
          <w:sz w:val="28"/>
          <w:szCs w:val="28"/>
          <w:lang w:val="en-US"/>
        </w:rPr>
        <w:t>’ mu ‘Young Inventors Prize’ ey’omwaka 2025 olw’ekyobuvumbuzi eky’obutonde ekiwangaaza ebibala.</w:t>
      </w:r>
    </w:p>
    <w:p w:rsidR="007720C6" w:rsidRDefault="007720C6" w14:paraId="488FF324" w14:textId="77777777">
      <w:pPr>
        <w:pBdr>
          <w:top w:val="nil"/>
          <w:left w:val="nil"/>
          <w:bottom w:val="nil"/>
          <w:right w:val="nil"/>
          <w:between w:val="nil"/>
        </w:pBdr>
        <w:spacing w:line="288" w:lineRule="auto"/>
        <w:jc w:val="both"/>
        <w:rPr>
          <w:b/>
          <w:sz w:val="28"/>
          <w:szCs w:val="28"/>
          <w:lang w:eastAsia="zh-CN"/>
        </w:rPr>
      </w:pPr>
    </w:p>
    <w:p w:rsidR="007720C6" w:rsidRDefault="007720C6" w14:paraId="556F91FB" w14:textId="77777777">
      <w:pPr>
        <w:pBdr>
          <w:top w:val="nil"/>
          <w:left w:val="nil"/>
          <w:bottom w:val="nil"/>
          <w:right w:val="nil"/>
          <w:between w:val="nil"/>
        </w:pBdr>
        <w:spacing w:line="240" w:lineRule="auto"/>
        <w:ind w:left="720"/>
        <w:jc w:val="both"/>
        <w:rPr>
          <w:b/>
          <w:color w:val="000000"/>
          <w:lang w:eastAsia="zh-CN"/>
        </w:rPr>
      </w:pPr>
    </w:p>
    <w:p w:rsidR="007720C6" w:rsidRDefault="00000000" w14:paraId="34402539" w14:textId="77777777">
      <w:pPr>
        <w:pStyle w:val="Normal0"/>
        <w:numPr>
          <w:ilvl w:val="0"/>
          <w:numId w:val="1"/>
        </w:numPr>
        <w:spacing w:line="240" w:lineRule="auto"/>
        <w:jc w:val="both"/>
        <w:rPr>
          <w:rFonts w:ascii="Arial Bold" w:hAnsi="Arial Bold" w:cs="Arial Bold"/>
          <w:b/>
        </w:rPr>
      </w:pPr>
      <w:r>
        <w:rPr>
          <w:rFonts w:ascii="Arial Bold" w:hAnsi="Arial Bold" w:cs="Arial Bold"/>
          <w:b/>
          <w:lang w:val="en-US"/>
        </w:rPr>
        <w:t>Abavubuka bannayuganda abayiiya (emyaka 26 ne 28) bawangudde ebirabo bibiri ekya ‘People’s Choice’ n’ekya ‘Community Healers’ olwa ‘Karpolax’, akasawo akavunda bwoba ng’omazze okukakozesa kyokka nga kakuuma obulamu bw’ebibala awatali firiigi.</w:t>
      </w:r>
    </w:p>
    <w:p w:rsidR="007720C6" w:rsidRDefault="007720C6" w14:paraId="1BE0C9C9" w14:textId="77777777">
      <w:pPr>
        <w:spacing w:line="240" w:lineRule="auto"/>
        <w:jc w:val="both"/>
        <w:rPr>
          <w:rFonts w:ascii="Arial Bold" w:hAnsi="Arial Bold" w:cs="Arial Bold"/>
          <w:b/>
          <w:lang w:eastAsia="zh-CN"/>
        </w:rPr>
      </w:pPr>
    </w:p>
    <w:p w:rsidR="007720C6" w:rsidRDefault="00000000" w14:paraId="19A9E1D7" w14:textId="77777777">
      <w:pPr>
        <w:pStyle w:val="Normal0"/>
        <w:numPr>
          <w:ilvl w:val="0"/>
          <w:numId w:val="1"/>
        </w:numPr>
        <w:spacing w:line="240" w:lineRule="auto"/>
        <w:jc w:val="both"/>
        <w:rPr>
          <w:rFonts w:ascii="Arial Bold" w:hAnsi="Arial Bold" w:cs="Arial Bold"/>
          <w:b/>
          <w:lang w:val="en-US"/>
        </w:rPr>
      </w:pPr>
      <w:r>
        <w:rPr>
          <w:rFonts w:ascii="Arial Bold" w:hAnsi="Arial Bold" w:cs="Arial Bold"/>
          <w:b/>
          <w:lang w:val="en-US"/>
        </w:rPr>
        <w:t>Obuyiiya bwaabwe buyamba abalimi abatonotono okutangira okw’onooneka kw’ebibala n’okwongezaayo obulamu bw’emiyembe okutuukira ddala ku mirundi esatu mu kugezesa okwakoleddwa.</w:t>
      </w:r>
    </w:p>
    <w:p w:rsidR="007720C6" w:rsidRDefault="007720C6" w14:paraId="2549A2F7" w14:textId="77777777">
      <w:pPr>
        <w:spacing w:line="240" w:lineRule="auto"/>
        <w:ind w:left="360"/>
        <w:jc w:val="both"/>
        <w:rPr>
          <w:b/>
          <w:lang w:eastAsia="zh-CN"/>
        </w:rPr>
      </w:pPr>
    </w:p>
    <w:p w:rsidRPr="000F1C63" w:rsidR="007720C6" w:rsidRDefault="00000000" w14:paraId="14FD9781" w14:textId="77777777">
      <w:pPr>
        <w:numPr>
          <w:ilvl w:val="0"/>
          <w:numId w:val="2"/>
        </w:numPr>
        <w:pBdr>
          <w:top w:val="nil"/>
          <w:left w:val="nil"/>
          <w:bottom w:val="nil"/>
          <w:right w:val="nil"/>
          <w:between w:val="nil"/>
        </w:pBdr>
        <w:spacing w:line="240" w:lineRule="auto"/>
        <w:jc w:val="both"/>
        <w:rPr>
          <w:b/>
          <w:color w:val="000000"/>
          <w:lang w:eastAsia="zh-CN"/>
        </w:rPr>
      </w:pPr>
      <w:r>
        <w:rPr>
          <w:b/>
          <w:color w:val="000000"/>
          <w:lang w:val="en-US" w:eastAsia="zh-CN"/>
        </w:rPr>
        <w:t xml:space="preserve">Offiisi ya </w:t>
      </w:r>
      <w:r>
        <w:rPr>
          <w:b/>
          <w:color w:val="000000"/>
          <w:lang w:eastAsia="zh-CN"/>
        </w:rPr>
        <w:t xml:space="preserve">European Patent </w:t>
      </w:r>
      <w:r>
        <w:rPr>
          <w:b/>
          <w:color w:val="000000"/>
          <w:lang w:val="en-US" w:eastAsia="zh-CN"/>
        </w:rPr>
        <w:t>eri mu kubawa ensimbi za</w:t>
      </w:r>
      <w:r>
        <w:rPr>
          <w:b/>
          <w:color w:val="000000"/>
          <w:lang w:eastAsia="zh-CN"/>
        </w:rPr>
        <w:t xml:space="preserve"> </w:t>
      </w:r>
      <w:r w:rsidRPr="000F1C63">
        <w:rPr>
          <w:b/>
          <w:color w:val="000000"/>
          <w:lang w:eastAsia="zh-CN"/>
        </w:rPr>
        <w:t>EUR</w:t>
      </w:r>
      <w:r w:rsidRPr="000F1C63">
        <w:rPr>
          <w:b/>
          <w:color w:val="000000"/>
          <w:lang w:val="en-US" w:eastAsia="zh-CN"/>
        </w:rPr>
        <w:t>O ebiri kitundu</w:t>
      </w:r>
      <w:r w:rsidRPr="000F1C63">
        <w:rPr>
          <w:b/>
          <w:color w:val="000000"/>
          <w:lang w:eastAsia="zh-CN"/>
        </w:rPr>
        <w:t xml:space="preserve"> </w:t>
      </w:r>
      <w:r w:rsidRPr="000F1C63">
        <w:rPr>
          <w:b/>
          <w:color w:val="000000"/>
          <w:lang w:val="en-US" w:eastAsia="zh-CN"/>
        </w:rPr>
        <w:t>(</w:t>
      </w:r>
      <w:r w:rsidRPr="000F1C63">
        <w:rPr>
          <w:b/>
          <w:color w:val="000000"/>
          <w:lang w:eastAsia="zh-CN"/>
        </w:rPr>
        <w:t>2</w:t>
      </w:r>
      <w:r w:rsidRPr="000F1C63">
        <w:rPr>
          <w:b/>
          <w:lang w:eastAsia="zh-CN"/>
        </w:rPr>
        <w:t>5</w:t>
      </w:r>
      <w:r w:rsidRPr="000F1C63">
        <w:rPr>
          <w:b/>
          <w:color w:val="000000"/>
          <w:lang w:eastAsia="zh-CN"/>
        </w:rPr>
        <w:t xml:space="preserve"> 000</w:t>
      </w:r>
      <w:r w:rsidRPr="000F1C63">
        <w:rPr>
          <w:b/>
          <w:color w:val="000000"/>
          <w:lang w:val="en-US" w:eastAsia="zh-CN"/>
        </w:rPr>
        <w:t>)</w:t>
      </w:r>
      <w:r w:rsidRPr="000F1C63">
        <w:rPr>
          <w:b/>
          <w:color w:val="000000"/>
          <w:lang w:eastAsia="zh-CN"/>
        </w:rPr>
        <w:t xml:space="preserve"> </w:t>
      </w:r>
      <w:r w:rsidRPr="000F1C63">
        <w:rPr>
          <w:b/>
          <w:color w:val="000000"/>
          <w:lang w:val="en-US" w:eastAsia="zh-CN"/>
        </w:rPr>
        <w:t xml:space="preserve">zikozesebwe okukulaakulanya eky’obuvumbuzi ky’aabwe eky’obutonde ate nga ssi kya bbeeyi ng’ebiwangaaza ebirala ebitali bya butonde. </w:t>
      </w:r>
    </w:p>
    <w:p w:rsidRPr="000F1C63" w:rsidR="007720C6" w:rsidRDefault="007720C6" w14:paraId="5FA9E510" w14:textId="77777777">
      <w:pPr>
        <w:pBdr>
          <w:top w:val="nil"/>
          <w:left w:val="nil"/>
          <w:bottom w:val="nil"/>
          <w:right w:val="nil"/>
          <w:between w:val="nil"/>
        </w:pBdr>
        <w:spacing w:line="288" w:lineRule="auto"/>
        <w:jc w:val="both"/>
        <w:rPr>
          <w:b/>
          <w:color w:val="000000"/>
          <w:lang w:eastAsia="zh-CN"/>
        </w:rPr>
      </w:pPr>
    </w:p>
    <w:p w:rsidR="007720C6" w:rsidRDefault="00000000" w14:paraId="13C56F4E" w14:textId="77777777">
      <w:pPr>
        <w:pBdr>
          <w:top w:val="nil"/>
          <w:left w:val="nil"/>
          <w:bottom w:val="nil"/>
          <w:right w:val="nil"/>
          <w:between w:val="nil"/>
        </w:pBdr>
        <w:spacing w:before="240" w:after="240" w:line="240" w:lineRule="auto"/>
        <w:jc w:val="both"/>
        <w:rPr>
          <w:rFonts w:ascii="Arial Regular" w:hAnsi="Arial Regular" w:cs="Arial Regular"/>
        </w:rPr>
      </w:pPr>
      <w:r w:rsidRPr="000F1C63">
        <w:rPr>
          <w:rFonts w:ascii="Arial Regular" w:hAnsi="Arial Regular" w:cs="Arial Regular"/>
          <w:b/>
          <w:lang w:val="en-US" w:eastAsia="zh-CN"/>
        </w:rPr>
        <w:t xml:space="preserve">Ekibuga </w:t>
      </w:r>
      <w:r w:rsidRPr="000F1C63">
        <w:rPr>
          <w:rFonts w:ascii="Arial Regular" w:hAnsi="Arial Regular" w:cs="Arial Regular"/>
          <w:b/>
          <w:lang w:eastAsia="zh-CN"/>
        </w:rPr>
        <w:t xml:space="preserve">Munich/Reykjavik, </w:t>
      </w:r>
      <w:r w:rsidRPr="000F1C63">
        <w:rPr>
          <w:rFonts w:ascii="Arial Regular" w:hAnsi="Arial Regular" w:cs="Arial Regular"/>
          <w:b/>
          <w:lang w:val="en-US" w:eastAsia="zh-CN"/>
        </w:rPr>
        <w:t xml:space="preserve">nga </w:t>
      </w:r>
      <w:r w:rsidRPr="000F1C63">
        <w:rPr>
          <w:rFonts w:ascii="Arial Regular" w:hAnsi="Arial Regular" w:cs="Arial Regular"/>
          <w:b/>
          <w:lang w:eastAsia="zh-CN"/>
        </w:rPr>
        <w:t xml:space="preserve">18 </w:t>
      </w:r>
      <w:r w:rsidRPr="000F1C63">
        <w:rPr>
          <w:rFonts w:ascii="Arial Regular" w:hAnsi="Arial Regular" w:cs="Arial Regular"/>
          <w:b/>
          <w:lang w:val="en-US" w:eastAsia="zh-CN"/>
        </w:rPr>
        <w:t xml:space="preserve">Ogw’omukaaga </w:t>
      </w:r>
      <w:r w:rsidRPr="000F1C63">
        <w:rPr>
          <w:rFonts w:ascii="Arial Regular" w:hAnsi="Arial Regular" w:cs="Arial Regular"/>
          <w:b/>
          <w:lang w:eastAsia="zh-CN"/>
        </w:rPr>
        <w:t xml:space="preserve">2025 </w:t>
      </w:r>
      <w:r w:rsidRPr="000F1C63">
        <w:rPr>
          <w:rFonts w:ascii="Arial Regular" w:hAnsi="Arial Regular" w:cs="Arial Regular"/>
          <w:lang w:eastAsia="zh-CN"/>
        </w:rPr>
        <w:t>– Ku</w:t>
      </w:r>
      <w:r>
        <w:rPr>
          <w:rFonts w:ascii="Arial Regular" w:hAnsi="Arial Regular" w:cs="Arial Regular"/>
          <w:lang w:eastAsia="zh-CN"/>
        </w:rPr>
        <w:t xml:space="preserve"> mukolo ogubaddewo leero mu Iceland, ofiisi ya European Patent (EPO</w:t>
      </w:r>
      <w:r>
        <w:rPr>
          <w:rFonts w:ascii="Arial Regular" w:hAnsi="Arial Regular" w:cs="Arial Regular"/>
          <w:lang w:val="en-US" w:eastAsia="zh-CN"/>
        </w:rPr>
        <w:t xml:space="preserve"> mu bufunze</w:t>
      </w:r>
      <w:r>
        <w:rPr>
          <w:rFonts w:ascii="Arial Regular" w:hAnsi="Arial Regular" w:cs="Arial Regular"/>
          <w:lang w:eastAsia="zh-CN"/>
        </w:rPr>
        <w:t xml:space="preserve">) </w:t>
      </w:r>
      <w:r>
        <w:rPr>
          <w:rFonts w:ascii="Arial Regular" w:hAnsi="Arial Regular" w:cs="Arial Regular"/>
          <w:lang w:val="en-US" w:eastAsia="zh-CN"/>
        </w:rPr>
        <w:t>erangiridde nti</w:t>
      </w:r>
      <w:r>
        <w:rPr>
          <w:rFonts w:ascii="Arial Regular" w:hAnsi="Arial Regular" w:cs="Arial Regular"/>
          <w:lang w:eastAsia="zh-CN"/>
        </w:rPr>
        <w:t xml:space="preserve"> bannayuganda aba</w:t>
      </w:r>
      <w:r>
        <w:rPr>
          <w:rFonts w:ascii="Arial Regular" w:hAnsi="Arial Regular" w:cs="Arial Regular"/>
          <w:lang w:val="en-US" w:eastAsia="zh-CN"/>
        </w:rPr>
        <w:t>y</w:t>
      </w:r>
      <w:r>
        <w:rPr>
          <w:rFonts w:ascii="Arial Regular" w:hAnsi="Arial Regular" w:cs="Arial Regular"/>
          <w:lang w:eastAsia="zh-CN"/>
        </w:rPr>
        <w:t>i</w:t>
      </w:r>
      <w:r>
        <w:rPr>
          <w:rFonts w:ascii="Arial Regular" w:hAnsi="Arial Regular" w:cs="Arial Regular"/>
          <w:lang w:val="en-US" w:eastAsia="zh-CN"/>
        </w:rPr>
        <w:t>iya</w:t>
      </w:r>
      <w:r>
        <w:rPr>
          <w:rFonts w:ascii="Arial Regular" w:hAnsi="Arial Regular" w:cs="Arial Regular"/>
          <w:lang w:eastAsia="zh-CN"/>
        </w:rPr>
        <w:t xml:space="preserve"> </w:t>
      </w:r>
      <w:r>
        <w:rPr>
          <w:rFonts w:ascii="Arial Bold" w:hAnsi="Arial Bold" w:cs="Arial Bold"/>
          <w:b/>
          <w:lang w:eastAsia="zh-CN"/>
        </w:rPr>
        <w:t>Sandra Namboozo (</w:t>
      </w:r>
      <w:r>
        <w:rPr>
          <w:rFonts w:ascii="Arial Bold" w:hAnsi="Arial Bold" w:cs="Arial Bold"/>
          <w:b/>
          <w:lang w:val="en-US" w:eastAsia="zh-CN"/>
        </w:rPr>
        <w:t xml:space="preserve">ow’emyaka </w:t>
      </w:r>
      <w:r>
        <w:rPr>
          <w:rFonts w:ascii="Arial Bold" w:hAnsi="Arial Bold" w:cs="Arial Bold"/>
          <w:b/>
          <w:lang w:eastAsia="zh-CN"/>
        </w:rPr>
        <w:t>26)</w:t>
      </w:r>
      <w:r>
        <w:rPr>
          <w:rFonts w:ascii="Arial Regular" w:hAnsi="Arial Regular" w:cs="Arial Regular"/>
          <w:lang w:eastAsia="zh-CN"/>
        </w:rPr>
        <w:t xml:space="preserve"> ne </w:t>
      </w:r>
      <w:r>
        <w:rPr>
          <w:rFonts w:ascii="Arial Bold" w:hAnsi="Arial Bold" w:cs="Arial Bold"/>
          <w:b/>
          <w:lang w:eastAsia="zh-CN"/>
        </w:rPr>
        <w:t>Samuel Muyita (</w:t>
      </w:r>
      <w:r>
        <w:rPr>
          <w:rFonts w:ascii="Arial Bold" w:hAnsi="Arial Bold" w:cs="Arial Bold"/>
          <w:b/>
          <w:lang w:val="en-US" w:eastAsia="zh-CN"/>
        </w:rPr>
        <w:t xml:space="preserve">ow’emyaka </w:t>
      </w:r>
      <w:r>
        <w:rPr>
          <w:rFonts w:ascii="Arial Bold" w:hAnsi="Arial Bold" w:cs="Arial Bold"/>
          <w:b/>
          <w:lang w:eastAsia="zh-CN"/>
        </w:rPr>
        <w:t>28)</w:t>
      </w:r>
      <w:r>
        <w:rPr>
          <w:rFonts w:ascii="Arial Regular" w:hAnsi="Arial Regular" w:cs="Arial Regular"/>
          <w:lang w:eastAsia="zh-CN"/>
        </w:rPr>
        <w:t xml:space="preserve"> </w:t>
      </w:r>
      <w:r>
        <w:rPr>
          <w:rFonts w:ascii="Arial Regular" w:hAnsi="Arial Regular" w:cs="Arial Regular"/>
          <w:lang w:val="en-US" w:eastAsia="zh-CN"/>
        </w:rPr>
        <w:t>bafunye eb</w:t>
      </w:r>
      <w:r>
        <w:rPr>
          <w:rFonts w:ascii="Arial Regular" w:hAnsi="Arial Regular" w:cs="Arial Regular"/>
          <w:lang w:eastAsia="zh-CN"/>
        </w:rPr>
        <w:t xml:space="preserve">irabo </w:t>
      </w:r>
      <w:r>
        <w:rPr>
          <w:rFonts w:ascii="Arial Regular" w:hAnsi="Arial Regular" w:cs="Arial Regular"/>
          <w:lang w:val="en-US" w:eastAsia="zh-CN"/>
        </w:rPr>
        <w:t>bibiri eby’omuggundo mu mpaka za ‘</w:t>
      </w:r>
      <w:r>
        <w:rPr>
          <w:rFonts w:ascii="Arial Regular" w:hAnsi="Arial Regular" w:cs="Arial Regular"/>
          <w:b/>
          <w:lang w:eastAsia="zh-CN"/>
        </w:rPr>
        <w:t>Young Inventors Prize</w:t>
      </w:r>
      <w:r>
        <w:rPr>
          <w:rFonts w:ascii="Arial Regular" w:hAnsi="Arial Regular" w:cs="Arial Regular"/>
          <w:b/>
          <w:lang w:val="en-US" w:eastAsia="zh-CN"/>
        </w:rPr>
        <w:t xml:space="preserve">’ </w:t>
      </w:r>
      <w:r>
        <w:rPr>
          <w:rFonts w:ascii="Arial Regular" w:hAnsi="Arial Regular" w:cs="Arial Regular"/>
          <w:lang w:val="en-US" w:eastAsia="zh-CN"/>
        </w:rPr>
        <w:t>ezitegekebwa Ofiisi ya EPO ez’omwaka 2025</w:t>
      </w:r>
      <w:r>
        <w:rPr>
          <w:rFonts w:ascii="Arial Regular" w:hAnsi="Arial Regular" w:cs="Arial Regular"/>
          <w:lang w:eastAsia="zh-CN"/>
        </w:rPr>
        <w:t>.</w:t>
      </w:r>
      <w:r>
        <w:rPr>
          <w:rFonts w:ascii="Arial Regular" w:hAnsi="Arial Regular" w:cs="Arial Regular"/>
          <w:lang w:val="en-US" w:eastAsia="zh-CN"/>
        </w:rPr>
        <w:t xml:space="preserve"> </w:t>
      </w:r>
      <w:r>
        <w:rPr>
          <w:rFonts w:ascii="Arial Regular" w:hAnsi="Arial Regular" w:cs="Arial Regular"/>
          <w:lang w:val="en-US"/>
        </w:rPr>
        <w:t>Eky’obuvumbuzi kyabwe ki ‘</w:t>
      </w:r>
      <w:r>
        <w:rPr>
          <w:rFonts w:ascii="Arial Regular" w:hAnsi="Arial Regular" w:cs="Arial Regular"/>
          <w:b/>
        </w:rPr>
        <w:t>Karpolax</w:t>
      </w:r>
      <w:r>
        <w:rPr>
          <w:rFonts w:ascii="Arial Regular" w:hAnsi="Arial Regular" w:cs="Arial Regular"/>
          <w:b/>
          <w:lang w:val="en-US"/>
        </w:rPr>
        <w:t>’</w:t>
      </w:r>
      <w:r>
        <w:rPr>
          <w:rFonts w:ascii="Arial Regular" w:hAnsi="Arial Regular" w:cs="Arial Regular"/>
        </w:rPr>
        <w:t xml:space="preserve"> </w:t>
      </w:r>
      <w:r>
        <w:rPr>
          <w:rFonts w:ascii="Arial Regular" w:hAnsi="Arial Regular" w:cs="Arial Regular"/>
          <w:lang w:val="en-US"/>
        </w:rPr>
        <w:t>- kasawo akavunda</w:t>
      </w:r>
      <w:r>
        <w:rPr>
          <w:rFonts w:ascii="Arial Regular" w:hAnsi="Arial Regular" w:cs="Arial Regular"/>
        </w:rPr>
        <w:t xml:space="preserve"> </w:t>
      </w:r>
      <w:r>
        <w:rPr>
          <w:rFonts w:ascii="Arial Regular" w:hAnsi="Arial Regular" w:cs="Arial Regular"/>
          <w:lang w:val="en-US"/>
        </w:rPr>
        <w:t xml:space="preserve">bwe kaba nga kamaze okukozesebwa kyokka nga kayambako okukuuma ebibala okusigala nga </w:t>
      </w:r>
      <w:r>
        <w:rPr>
          <w:rFonts w:ascii="Arial Regular" w:hAnsi="Arial Regular" w:cs="Arial Regular"/>
        </w:rPr>
        <w:t>biramu okumala ebbanga</w:t>
      </w:r>
      <w:r>
        <w:rPr>
          <w:rFonts w:ascii="Arial Regular" w:hAnsi="Arial Regular" w:cs="Arial Regular"/>
          <w:lang w:val="en-US"/>
        </w:rPr>
        <w:t xml:space="preserve"> </w:t>
      </w:r>
      <w:r>
        <w:rPr>
          <w:rFonts w:ascii="Arial Regular" w:hAnsi="Arial Regular" w:cs="Arial Regular"/>
        </w:rPr>
        <w:t>nga</w:t>
      </w:r>
      <w:r>
        <w:rPr>
          <w:rFonts w:ascii="Arial Regular" w:hAnsi="Arial Regular" w:cs="Arial Regular"/>
          <w:lang w:val="en-US"/>
        </w:rPr>
        <w:t xml:space="preserve"> ka</w:t>
      </w:r>
      <w:r>
        <w:rPr>
          <w:rFonts w:ascii="Arial Regular" w:hAnsi="Arial Regular" w:cs="Arial Regular"/>
        </w:rPr>
        <w:t xml:space="preserve">fulumya ebirungo eby’obutonde </w:t>
      </w:r>
      <w:r>
        <w:rPr>
          <w:rFonts w:ascii="Arial Regular" w:hAnsi="Arial Regular" w:cs="Arial Regular"/>
          <w:lang w:val="en-US"/>
        </w:rPr>
        <w:t>ebiyamba ebibala oku</w:t>
      </w:r>
      <w:r>
        <w:rPr>
          <w:rFonts w:ascii="Arial Regular" w:hAnsi="Arial Regular" w:cs="Arial Regular"/>
        </w:rPr>
        <w:t xml:space="preserve">lwawo </w:t>
      </w:r>
      <w:r>
        <w:rPr>
          <w:rFonts w:ascii="Arial Regular" w:hAnsi="Arial Regular" w:cs="Arial Regular"/>
          <w:lang w:val="en-US"/>
        </w:rPr>
        <w:t xml:space="preserve">- kaweereddwa ebirabo bibiri, ekya </w:t>
      </w:r>
      <w:r>
        <w:rPr>
          <w:rFonts w:ascii="Arial Regular" w:hAnsi="Arial Regular" w:cs="Arial Regular"/>
          <w:b/>
          <w:lang w:val="en-US"/>
        </w:rPr>
        <w:t xml:space="preserve">‘People’s Choice’ </w:t>
      </w:r>
      <w:r>
        <w:rPr>
          <w:rFonts w:ascii="Arial Regular" w:hAnsi="Arial Regular" w:cs="Arial Regular"/>
          <w:lang w:val="en-US"/>
        </w:rPr>
        <w:t>n’ekya  ‘</w:t>
      </w:r>
      <w:r>
        <w:rPr>
          <w:rFonts w:ascii="Arial Regular" w:hAnsi="Arial Regular" w:cs="Arial Regular"/>
          <w:b/>
        </w:rPr>
        <w:t>Community Healer</w:t>
      </w:r>
      <w:r>
        <w:rPr>
          <w:rFonts w:ascii="Arial Regular" w:hAnsi="Arial Regular" w:cs="Arial Regular"/>
          <w:b/>
          <w:lang w:val="en-US"/>
        </w:rPr>
        <w:t xml:space="preserve">s’. </w:t>
      </w:r>
      <w:r>
        <w:rPr>
          <w:rFonts w:ascii="Arial Regular" w:hAnsi="Arial Regular" w:cs="Arial Regular"/>
          <w:lang w:val="en-US"/>
        </w:rPr>
        <w:t xml:space="preserve"> </w:t>
      </w:r>
    </w:p>
    <w:p w:rsidR="007720C6" w:rsidRDefault="00000000" w14:paraId="184BCAAC" w14:textId="77777777">
      <w:pPr>
        <w:spacing w:before="240" w:after="240" w:line="240" w:lineRule="auto"/>
        <w:jc w:val="both"/>
        <w:rPr>
          <w:rFonts w:ascii="Arial Regular" w:hAnsi="Arial Regular" w:cs="Arial Regular"/>
        </w:rPr>
      </w:pPr>
      <w:r>
        <w:rPr>
          <w:rFonts w:ascii="Arial Regular" w:hAnsi="Arial Regular" w:cs="Arial Regular"/>
          <w:lang w:eastAsia="zh-CN"/>
        </w:rPr>
        <w:t xml:space="preserve">Namboozo </w:t>
      </w:r>
      <w:r>
        <w:rPr>
          <w:rFonts w:ascii="Arial Regular" w:hAnsi="Arial Regular" w:cs="Arial Regular"/>
          <w:lang w:val="en-US" w:eastAsia="zh-CN"/>
        </w:rPr>
        <w:t>ne</w:t>
      </w:r>
      <w:r>
        <w:rPr>
          <w:rFonts w:ascii="Arial Regular" w:hAnsi="Arial Regular" w:cs="Arial Regular"/>
          <w:lang w:eastAsia="zh-CN"/>
        </w:rPr>
        <w:t xml:space="preserve"> Muyita</w:t>
      </w:r>
      <w:r>
        <w:rPr>
          <w:rFonts w:ascii="Arial Regular" w:hAnsi="Arial Regular" w:cs="Arial Regular"/>
          <w:lang w:val="en-US" w:eastAsia="zh-CN"/>
        </w:rPr>
        <w:t xml:space="preserve"> be bamu ku bawanguzi ekkumi abawangudde ekirabo kya ‘Young Inventors Prize’ abamanyikiddwa nga ba ‘Tomorrow Shapers’, nga buli omu kubbo afuna ensimbi za Euro enkumi ttaano (EUR 5000). </w:t>
      </w:r>
      <w:r>
        <w:rPr>
          <w:rFonts w:ascii="Arial Bold" w:hAnsi="Arial Bold" w:cs="Arial Bold"/>
          <w:b/>
          <w:lang w:val="en-US"/>
        </w:rPr>
        <w:t>Ng’oggyeeko okufuna obululu obusinga mu kulonda kw’olukale okwabadde ku yintaneeti</w:t>
      </w:r>
      <w:r>
        <w:rPr>
          <w:rFonts w:ascii="Arial Regular" w:hAnsi="Arial Regular" w:cs="Arial Regular"/>
          <w:lang w:val="en-US"/>
        </w:rPr>
        <w:t xml:space="preserve"> – mwe baafunye Euro enkumi ttaano (5000) ez’ennyongeza – bano bombi era baalondeddwa akakiiko k’abalamuzi aketongodde okufuna </w:t>
      </w:r>
      <w:r>
        <w:rPr>
          <w:rFonts w:ascii="Arial Bold" w:hAnsi="Arial Bold" w:cs="Arial Bold"/>
          <w:b/>
          <w:lang w:val="en-US"/>
        </w:rPr>
        <w:t>ekimu ku birabo bisatu eby’enjawulo eby’empaka zino.</w:t>
      </w:r>
      <w:r>
        <w:rPr>
          <w:rFonts w:ascii="Arial Regular" w:hAnsi="Arial Regular" w:cs="Arial Regular"/>
          <w:lang w:val="en-US"/>
        </w:rPr>
        <w:t xml:space="preserve"> Baaweereddwa ekirabo kya </w:t>
      </w:r>
      <w:r>
        <w:rPr>
          <w:rFonts w:ascii="Arial Bold" w:hAnsi="Arial Bold" w:cs="Arial Bold"/>
          <w:b/>
          <w:lang w:val="en-US"/>
        </w:rPr>
        <w:t>‘Community Healers’,</w:t>
      </w:r>
      <w:r>
        <w:rPr>
          <w:rFonts w:ascii="Arial Regular" w:hAnsi="Arial Regular" w:cs="Arial Regular"/>
          <w:lang w:val="en-US"/>
        </w:rPr>
        <w:t xml:space="preserve"> ekisiima emirimu egy’enjawulo egireetawo okukola obwenkanya mu bantu era nga kigirako  ensimbi za </w:t>
      </w:r>
      <w:r>
        <w:rPr>
          <w:rFonts w:ascii="Arial Bold" w:hAnsi="Arial Bold" w:cs="Arial Bold"/>
          <w:b/>
          <w:lang w:val="en-US"/>
        </w:rPr>
        <w:t>Euro endala Omutwalo gumu kitundu (15000)</w:t>
      </w:r>
      <w:r>
        <w:rPr>
          <w:rFonts w:ascii="Arial Regular" w:hAnsi="Arial Regular" w:cs="Arial Regular"/>
          <w:lang w:val="en-US"/>
        </w:rPr>
        <w:t>.</w:t>
      </w:r>
    </w:p>
    <w:p w:rsidR="007720C6" w:rsidRDefault="00000000" w14:paraId="2EAAD8F7" w14:textId="4D4FD7B5">
      <w:pPr>
        <w:spacing w:before="240" w:after="240" w:line="240" w:lineRule="auto"/>
        <w:jc w:val="both"/>
        <w:rPr>
          <w:rFonts w:ascii="Arial Regular" w:hAnsi="Arial Regular" w:cs="Arial Regular"/>
          <w:lang w:eastAsia="zh-CN"/>
        </w:rPr>
      </w:pPr>
      <w:r w:rsidRPr="6EC802A5" w:rsidR="00000000">
        <w:rPr>
          <w:rFonts w:ascii="Arial Regular" w:hAnsi="Arial Regular" w:cs="Arial Regular"/>
          <w:lang w:eastAsia="zh-CN"/>
        </w:rPr>
        <w:t xml:space="preserve">Ebirabo ebirala ebibiri eby’enjawulo byagenze eri: Marie Perrin </w:t>
      </w:r>
      <w:r w:rsidRPr="6EC802A5" w:rsidR="00000000">
        <w:rPr>
          <w:rFonts w:ascii="Arial Regular" w:hAnsi="Arial Regular" w:cs="Arial Regular"/>
          <w:lang w:eastAsia="zh-CN"/>
        </w:rPr>
        <w:t>(Bufalansa/Amerika)</w:t>
      </w:r>
      <w:r w:rsidRPr="6EC802A5" w:rsidR="00000000">
        <w:rPr>
          <w:rFonts w:ascii="Arial Regular" w:hAnsi="Arial Regular" w:cs="Arial Regular"/>
          <w:lang w:eastAsia="zh-CN"/>
        </w:rPr>
        <w:t xml:space="preserve">, eyafunye ekirabo </w:t>
      </w:r>
      <w:r w:rsidRPr="6EC802A5" w:rsidR="00000000">
        <w:rPr>
          <w:rFonts w:ascii="Arial Regular" w:hAnsi="Arial Regular" w:cs="Arial Regular"/>
          <w:lang w:val="en-US" w:eastAsia="zh-CN"/>
        </w:rPr>
        <w:t>kya</w:t>
      </w:r>
      <w:r w:rsidRPr="6EC802A5" w:rsidR="00000000">
        <w:rPr>
          <w:rFonts w:ascii="Arial Regular" w:hAnsi="Arial Regular" w:cs="Arial Regular"/>
          <w:lang w:val="en-US" w:eastAsia="zh-CN"/>
        </w:rPr>
        <w:t xml:space="preserve"> ‘</w:t>
      </w:r>
      <w:r w:rsidRPr="6EC802A5" w:rsidR="00000000">
        <w:rPr>
          <w:rFonts w:ascii="Arial Regular" w:hAnsi="Arial Regular" w:cs="Arial Regular"/>
          <w:lang w:eastAsia="zh-CN"/>
        </w:rPr>
        <w:t>World Builders</w:t>
      </w:r>
      <w:r w:rsidRPr="6EC802A5" w:rsidR="00000000">
        <w:rPr>
          <w:rFonts w:ascii="Arial Regular" w:hAnsi="Arial Regular" w:cs="Arial Regular"/>
          <w:lang w:val="en-US" w:eastAsia="zh-CN"/>
        </w:rPr>
        <w:t>’</w:t>
      </w:r>
      <w:r w:rsidRPr="6EC802A5" w:rsidR="00000000">
        <w:rPr>
          <w:rFonts w:ascii="Arial Regular" w:hAnsi="Arial Regular" w:cs="Arial Regular"/>
          <w:lang w:eastAsia="zh-CN"/>
        </w:rPr>
        <w:t xml:space="preserve">, ne Neeka ne Leila Mashouf </w:t>
      </w:r>
      <w:r w:rsidRPr="6EC802A5" w:rsidR="00000000">
        <w:rPr>
          <w:rFonts w:ascii="Arial Regular" w:hAnsi="Arial Regular" w:cs="Arial Regular"/>
          <w:lang w:eastAsia="zh-CN"/>
        </w:rPr>
        <w:t>(Amerika)</w:t>
      </w:r>
      <w:r w:rsidRPr="6EC802A5" w:rsidR="00000000">
        <w:rPr>
          <w:rFonts w:ascii="Arial Regular" w:hAnsi="Arial Regular" w:cs="Arial Regular"/>
          <w:lang w:eastAsia="zh-CN"/>
        </w:rPr>
        <w:t>, abaaweereddwa ekirabo ky</w:t>
      </w:r>
      <w:r w:rsidRPr="6EC802A5" w:rsidR="00000000">
        <w:rPr>
          <w:rFonts w:ascii="Arial Regular" w:hAnsi="Arial Regular" w:cs="Arial Regular"/>
          <w:lang w:val="en-US" w:eastAsia="zh-CN"/>
        </w:rPr>
        <w:t>a ‘</w:t>
      </w:r>
      <w:r w:rsidRPr="6EC802A5" w:rsidR="00000000">
        <w:rPr>
          <w:rFonts w:ascii="Arial Regular" w:hAnsi="Arial Regular" w:cs="Arial Regular"/>
          <w:lang w:eastAsia="zh-CN"/>
        </w:rPr>
        <w:t>Nature Guardians</w:t>
      </w:r>
      <w:r w:rsidRPr="6EC802A5" w:rsidR="00000000">
        <w:rPr>
          <w:rFonts w:ascii="Arial Regular" w:hAnsi="Arial Regular" w:cs="Arial Regular"/>
          <w:lang w:val="en-US" w:eastAsia="zh-CN"/>
        </w:rPr>
        <w:t xml:space="preserve"> Prize’</w:t>
      </w:r>
      <w:r w:rsidRPr="6EC802A5" w:rsidR="00000000">
        <w:rPr>
          <w:rFonts w:ascii="Arial Regular" w:hAnsi="Arial Regular" w:cs="Arial Regular"/>
          <w:lang w:eastAsia="zh-CN"/>
        </w:rPr>
        <w:t>.</w:t>
      </w:r>
    </w:p>
    <w:p w:rsidR="007720C6" w:rsidRDefault="00000000" w14:paraId="6B524336" w14:textId="77777777">
      <w:pPr>
        <w:pStyle w:val="Normal0"/>
        <w:spacing w:before="240" w:after="240" w:line="240" w:lineRule="auto"/>
        <w:jc w:val="both"/>
        <w:rPr>
          <w:rFonts w:ascii="Arial Regular" w:hAnsi="Arial Regular" w:cs="Arial Regular"/>
          <w:sz w:val="18"/>
          <w:szCs w:val="18"/>
        </w:rPr>
      </w:pPr>
      <w:r>
        <w:rPr>
          <w:rFonts w:ascii="Arial Regular" w:hAnsi="Arial Regular" w:cs="Arial Regular"/>
          <w:i/>
        </w:rPr>
        <w:t xml:space="preserve">"Okuwangula ekirabo eky'enjawulo </w:t>
      </w:r>
      <w:r>
        <w:rPr>
          <w:rFonts w:ascii="Arial Regular" w:hAnsi="Arial Regular" w:cs="Arial Regular"/>
          <w:i/>
          <w:lang w:val="en-US"/>
        </w:rPr>
        <w:t>kabonero kamaanyi</w:t>
      </w:r>
      <w:r>
        <w:rPr>
          <w:rFonts w:ascii="Arial Regular" w:hAnsi="Arial Regular" w:cs="Arial Regular"/>
          <w:i/>
        </w:rPr>
        <w:t xml:space="preserve">, si ku mirimu gyaffe gyokka, wabula n'abalimi be tuweereza buli lunaku. Kitangaaza ettaala y'ensi yonna ku </w:t>
      </w:r>
      <w:r>
        <w:rPr>
          <w:rFonts w:ascii="Arial Regular" w:hAnsi="Arial Regular" w:cs="Arial Regular"/>
          <w:i/>
          <w:lang w:val="en-US"/>
        </w:rPr>
        <w:t>kituufu</w:t>
      </w:r>
      <w:r>
        <w:rPr>
          <w:rFonts w:ascii="Arial Regular" w:hAnsi="Arial Regular" w:cs="Arial Regular"/>
          <w:i/>
        </w:rPr>
        <w:t xml:space="preserve"> </w:t>
      </w:r>
      <w:r>
        <w:rPr>
          <w:rFonts w:ascii="Arial Regular" w:hAnsi="Arial Regular" w:cs="Arial Regular"/>
          <w:i/>
          <w:lang w:val="en-US"/>
        </w:rPr>
        <w:t>eky</w:t>
      </w:r>
      <w:r>
        <w:rPr>
          <w:rFonts w:ascii="Arial Regular" w:hAnsi="Arial Regular" w:cs="Arial Regular"/>
          <w:i/>
        </w:rPr>
        <w:t>angu: obuyiiya obusibuka mu kusaasira busobola okukyusa ensi. Okusiimibwa kuno kwongera amafuta mu mulimu gwaffe okulaba nga tewali makungula gagenda mu maaso</w:t>
      </w:r>
      <w:r>
        <w:rPr>
          <w:rFonts w:ascii="Arial Regular" w:hAnsi="Arial Regular" w:cs="Arial Regular"/>
          <w:i/>
          <w:lang w:val="en-US"/>
        </w:rPr>
        <w:t xml:space="preserve"> na kwonooneka, </w:t>
      </w:r>
      <w:r>
        <w:rPr>
          <w:rFonts w:ascii="Arial Regular" w:hAnsi="Arial Regular" w:cs="Arial Regular"/>
          <w:i/>
        </w:rPr>
        <w:t xml:space="preserve"> era nti buli mulimi, ne bw'aba mutono atya, alina </w:t>
      </w:r>
      <w:r>
        <w:rPr>
          <w:rFonts w:ascii="Arial Regular" w:hAnsi="Arial Regular" w:cs="Arial Regular"/>
          <w:i/>
          <w:lang w:val="en-US"/>
        </w:rPr>
        <w:t>omukisa ogw’okloza</w:t>
      </w:r>
      <w:r>
        <w:rPr>
          <w:rFonts w:ascii="Arial Regular" w:hAnsi="Arial Regular" w:cs="Arial Regular"/>
          <w:i/>
        </w:rPr>
        <w:t xml:space="preserve"> </w:t>
      </w:r>
      <w:r>
        <w:rPr>
          <w:rFonts w:ascii="Arial Regular" w:hAnsi="Arial Regular" w:cs="Arial Regular"/>
          <w:i/>
          <w:lang w:val="en-US"/>
        </w:rPr>
        <w:t>ku n</w:t>
      </w:r>
      <w:r>
        <w:rPr>
          <w:rFonts w:ascii="Arial Regular" w:hAnsi="Arial Regular" w:cs="Arial Regular"/>
          <w:i/>
        </w:rPr>
        <w:t xml:space="preserve">kulaakulana," </w:t>
      </w:r>
      <w:r>
        <w:rPr>
          <w:rFonts w:ascii="Arial Regular" w:hAnsi="Arial Regular" w:cs="Arial Regular"/>
        </w:rPr>
        <w:t>Namboozo ne Muyita bwe baategeezezza.</w:t>
      </w:r>
    </w:p>
    <w:p w:rsidR="007720C6" w:rsidRDefault="00000000" w14:paraId="4DE95365" w14:textId="77777777">
      <w:pPr>
        <w:pBdr>
          <w:top w:val="nil"/>
          <w:left w:val="nil"/>
          <w:bottom w:val="nil"/>
          <w:right w:val="nil"/>
          <w:between w:val="nil"/>
        </w:pBdr>
        <w:spacing w:before="240" w:after="240" w:line="240" w:lineRule="auto"/>
        <w:jc w:val="both"/>
        <w:rPr>
          <w:rFonts w:ascii="Arial Regular" w:hAnsi="Arial Regular" w:cs="Arial Regular"/>
        </w:rPr>
      </w:pPr>
      <w:r>
        <w:rPr>
          <w:rFonts w:ascii="Arial Regular" w:hAnsi="Arial Regular" w:cs="Arial Regular"/>
          <w:lang w:val="en-US"/>
        </w:rPr>
        <w:t xml:space="preserve">Ekirabo kya ‘Young Inventors Prize’ kijaguza </w:t>
      </w:r>
      <w:r>
        <w:rPr>
          <w:rFonts w:ascii="Arial Bold" w:hAnsi="Arial Bold" w:cs="Arial Bold"/>
          <w:b/>
          <w:lang w:val="en-US"/>
        </w:rPr>
        <w:t>abayiiya mu nsi yonna ab’emyaka 30 n’okudda wansi</w:t>
      </w:r>
      <w:r>
        <w:rPr>
          <w:rFonts w:ascii="Arial Regular" w:hAnsi="Arial Regular" w:cs="Arial Regular"/>
          <w:lang w:val="en-US"/>
        </w:rPr>
        <w:t xml:space="preserve"> ng’emirimo gyabwe giyambako okutuukiriza ebiruubirirwa by’ekibiina ky’amawanga amagatte eby’enkulaakulana ey’olubeerera (SDGs).Abawanguzi ekkumi ab’omwaka guno basunsuddwa </w:t>
      </w:r>
      <w:r>
        <w:rPr>
          <w:rFonts w:ascii="Arial Bold" w:hAnsi="Arial Bold" w:cs="Arial Bold"/>
          <w:b/>
          <w:lang w:val="en-US"/>
        </w:rPr>
        <w:t>okuva mu bantu abasoba mu 450 mu nsi yonna.</w:t>
      </w:r>
    </w:p>
    <w:p w:rsidR="007720C6" w:rsidRDefault="00000000" w14:paraId="0B312F5F" w14:textId="77777777">
      <w:pPr>
        <w:pBdr>
          <w:top w:val="nil"/>
          <w:left w:val="nil"/>
          <w:bottom w:val="nil"/>
          <w:right w:val="nil"/>
          <w:between w:val="nil"/>
        </w:pBdr>
        <w:spacing w:after="240" w:line="240" w:lineRule="auto"/>
        <w:jc w:val="both"/>
        <w:rPr>
          <w:rFonts w:ascii="Arial Regular" w:hAnsi="Arial Regular" w:cs="Arial Regular"/>
          <w:b/>
          <w:color w:val="BE0F05"/>
        </w:rPr>
      </w:pPr>
      <w:r>
        <w:rPr>
          <w:rFonts w:ascii="Arial Regular" w:hAnsi="Arial Regular" w:cs="Arial Regular"/>
          <w:b/>
          <w:color w:val="BE0F05"/>
        </w:rPr>
        <w:t>Oku</w:t>
      </w:r>
      <w:r>
        <w:rPr>
          <w:rFonts w:ascii="Arial Regular" w:hAnsi="Arial Regular" w:cs="Arial Regular"/>
          <w:b/>
          <w:color w:val="BE0F05"/>
          <w:lang w:val="en-US"/>
        </w:rPr>
        <w:t>tangir</w:t>
      </w:r>
      <w:r>
        <w:rPr>
          <w:rFonts w:ascii="Arial Regular" w:hAnsi="Arial Regular" w:cs="Arial Regular"/>
          <w:b/>
          <w:color w:val="BE0F05"/>
        </w:rPr>
        <w:t xml:space="preserve">a </w:t>
      </w:r>
      <w:r>
        <w:rPr>
          <w:rFonts w:ascii="Arial Regular" w:hAnsi="Arial Regular" w:cs="Arial Regular"/>
          <w:b/>
          <w:color w:val="BE0F05"/>
          <w:lang w:val="en-US"/>
        </w:rPr>
        <w:t>o</w:t>
      </w:r>
      <w:r>
        <w:rPr>
          <w:rFonts w:ascii="Arial Regular" w:hAnsi="Arial Regular" w:cs="Arial Regular"/>
          <w:b/>
          <w:color w:val="BE0F05"/>
        </w:rPr>
        <w:t>kufiirwa oluvannyuma lw’</w:t>
      </w:r>
      <w:r>
        <w:rPr>
          <w:rFonts w:ascii="Arial Regular" w:hAnsi="Arial Regular" w:cs="Arial Regular"/>
          <w:b/>
          <w:color w:val="BE0F05"/>
          <w:lang w:val="en-US"/>
        </w:rPr>
        <w:t>ama</w:t>
      </w:r>
      <w:r>
        <w:rPr>
          <w:rFonts w:ascii="Arial Regular" w:hAnsi="Arial Regular" w:cs="Arial Regular"/>
          <w:b/>
          <w:color w:val="BE0F05"/>
        </w:rPr>
        <w:t>kungula</w:t>
      </w:r>
    </w:p>
    <w:p w:rsidR="007720C6" w:rsidRDefault="00000000" w14:paraId="78F315A4" w14:textId="77777777">
      <w:pPr>
        <w:pStyle w:val="Normal0"/>
        <w:spacing w:after="240" w:line="240" w:lineRule="auto"/>
        <w:jc w:val="both"/>
        <w:rPr>
          <w:rFonts w:ascii="Arial Regular" w:hAnsi="Arial Regular" w:cs="Arial Regular"/>
          <w:color w:val="0E101A"/>
          <w:lang w:val="en-US"/>
        </w:rPr>
      </w:pPr>
      <w:r>
        <w:rPr>
          <w:rFonts w:ascii="Arial Regular" w:hAnsi="Arial Regular" w:cs="Arial Regular"/>
          <w:lang w:val="en-US"/>
        </w:rPr>
        <w:t xml:space="preserve">Okusinziira ku </w:t>
      </w:r>
      <w:r>
        <w:rPr>
          <w:rFonts w:ascii="Arial Regular" w:hAnsi="Arial Regular" w:cs="Arial Regular"/>
        </w:rPr>
        <w:t xml:space="preserve">ndagaano y’amawanga amagatte ekwata ku nkyukakyuka y’obudde </w:t>
      </w:r>
      <w:r>
        <w:rPr>
          <w:rFonts w:ascii="Arial Regular" w:hAnsi="Arial Regular" w:cs="Arial Regular"/>
          <w:lang w:val="en-US"/>
        </w:rPr>
        <w:t>‘</w:t>
      </w:r>
      <w:hyperlink w:history="1" r:id="rId8">
        <w:r>
          <w:rPr>
            <w:rFonts w:ascii="Arial Regular" w:hAnsi="Arial Regular" w:cs="Arial Regular"/>
            <w:color w:val="1155CC"/>
            <w:u w:val="single"/>
          </w:rPr>
          <w:t>United Nations Framework Convention on Climate Change</w:t>
        </w:r>
        <w:r>
          <w:rPr>
            <w:rFonts w:ascii="Arial Regular" w:hAnsi="Arial Regular" w:cs="Arial Regular"/>
            <w:color w:val="1155CC"/>
            <w:u w:val="single"/>
            <w:lang w:val="en-US"/>
          </w:rPr>
          <w:t>'</w:t>
        </w:r>
        <w:r>
          <w:rPr>
            <w:rFonts w:ascii="Arial Regular" w:hAnsi="Arial Regular" w:cs="Arial Regular"/>
            <w:color w:val="1155CC"/>
            <w:u w:val="single"/>
          </w:rPr>
          <w:t xml:space="preserve"> (UNFCCC)</w:t>
        </w:r>
      </w:hyperlink>
      <w:r>
        <w:rPr>
          <w:rFonts w:ascii="Arial Regular" w:hAnsi="Arial Regular" w:cs="Arial Regular"/>
          <w:color w:val="1155CC"/>
          <w:u w:val="single"/>
          <w:lang w:val="en-US"/>
        </w:rPr>
        <w:t>, m</w:t>
      </w:r>
      <w:r>
        <w:rPr>
          <w:rFonts w:ascii="Arial Regular" w:hAnsi="Arial Regular" w:cs="Arial Regular"/>
        </w:rPr>
        <w:t xml:space="preserve">u mwaka gwa 2022, </w:t>
      </w:r>
      <w:r>
        <w:rPr>
          <w:rFonts w:ascii="Arial Bold" w:hAnsi="Arial Bold" w:cs="Arial Bold"/>
          <w:b/>
        </w:rPr>
        <w:t>ensi</w:t>
      </w:r>
      <w:r>
        <w:rPr>
          <w:rFonts w:ascii="Arial Bold" w:hAnsi="Arial Bold" w:cs="Arial Bold"/>
          <w:b/>
          <w:lang w:val="en-US"/>
        </w:rPr>
        <w:t xml:space="preserve"> yonna</w:t>
      </w:r>
      <w:r>
        <w:rPr>
          <w:rFonts w:ascii="Arial Bold" w:hAnsi="Arial Bold" w:cs="Arial Bold"/>
          <w:b/>
        </w:rPr>
        <w:t xml:space="preserve"> yayonoona ttani z’emmere ezisoba mu kawumbi kamu</w:t>
      </w:r>
      <w:r>
        <w:rPr>
          <w:rFonts w:ascii="Arial Regular" w:hAnsi="Arial Regular" w:cs="Arial Regular"/>
        </w:rPr>
        <w:t xml:space="preserve">, </w:t>
      </w:r>
      <w:r>
        <w:rPr>
          <w:rFonts w:ascii="Arial Regular" w:hAnsi="Arial Regular" w:cs="Arial Regular"/>
          <w:lang w:val="en-US"/>
        </w:rPr>
        <w:t xml:space="preserve">kyokka nga </w:t>
      </w:r>
      <w:r>
        <w:rPr>
          <w:rFonts w:ascii="Arial Regular" w:hAnsi="Arial Regular" w:cs="Arial Regular"/>
        </w:rPr>
        <w:t xml:space="preserve"> abantu obukadde 783 </w:t>
      </w:r>
      <w:r>
        <w:rPr>
          <w:rFonts w:ascii="Arial Regular" w:hAnsi="Arial Regular" w:cs="Arial Regular"/>
          <w:lang w:val="en-US"/>
        </w:rPr>
        <w:t xml:space="preserve">baali balumwa enjala. </w:t>
      </w:r>
      <w:r>
        <w:rPr>
          <w:rFonts w:ascii="Arial Regular" w:hAnsi="Arial Regular" w:cs="Arial Regular"/>
        </w:rPr>
        <w:t xml:space="preserve">Mu mawanga agali mu </w:t>
      </w:r>
      <w:r>
        <w:rPr>
          <w:rFonts w:ascii="Arial Regular" w:hAnsi="Arial Regular" w:cs="Arial Regular"/>
          <w:lang w:val="en-US"/>
        </w:rPr>
        <w:t>ku njegoyego ze ddungu</w:t>
      </w:r>
      <w:r>
        <w:rPr>
          <w:rFonts w:ascii="Arial Regular" w:hAnsi="Arial Regular" w:cs="Arial Regular"/>
        </w:rPr>
        <w:t xml:space="preserve"> Sahara</w:t>
      </w:r>
      <w:r>
        <w:rPr>
          <w:rFonts w:ascii="Arial Regular" w:hAnsi="Arial Regular" w:cs="Arial Regular"/>
          <w:lang w:val="en-US"/>
        </w:rPr>
        <w:t xml:space="preserve"> mu Afirika</w:t>
      </w:r>
      <w:r>
        <w:rPr>
          <w:rFonts w:ascii="Arial Regular" w:hAnsi="Arial Regular" w:cs="Arial Regular"/>
        </w:rPr>
        <w:t xml:space="preserve">, </w:t>
      </w:r>
      <w:r>
        <w:rPr>
          <w:rFonts w:ascii="Arial Regular" w:hAnsi="Arial Regular" w:cs="Arial Regular"/>
          <w:lang w:val="en-US"/>
        </w:rPr>
        <w:t xml:space="preserve">awatali nnyo </w:t>
      </w:r>
      <w:r>
        <w:rPr>
          <w:rFonts w:ascii="Arial Regular" w:hAnsi="Arial Regular" w:cs="Arial Regular"/>
        </w:rPr>
        <w:t xml:space="preserve">bifo ebinyogovu </w:t>
      </w:r>
      <w:r>
        <w:rPr>
          <w:rFonts w:ascii="Arial Regular" w:hAnsi="Arial Regular" w:cs="Arial Regular"/>
          <w:lang w:val="en-US"/>
        </w:rPr>
        <w:t>ewaterekebwa bibala</w:t>
      </w:r>
      <w:r>
        <w:rPr>
          <w:rFonts w:ascii="Arial Regular" w:hAnsi="Arial Regular" w:cs="Arial Regular"/>
        </w:rPr>
        <w:t>, okufiirwa oluvannyuma lw</w:t>
      </w:r>
      <w:r>
        <w:rPr>
          <w:rFonts w:ascii="Arial Regular" w:hAnsi="Arial Regular" w:cs="Arial Regular"/>
          <w:lang w:val="en-US"/>
        </w:rPr>
        <w:t>’ama</w:t>
      </w:r>
      <w:r>
        <w:rPr>
          <w:rFonts w:ascii="Arial Regular" w:hAnsi="Arial Regular" w:cs="Arial Regular"/>
        </w:rPr>
        <w:t>kungula kukos</w:t>
      </w:r>
      <w:r>
        <w:rPr>
          <w:rFonts w:ascii="Arial Regular" w:hAnsi="Arial Regular" w:cs="Arial Regular"/>
          <w:lang w:val="en-US"/>
        </w:rPr>
        <w:t>eza nnyo</w:t>
      </w:r>
      <w:r>
        <w:rPr>
          <w:rFonts w:ascii="Arial Regular" w:hAnsi="Arial Regular" w:cs="Arial Regular"/>
        </w:rPr>
        <w:t xml:space="preserve"> abalimi abatonotono.</w:t>
      </w:r>
    </w:p>
    <w:p w:rsidR="007720C6" w:rsidRDefault="00000000" w14:paraId="20923562" w14:textId="77777777">
      <w:pPr>
        <w:spacing w:before="240" w:after="240" w:line="240" w:lineRule="auto"/>
        <w:jc w:val="both"/>
        <w:rPr>
          <w:rFonts w:ascii="Arial Regular" w:hAnsi="Arial Regular" w:cs="Arial Regular"/>
          <w:lang w:eastAsia="zh-CN"/>
        </w:rPr>
      </w:pPr>
      <w:r>
        <w:rPr>
          <w:rFonts w:ascii="Arial Regular" w:hAnsi="Arial Regular" w:cs="Arial Regular"/>
        </w:rPr>
        <w:t>Oku</w:t>
      </w:r>
      <w:r>
        <w:rPr>
          <w:rFonts w:ascii="Arial Regular" w:hAnsi="Arial Regular" w:cs="Arial Regular"/>
          <w:lang w:val="en-US"/>
        </w:rPr>
        <w:t>tangira</w:t>
      </w:r>
      <w:r>
        <w:rPr>
          <w:rFonts w:ascii="Arial Regular" w:hAnsi="Arial Regular" w:cs="Arial Regular"/>
        </w:rPr>
        <w:t xml:space="preserve"> kino, Namboozo ne Muyita – bombi nga bava mu</w:t>
      </w:r>
      <w:r>
        <w:rPr>
          <w:rFonts w:ascii="Arial Regular" w:hAnsi="Arial Regular" w:cs="Arial Regular"/>
          <w:lang w:val="en-US"/>
        </w:rPr>
        <w:t xml:space="preserve"> maka ag’abalimi</w:t>
      </w:r>
      <w:r>
        <w:rPr>
          <w:rFonts w:ascii="Arial Regular" w:hAnsi="Arial Regular" w:cs="Arial Regular"/>
        </w:rPr>
        <w:t xml:space="preserve"> – baakola </w:t>
      </w:r>
      <w:r>
        <w:rPr>
          <w:rFonts w:ascii="Arial Regular" w:hAnsi="Arial Regular" w:cs="Arial Regular"/>
          <w:lang w:val="en-US"/>
        </w:rPr>
        <w:t>‘</w:t>
      </w:r>
      <w:r>
        <w:rPr>
          <w:rFonts w:ascii="Arial Regular" w:hAnsi="Arial Regular" w:cs="Arial Regular"/>
        </w:rPr>
        <w:t>Karpolax</w:t>
      </w:r>
      <w:r>
        <w:rPr>
          <w:rFonts w:ascii="Arial Regular" w:hAnsi="Arial Regular" w:cs="Arial Regular"/>
          <w:lang w:val="en-US"/>
        </w:rPr>
        <w:t>’</w:t>
      </w:r>
      <w:r>
        <w:rPr>
          <w:rFonts w:ascii="Arial Regular" w:hAnsi="Arial Regular" w:cs="Arial Regular"/>
        </w:rPr>
        <w:t xml:space="preserve"> ng’eky’obutonde eky’okudda </w:t>
      </w:r>
      <w:r>
        <w:rPr>
          <w:rFonts w:ascii="Arial Bold" w:hAnsi="Arial Bold" w:cs="Arial Bold"/>
          <w:b/>
        </w:rPr>
        <w:t>mu kifo ky’ebirungo ebikuuma obu</w:t>
      </w:r>
      <w:r>
        <w:rPr>
          <w:rFonts w:ascii="Arial Bold" w:hAnsi="Arial Bold" w:cs="Arial Bold"/>
          <w:b/>
          <w:lang w:val="en-US"/>
        </w:rPr>
        <w:t>wangaazi bw’ebibala ebitali bya butonde</w:t>
      </w:r>
      <w:r>
        <w:rPr>
          <w:rFonts w:ascii="Arial Bold" w:hAnsi="Arial Bold" w:cs="Arial Bold"/>
          <w:b/>
        </w:rPr>
        <w:t>.</w:t>
      </w:r>
      <w:r>
        <w:rPr>
          <w:rFonts w:ascii="Arial Regular" w:hAnsi="Arial Regular" w:cs="Arial Regular"/>
          <w:lang w:val="en-US"/>
        </w:rPr>
        <w:t xml:space="preserve">  Akasawo kano kateekebwa mu kintu ky’osabiseemu ebibala, ne kafulumya ebirungo eby’obutonde ebiva mu bilime ebiggidwa mu kulovuzi, ekisubi ky’akyaayi, kalitunsi, n’omuddo oguyitibwa ‘</w:t>
      </w:r>
      <w:r>
        <w:rPr>
          <w:rFonts w:ascii="Arial Regular" w:hAnsi="Arial Regular" w:cs="Arial Regular"/>
        </w:rPr>
        <w:t>wintergreen</w:t>
      </w:r>
      <w:r>
        <w:rPr>
          <w:rFonts w:ascii="Arial Regular" w:hAnsi="Arial Regular" w:cs="Arial Regular"/>
          <w:lang w:val="en-US"/>
        </w:rPr>
        <w:t>’</w:t>
      </w:r>
      <w:r>
        <w:rPr>
          <w:rFonts w:ascii="Arial Regular" w:hAnsi="Arial Regular" w:cs="Arial Regular"/>
        </w:rPr>
        <w:t xml:space="preserve">. </w:t>
      </w:r>
      <w:r>
        <w:rPr>
          <w:rFonts w:ascii="Arial Regular" w:hAnsi="Arial Regular" w:cs="Arial Regular"/>
          <w:lang w:val="en-US" w:eastAsia="zh-CN"/>
        </w:rPr>
        <w:t xml:space="preserve">Ebirungo bino </w:t>
      </w:r>
      <w:r>
        <w:rPr>
          <w:rFonts w:ascii="Arial Bold" w:hAnsi="Arial Bold" w:cs="Arial Bold"/>
          <w:b/>
          <w:lang w:val="en-US" w:eastAsia="zh-CN"/>
        </w:rPr>
        <w:t>bikendeeza ku kwengera kw’ebibala nga bikendeeza ku mukka gwa ‘ethylene’</w:t>
      </w:r>
      <w:r>
        <w:rPr>
          <w:rFonts w:ascii="Arial Regular" w:hAnsi="Arial Regular" w:cs="Arial Regular"/>
          <w:lang w:val="en-US" w:eastAsia="zh-CN"/>
        </w:rPr>
        <w:t xml:space="preserve"> ogubifulumamu era bikuuma ebibala okuva eri empumbu, obuwuka, ne zi bakitiriya.</w:t>
      </w:r>
    </w:p>
    <w:p w:rsidR="007720C6" w:rsidRDefault="00000000" w14:paraId="2416AD5F" w14:textId="77777777">
      <w:pPr>
        <w:pBdr>
          <w:top w:val="nil"/>
          <w:left w:val="nil"/>
          <w:bottom w:val="nil"/>
          <w:right w:val="nil"/>
          <w:between w:val="nil"/>
        </w:pBdr>
        <w:spacing w:before="240" w:after="240" w:line="240" w:lineRule="auto"/>
        <w:jc w:val="both"/>
        <w:rPr>
          <w:rFonts w:ascii="Arial Regular" w:hAnsi="Arial Regular" w:cs="Arial Regular"/>
          <w:lang w:eastAsia="zh-CN"/>
        </w:rPr>
      </w:pPr>
      <w:r>
        <w:rPr>
          <w:rFonts w:ascii="Arial Regular" w:hAnsi="Arial Regular" w:cs="Arial Regular"/>
          <w:lang w:val="en-US" w:eastAsia="zh-CN"/>
        </w:rPr>
        <w:t xml:space="preserve">Mu kugezesa wamu n’ekitongole kya Uganda National Agricultural Research Organisation ekivunaanyizibwa ku kunoonyereza ku by’obulimi n’obulunzi, </w:t>
      </w:r>
      <w:r>
        <w:rPr>
          <w:rFonts w:ascii="Arial Bold" w:hAnsi="Arial Bold" w:cs="Arial Bold"/>
          <w:b/>
          <w:lang w:val="en-US" w:eastAsia="zh-CN"/>
        </w:rPr>
        <w:t>Karpolax yayongedde ku bulamu bw’emiyembe okuva ku nnaku 11 okutuuka ku nnaku 33.</w:t>
      </w:r>
      <w:r>
        <w:rPr>
          <w:rFonts w:ascii="Arial Bold" w:hAnsi="Arial Bold" w:cs="Arial Bold"/>
          <w:b/>
          <w:lang w:eastAsia="zh-CN"/>
        </w:rPr>
        <w:t xml:space="preserve"> </w:t>
      </w:r>
      <w:r>
        <w:rPr>
          <w:rFonts w:ascii="Arial Regular" w:hAnsi="Arial Regular" w:cs="Arial Regular"/>
          <w:lang w:val="en-US" w:eastAsia="zh-CN"/>
        </w:rPr>
        <w:t>Obusawo buno era bwasobodde bulungi okuyita ebigezo bwebwagezeseddwa ku menvu, appo n’emicungwa.</w:t>
      </w:r>
    </w:p>
    <w:p w:rsidR="007720C6" w:rsidRDefault="00000000" w14:paraId="1505D4E7" w14:textId="77777777">
      <w:pPr>
        <w:pStyle w:val="Normal0"/>
        <w:spacing w:before="240" w:after="240" w:line="240" w:lineRule="auto"/>
        <w:jc w:val="both"/>
        <w:rPr>
          <w:rFonts w:ascii="Arial Regular" w:hAnsi="Arial Regular" w:cs="Arial Regular"/>
        </w:rPr>
      </w:pPr>
      <w:r>
        <w:rPr>
          <w:rFonts w:ascii="Arial Regular" w:hAnsi="Arial Regular" w:cs="Arial Regular"/>
          <w:i/>
        </w:rPr>
        <w:t xml:space="preserve">“Mu Uganda, abalimi bwe baba tebakozesa Karpolax, tebalina </w:t>
      </w:r>
      <w:r>
        <w:rPr>
          <w:rFonts w:ascii="Arial Regular" w:hAnsi="Arial Regular" w:cs="Arial Regular"/>
          <w:i/>
          <w:lang w:val="en-US"/>
        </w:rPr>
        <w:t>kirala kyaku</w:t>
      </w:r>
      <w:r>
        <w:rPr>
          <w:rFonts w:ascii="Arial Regular" w:hAnsi="Arial Regular" w:cs="Arial Regular"/>
          <w:i/>
        </w:rPr>
        <w:t xml:space="preserve">kozesa, ... tebalina ngeri ndala. Awatali firiigi, </w:t>
      </w:r>
      <w:r>
        <w:rPr>
          <w:rFonts w:ascii="Arial Regular" w:hAnsi="Arial Regular" w:cs="Arial Regular"/>
          <w:i/>
          <w:lang w:val="en-US"/>
        </w:rPr>
        <w:t>amakungula gaabwe gafiira bwerere</w:t>
      </w:r>
      <w:r>
        <w:rPr>
          <w:rFonts w:ascii="Arial Regular" w:hAnsi="Arial Regular" w:cs="Arial Regular"/>
          <w:i/>
        </w:rPr>
        <w:t>. Tulabye</w:t>
      </w:r>
      <w:r>
        <w:rPr>
          <w:rFonts w:ascii="Arial Regular" w:hAnsi="Arial Regular" w:cs="Arial Regular"/>
          <w:i/>
          <w:lang w:val="en-US"/>
        </w:rPr>
        <w:t xml:space="preserve"> nga okwonooneka kw’ebibala kukendede okutuuka ku bitundu ana n’omusobyo ebya buli kikumi (</w:t>
      </w:r>
      <w:r>
        <w:rPr>
          <w:rFonts w:ascii="Arial Regular" w:hAnsi="Arial Regular" w:cs="Arial Regular"/>
          <w:i/>
        </w:rPr>
        <w:t>40%</w:t>
      </w:r>
      <w:r>
        <w:rPr>
          <w:rFonts w:ascii="Arial Regular" w:hAnsi="Arial Regular" w:cs="Arial Regular"/>
          <w:i/>
          <w:lang w:val="en-US"/>
        </w:rPr>
        <w:t>)</w:t>
      </w:r>
      <w:r>
        <w:rPr>
          <w:rFonts w:ascii="Arial Regular" w:hAnsi="Arial Regular" w:cs="Arial Regular"/>
          <w:i/>
        </w:rPr>
        <w:t xml:space="preserve">,” </w:t>
      </w:r>
      <w:r>
        <w:rPr>
          <w:rFonts w:ascii="Arial Regular" w:hAnsi="Arial Regular" w:cs="Arial Regular"/>
        </w:rPr>
        <w:t>Muyita</w:t>
      </w:r>
      <w:r>
        <w:rPr>
          <w:rFonts w:ascii="Arial Regular" w:hAnsi="Arial Regular" w:cs="Arial Regular"/>
          <w:lang w:val="en-US"/>
        </w:rPr>
        <w:t xml:space="preserve"> bweyagambye</w:t>
      </w:r>
      <w:r>
        <w:rPr>
          <w:rFonts w:ascii="Arial Regular" w:hAnsi="Arial Regular" w:cs="Arial Regular"/>
        </w:rPr>
        <w:t>.</w:t>
      </w:r>
    </w:p>
    <w:p w:rsidR="007720C6" w:rsidRDefault="00000000" w14:paraId="1BC56F06" w14:textId="77777777">
      <w:pPr>
        <w:pStyle w:val="Normal0"/>
        <w:spacing w:after="240" w:line="240" w:lineRule="auto"/>
        <w:jc w:val="both"/>
        <w:rPr>
          <w:rFonts w:ascii="Arial Regular" w:hAnsi="Arial Regular"/>
          <w:b/>
          <w:color w:val="BE0F05"/>
        </w:rPr>
      </w:pPr>
      <w:r>
        <w:rPr>
          <w:rFonts w:ascii="Arial Regular" w:hAnsi="Arial Regular"/>
          <w:b/>
          <w:color w:val="BE0F05"/>
        </w:rPr>
        <w:t>Okuwa abalimi amaanyi nga bayita mu buyiiya ob</w:t>
      </w:r>
      <w:r>
        <w:rPr>
          <w:rFonts w:ascii="Arial Regular" w:hAnsi="Arial Regular"/>
          <w:b/>
          <w:color w:val="BE0F05"/>
          <w:lang w:val="en-US"/>
        </w:rPr>
        <w:t>w’ob</w:t>
      </w:r>
      <w:r>
        <w:rPr>
          <w:rFonts w:ascii="Arial Regular" w:hAnsi="Arial Regular"/>
          <w:b/>
          <w:color w:val="BE0F05"/>
        </w:rPr>
        <w:t>uwangaazi</w:t>
      </w:r>
    </w:p>
    <w:p w:rsidR="007720C6" w:rsidRDefault="00000000" w14:paraId="0040E923" w14:textId="77777777">
      <w:pPr>
        <w:pStyle w:val="Normal0"/>
        <w:spacing w:after="240" w:line="240" w:lineRule="auto"/>
        <w:jc w:val="both"/>
        <w:rPr>
          <w:rFonts w:ascii="Arial Regular" w:hAnsi="Arial Regular" w:cs="Arial Regular"/>
        </w:rPr>
      </w:pPr>
      <w:r>
        <w:rPr>
          <w:rFonts w:ascii="Arial Regular" w:hAnsi="Arial Regular" w:cs="Arial Regular"/>
          <w:b/>
          <w:lang w:val="en-US"/>
        </w:rPr>
        <w:t>Okuva Karpolax bweyatongozebwa mu 2020, eyambye abalimi abasoba mu 100, abasuubuza ebibala ebweru w’eggwanga 20, n’abatunzi b’ebibibala 250, ekyataasa ttani z’ebibala ezisoba mu kakadde okuvunda</w:t>
      </w:r>
      <w:r>
        <w:rPr>
          <w:rFonts w:ascii="Arial Regular" w:hAnsi="Arial Regular" w:cs="Arial Regular"/>
        </w:rPr>
        <w:t xml:space="preserve">. </w:t>
      </w:r>
      <w:r>
        <w:rPr>
          <w:rFonts w:ascii="Arial Regular" w:hAnsi="Arial Regular" w:cs="Arial Regular"/>
          <w:lang w:val="en-US"/>
        </w:rPr>
        <w:t>Obusawo bwakolebwa abayiiya bwebaali basoma Sayansi w’Ebyobulimi</w:t>
      </w:r>
      <w:r>
        <w:rPr>
          <w:rFonts w:ascii="Arial Regular" w:hAnsi="Arial Regular" w:cs="Arial Regular"/>
        </w:rPr>
        <w:t xml:space="preserve"> </w:t>
      </w:r>
      <w:r>
        <w:rPr>
          <w:rFonts w:ascii="Arial Regular" w:hAnsi="Arial Regular" w:cs="Arial Regular"/>
          <w:lang w:val="en-US"/>
        </w:rPr>
        <w:t xml:space="preserve">ku Ssetendekero wa </w:t>
      </w:r>
      <w:r>
        <w:rPr>
          <w:rFonts w:ascii="Arial Regular" w:hAnsi="Arial Regular" w:cs="Arial Regular"/>
        </w:rPr>
        <w:t xml:space="preserve">Makerere </w:t>
      </w:r>
      <w:r>
        <w:rPr>
          <w:rFonts w:ascii="Arial Regular" w:hAnsi="Arial Regular" w:cs="Arial Regular"/>
          <w:lang w:val="en-US"/>
        </w:rPr>
        <w:t>mu</w:t>
      </w:r>
      <w:r>
        <w:rPr>
          <w:rFonts w:ascii="Arial Regular" w:hAnsi="Arial Regular" w:cs="Arial Regular"/>
        </w:rPr>
        <w:t xml:space="preserve"> Kampala (Uganda) </w:t>
      </w:r>
      <w:r>
        <w:rPr>
          <w:rFonts w:ascii="Arial Regular" w:hAnsi="Arial Regular" w:cs="Arial Regular"/>
          <w:lang w:val="en-US"/>
        </w:rPr>
        <w:t>era kati bakola ku busawo obupya obusobola okukozesebwa ku naanansi, bikamulari, n’enkenene.</w:t>
      </w:r>
    </w:p>
    <w:p w:rsidR="007720C6" w:rsidRDefault="00000000" w14:paraId="553CA0C8" w14:textId="77777777">
      <w:pPr>
        <w:pStyle w:val="Normal0"/>
        <w:spacing w:after="240" w:line="240" w:lineRule="auto"/>
        <w:jc w:val="both"/>
        <w:rPr>
          <w:rFonts w:ascii="Arial Regular" w:hAnsi="Arial Regular" w:cs="Arial Regular"/>
        </w:rPr>
      </w:pPr>
      <w:r>
        <w:rPr>
          <w:rFonts w:ascii="Arial Regular" w:hAnsi="Arial Regular" w:cs="Arial Regular"/>
          <w:i/>
        </w:rPr>
        <w:t>“Mu kusooka, t</w:t>
      </w:r>
      <w:r>
        <w:rPr>
          <w:rFonts w:ascii="Arial Regular" w:hAnsi="Arial Regular" w:cs="Arial Regular"/>
          <w:i/>
          <w:lang w:val="en-US"/>
        </w:rPr>
        <w:t>etusobola ku</w:t>
      </w:r>
      <w:r>
        <w:rPr>
          <w:rFonts w:ascii="Arial Regular" w:hAnsi="Arial Regular" w:cs="Arial Regular"/>
          <w:i/>
        </w:rPr>
        <w:t>funa bikozesebwa, la</w:t>
      </w:r>
      <w:r>
        <w:rPr>
          <w:rFonts w:ascii="Arial Regular" w:hAnsi="Arial Regular" w:cs="Arial Regular"/>
          <w:i/>
          <w:lang w:val="en-US"/>
        </w:rPr>
        <w:t>abu</w:t>
      </w:r>
      <w:r>
        <w:rPr>
          <w:rFonts w:ascii="Arial Regular" w:hAnsi="Arial Regular" w:cs="Arial Regular"/>
          <w:i/>
        </w:rPr>
        <w:t>, obukugu</w:t>
      </w:r>
      <w:r>
        <w:rPr>
          <w:rFonts w:ascii="Arial Regular" w:hAnsi="Arial Regular" w:cs="Arial Regular"/>
          <w:i/>
          <w:lang w:val="en-US"/>
        </w:rPr>
        <w:t>,</w:t>
      </w:r>
      <w:r>
        <w:rPr>
          <w:rFonts w:ascii="Arial Regular" w:hAnsi="Arial Regular" w:cs="Arial Regular"/>
          <w:i/>
        </w:rPr>
        <w:t xml:space="preserve"> n’ensimbi </w:t>
      </w:r>
      <w:r>
        <w:rPr>
          <w:rFonts w:ascii="Arial Regular" w:hAnsi="Arial Regular" w:cs="Arial Regular"/>
          <w:i/>
          <w:lang w:val="en-US"/>
        </w:rPr>
        <w:t>by</w:t>
      </w:r>
      <w:r>
        <w:rPr>
          <w:rFonts w:ascii="Arial Regular" w:hAnsi="Arial Regular" w:cs="Arial Regular"/>
          <w:i/>
        </w:rPr>
        <w:t xml:space="preserve">e twali twetaaga...twalina okutambula okuva mu laabu </w:t>
      </w:r>
      <w:r>
        <w:rPr>
          <w:rFonts w:ascii="Arial Regular" w:hAnsi="Arial Regular" w:cs="Arial Regular"/>
          <w:i/>
          <w:lang w:val="en-US"/>
        </w:rPr>
        <w:t xml:space="preserve">emu </w:t>
      </w:r>
      <w:r>
        <w:rPr>
          <w:rFonts w:ascii="Arial Regular" w:hAnsi="Arial Regular" w:cs="Arial Regular"/>
          <w:i/>
        </w:rPr>
        <w:t xml:space="preserve">okudda mu </w:t>
      </w:r>
      <w:r>
        <w:rPr>
          <w:rFonts w:ascii="Arial Regular" w:hAnsi="Arial Regular" w:cs="Arial Regular"/>
          <w:i/>
          <w:lang w:val="en-US"/>
        </w:rPr>
        <w:t>nd</w:t>
      </w:r>
      <w:r>
        <w:rPr>
          <w:rFonts w:ascii="Arial Regular" w:hAnsi="Arial Regular" w:cs="Arial Regular"/>
          <w:i/>
        </w:rPr>
        <w:t>ala...twa</w:t>
      </w:r>
      <w:r>
        <w:rPr>
          <w:rFonts w:ascii="Arial Regular" w:hAnsi="Arial Regular" w:cs="Arial Regular"/>
          <w:i/>
          <w:lang w:val="en-US"/>
        </w:rPr>
        <w:t>sisinkana</w:t>
      </w:r>
      <w:r>
        <w:rPr>
          <w:rFonts w:ascii="Arial Regular" w:hAnsi="Arial Regular" w:cs="Arial Regular"/>
          <w:i/>
        </w:rPr>
        <w:t xml:space="preserve"> okusoomoozebwa kungi, naye tuli wano kubanga twayiga engeri y’okubigumira </w:t>
      </w:r>
      <w:r>
        <w:rPr>
          <w:rFonts w:ascii="Arial Regular" w:hAnsi="Arial Regular" w:cs="Arial Regular"/>
          <w:i/>
          <w:lang w:val="en-US"/>
        </w:rPr>
        <w:t>n’okubiyitamu</w:t>
      </w:r>
      <w:r>
        <w:rPr>
          <w:rFonts w:ascii="Arial Regular" w:hAnsi="Arial Regular" w:cs="Arial Regular"/>
          <w:i/>
        </w:rPr>
        <w:t>,”</w:t>
      </w:r>
      <w:r>
        <w:rPr>
          <w:rFonts w:ascii="Arial Regular" w:hAnsi="Arial Regular" w:cs="Arial Regular"/>
        </w:rPr>
        <w:t xml:space="preserve"> Muyita bwe yategeezezza.</w:t>
      </w:r>
    </w:p>
    <w:p w:rsidR="007720C6" w:rsidRDefault="00000000" w14:paraId="11F0F3EC" w14:textId="77777777">
      <w:pPr>
        <w:pStyle w:val="Normal0"/>
        <w:spacing w:before="240" w:after="240" w:line="240" w:lineRule="auto"/>
        <w:jc w:val="both"/>
        <w:rPr>
          <w:rFonts w:ascii="Arial Regular" w:hAnsi="Arial Regular" w:cs="Arial Regular"/>
          <w:lang w:val="en-US"/>
        </w:rPr>
      </w:pPr>
      <w:r>
        <w:rPr>
          <w:rFonts w:ascii="Arial Regular" w:hAnsi="Arial Regular" w:cs="Arial Regular"/>
          <w:b/>
          <w:lang w:val="en-US"/>
        </w:rPr>
        <w:t>Ekirabo kya ‘Young Inventors Prize’ kijaguza abayiiya mu nsi yonna ab’emyaka 30 n’okudda wansi nga bakozesa tekinologiya okukola ku bisoomoza ensi yonna okuva mu biruubirirwa by’ekibiina ky’amawanga amagatte eby’enkulaakulana ey’olubeerera (SDGs).</w:t>
      </w:r>
      <w:r>
        <w:rPr>
          <w:rFonts w:ascii="Arial Regular" w:hAnsi="Arial Regular" w:cs="Arial Regular"/>
          <w:lang w:val="en-US"/>
        </w:rPr>
        <w:t xml:space="preserve"> Omulimu gwa Namboozo ne Muyita guwagira SDG 2 (Ey’okumalawo enjala) nga bakendeeza ku kufiirwa oluvannyuma lw’amakungula  SDG 12 (Okulya n’okufulumya ebilime okw’obuvunaanyizibwa) nga batumbula enkola z’okukuuma emmere mu ngeri ey’olubeerera.</w:t>
      </w:r>
    </w:p>
    <w:p w:rsidR="007720C6" w:rsidRDefault="00000000" w14:paraId="63CA6FBC" w14:textId="77777777">
      <w:pPr>
        <w:pStyle w:val="Normal0"/>
        <w:spacing w:before="240" w:after="240" w:line="240" w:lineRule="auto"/>
        <w:jc w:val="both"/>
        <w:rPr>
          <w:rFonts w:ascii="Arial Regular" w:hAnsi="Arial Regular" w:cs="Arial Regular"/>
        </w:rPr>
      </w:pPr>
      <w:r>
        <w:rPr>
          <w:rFonts w:ascii="Arial Regular" w:hAnsi="Arial Regular" w:cs="Arial Regular"/>
          <w:b/>
        </w:rPr>
        <w:t xml:space="preserve">Abawanguzi b’empaka za 2025 </w:t>
      </w:r>
      <w:r w:rsidRPr="0003279E">
        <w:rPr>
          <w:rFonts w:ascii="Arial Regular" w:hAnsi="Arial Regular" w:cs="Arial Regular"/>
          <w:b/>
        </w:rPr>
        <w:t>balangiriddwa olwaleero ku mukolo ogubadde gulagibwa butereevu okuva e Iceland.</w:t>
      </w:r>
    </w:p>
    <w:p w:rsidR="007720C6" w:rsidRDefault="00000000" w14:paraId="682D78AE" w14:textId="77777777">
      <w:pPr>
        <w:pStyle w:val="Normal0"/>
        <w:spacing w:before="240" w:after="240" w:line="240" w:lineRule="auto"/>
        <w:jc w:val="both"/>
        <w:rPr>
          <w:rFonts w:ascii="Arial Regular" w:hAnsi="Arial Regular" w:cs="Arial Regular"/>
          <w:color w:val="00000A"/>
        </w:rPr>
      </w:pPr>
      <w:r>
        <w:rPr>
          <w:rFonts w:ascii="Arial Regular" w:hAnsi="Arial Regular" w:cs="Arial Regular"/>
          <w:color w:val="00000A"/>
        </w:rPr>
        <w:t xml:space="preserve">Ebisingawo ku </w:t>
      </w:r>
      <w:r>
        <w:rPr>
          <w:rFonts w:ascii="Arial Regular" w:hAnsi="Arial Regular" w:cs="Arial Regular"/>
          <w:color w:val="00000A"/>
          <w:lang w:val="en-US"/>
        </w:rPr>
        <w:t>mukululo gw’ebiyiyizidwa,</w:t>
      </w:r>
      <w:r>
        <w:rPr>
          <w:rFonts w:ascii="Arial Regular" w:hAnsi="Arial Regular" w:cs="Arial Regular"/>
          <w:color w:val="00000A"/>
        </w:rPr>
        <w:t xml:space="preserve"> tekinologiya n’emboozi </w:t>
      </w:r>
      <w:r>
        <w:rPr>
          <w:rFonts w:ascii="Arial Regular" w:hAnsi="Arial Regular" w:cs="Arial Regular"/>
          <w:color w:val="00000A"/>
          <w:lang w:val="en-US"/>
        </w:rPr>
        <w:t>ekwata ku ba</w:t>
      </w:r>
      <w:r>
        <w:rPr>
          <w:rFonts w:ascii="Arial Regular" w:hAnsi="Arial Regular" w:cs="Arial Regular"/>
          <w:color w:val="00000A"/>
        </w:rPr>
        <w:t xml:space="preserve">yiiya </w:t>
      </w:r>
      <w:r>
        <w:rPr>
          <w:rFonts w:ascii="Arial Regular" w:hAnsi="Arial Regular" w:cs="Arial Regular"/>
          <w:color w:val="00000A"/>
          <w:lang w:val="en-US"/>
        </w:rPr>
        <w:t xml:space="preserve">esangibwa </w:t>
      </w:r>
      <w:r>
        <w:rPr>
          <w:rFonts w:ascii="Arial Regular" w:hAnsi="Arial Regular" w:cs="Arial Regular"/>
          <w:b/>
          <w:color w:val="0000FF"/>
          <w:u w:val="single"/>
          <w:lang w:val="en-US"/>
        </w:rPr>
        <w:t>wano</w:t>
      </w:r>
      <w:r>
        <w:rPr>
          <w:rFonts w:ascii="Arial Regular" w:hAnsi="Arial Regular" w:cs="Arial Regular"/>
          <w:color w:val="00000A"/>
        </w:rPr>
        <w:t>.</w:t>
      </w:r>
    </w:p>
    <w:p w:rsidRPr="000F1C63" w:rsidR="007720C6" w:rsidRDefault="00000000" w14:paraId="337B8EF1" w14:textId="77777777">
      <w:pPr>
        <w:pStyle w:val="Normal0"/>
        <w:spacing w:after="240" w:line="240" w:lineRule="auto"/>
        <w:jc w:val="both"/>
        <w:rPr>
          <w:rFonts w:ascii="Arial Regular" w:hAnsi="Arial Regular" w:eastAsia="Times New Roman" w:cs="Arial Regular"/>
          <w:lang w:val="es-ES"/>
        </w:rPr>
      </w:pPr>
      <w:r w:rsidRPr="000F1C63">
        <w:rPr>
          <w:rFonts w:ascii="Arial Regular" w:hAnsi="Arial Regular" w:cs="Arial Regular"/>
          <w:b/>
          <w:lang w:val="es-ES"/>
        </w:rPr>
        <w:t xml:space="preserve">Abakwasaganya eby’amawulire mu Offiisi ya European Patent </w:t>
      </w:r>
    </w:p>
    <w:p w:rsidRPr="000F1C63" w:rsidR="007720C6" w:rsidRDefault="00000000" w14:paraId="26278453" w14:textId="77777777">
      <w:pPr>
        <w:pStyle w:val="Normal0"/>
        <w:spacing w:before="240" w:after="240" w:line="240" w:lineRule="auto"/>
        <w:jc w:val="both"/>
        <w:rPr>
          <w:rFonts w:ascii="Arial Regular" w:hAnsi="Arial Regular" w:eastAsia="Times New Roman" w:cs="Arial Regular"/>
          <w:lang w:val="es-ES"/>
        </w:rPr>
      </w:pPr>
      <w:r w:rsidRPr="000F1C63">
        <w:rPr>
          <w:rFonts w:ascii="Arial Regular" w:hAnsi="Arial Regular" w:cs="Arial Regular"/>
          <w:b/>
          <w:lang w:val="es-ES"/>
        </w:rPr>
        <w:t>Luis Berenguer Giménez</w:t>
      </w:r>
      <w:r w:rsidRPr="000F1C63">
        <w:rPr>
          <w:rFonts w:ascii="Arial Regular" w:hAnsi="Arial Regular" w:cs="Arial Regular"/>
          <w:lang w:val="es-ES"/>
        </w:rPr>
        <w:br w:type="textWrapping" w:clear="all"/>
      </w:r>
      <w:r w:rsidRPr="000F1C63">
        <w:rPr>
          <w:rFonts w:ascii="Arial Regular" w:hAnsi="Arial Regular" w:cs="Arial Regular"/>
          <w:lang w:val="es-ES"/>
        </w:rPr>
        <w:t xml:space="preserve">Pulinsipo Dayirekita ow’Ebyamawulire  / Mwogezi wa EPO </w:t>
      </w:r>
    </w:p>
    <w:p w:rsidRPr="000F1C63" w:rsidR="007720C6" w:rsidRDefault="00000000" w14:paraId="550C36A6" w14:textId="77777777">
      <w:pPr>
        <w:pStyle w:val="Normal0"/>
        <w:spacing w:before="240" w:after="240" w:line="240" w:lineRule="auto"/>
        <w:jc w:val="both"/>
        <w:rPr>
          <w:rFonts w:ascii="Arial Regular" w:hAnsi="Arial Regular" w:eastAsia="Times New Roman" w:cs="Arial Regular"/>
          <w:lang w:val="es-ES"/>
        </w:rPr>
      </w:pPr>
      <w:r w:rsidRPr="000F1C63">
        <w:rPr>
          <w:rFonts w:ascii="Arial Regular" w:hAnsi="Arial Regular" w:cs="Arial Regular"/>
          <w:b/>
          <w:lang w:val="es-ES"/>
        </w:rPr>
        <w:t xml:space="preserve"> Emmeeza y’ebyamawulire eya EPO </w:t>
      </w:r>
    </w:p>
    <w:p w:rsidR="007720C6" w:rsidRDefault="00000000" w14:paraId="5099579E" w14:textId="77777777">
      <w:pPr>
        <w:pBdr>
          <w:top w:val="nil"/>
          <w:left w:val="nil"/>
          <w:bottom w:val="nil"/>
          <w:right w:val="nil"/>
          <w:between w:val="nil"/>
        </w:pBdr>
        <w:spacing w:before="240" w:after="240" w:line="240" w:lineRule="auto"/>
        <w:jc w:val="both"/>
        <w:rPr>
          <w:rFonts w:ascii="Arial Regular" w:hAnsi="Arial Regular" w:eastAsia="Times New Roman" w:cs="Arial Regular"/>
          <w:color w:val="000000"/>
        </w:rPr>
      </w:pPr>
      <w:r>
        <w:rPr>
          <w:rFonts w:ascii="Arial Regular" w:hAnsi="Arial Regular" w:cs="Arial Regular"/>
          <w:color w:val="0000FF"/>
        </w:rPr>
        <w:t>press@epo.org</w:t>
      </w:r>
      <w:r>
        <w:rPr>
          <w:rFonts w:ascii="Arial Regular" w:hAnsi="Arial Regular" w:cs="Arial Regular"/>
        </w:rPr>
        <w:br w:type="textWrapping" w:clear="all"/>
      </w:r>
      <w:r w:rsidRPr="000F1C63">
        <w:rPr>
          <w:rFonts w:ascii="Arial Regular" w:hAnsi="Arial Regular" w:cs="Arial Regular"/>
          <w:lang w:val="es-ES"/>
        </w:rPr>
        <w:t>Essimu</w:t>
      </w:r>
      <w:r>
        <w:rPr>
          <w:rFonts w:ascii="Arial Regular" w:hAnsi="Arial Regular" w:cs="Arial Regular"/>
        </w:rPr>
        <w:t>.: +49 89 2399-1833</w:t>
      </w:r>
      <w:r>
        <w:rPr>
          <w:rFonts w:ascii="Arial Regular" w:hAnsi="Arial Regular" w:cs="Arial Regular"/>
        </w:rPr>
        <w:br w:type="textWrapping" w:clear="all"/>
      </w:r>
      <w:r>
        <w:rPr>
          <w:rFonts w:ascii="Arial Regular" w:hAnsi="Arial Regular" w:cs="Arial Regular"/>
          <w:color w:val="000000"/>
        </w:rPr>
        <w:br w:type="textWrapping" w:clear="all"/>
      </w:r>
    </w:p>
    <w:p w:rsidR="007720C6" w:rsidRDefault="00000000" w14:paraId="25C33605" w14:textId="77777777">
      <w:pPr>
        <w:jc w:val="both"/>
        <w:rPr>
          <w:rFonts w:ascii="Arial Regular" w:hAnsi="Arial Regular" w:cs="Arial Regular"/>
          <w:b/>
          <w:lang w:eastAsia="zh-CN"/>
        </w:rPr>
      </w:pPr>
      <w:r>
        <w:rPr>
          <w:rFonts w:ascii="Arial Regular" w:hAnsi="Arial Regular" w:cs="Arial Regular"/>
          <w:b/>
          <w:lang w:eastAsia="zh-CN"/>
        </w:rPr>
        <w:t>Ebikwata ku kirabo Ky’abavubuka abayiiya</w:t>
      </w:r>
    </w:p>
    <w:p w:rsidR="007720C6" w:rsidRDefault="00000000" w14:paraId="4CFC2DB1" w14:textId="77777777">
      <w:pPr>
        <w:jc w:val="both"/>
        <w:rPr>
          <w:rFonts w:ascii="Arial Regular" w:hAnsi="Arial Regular" w:cs="Arial Regular"/>
          <w:lang w:eastAsia="zh-CN"/>
        </w:rPr>
      </w:pPr>
      <w:r>
        <w:rPr>
          <w:rFonts w:ascii="Arial Regular" w:hAnsi="Arial Regular" w:cs="Arial Regular"/>
          <w:lang w:val="en-US" w:eastAsia="zh-CN"/>
        </w:rPr>
        <w:t>Nga kitunuulidde</w:t>
      </w:r>
      <w:r>
        <w:rPr>
          <w:rFonts w:ascii="Arial Regular" w:hAnsi="Arial Regular" w:cs="Arial Regular"/>
          <w:lang w:eastAsia="zh-CN"/>
        </w:rPr>
        <w:t xml:space="preserve"> abantu ssekinnomu ab’emyaka 30 n’okudda wansi,</w:t>
      </w:r>
      <w:r>
        <w:rPr>
          <w:rFonts w:ascii="Arial Regular" w:hAnsi="Arial Regular" w:cs="Arial Regular"/>
          <w:lang w:val="en-US" w:eastAsia="zh-CN"/>
        </w:rPr>
        <w:t xml:space="preserve"> </w:t>
      </w:r>
      <w:r>
        <w:rPr>
          <w:rFonts w:ascii="Arial Regular" w:hAnsi="Arial Regular" w:cs="Arial Regular"/>
          <w:lang w:eastAsia="zh-CN"/>
        </w:rPr>
        <w:t xml:space="preserve">Ekirabo </w:t>
      </w:r>
      <w:r>
        <w:rPr>
          <w:rFonts w:ascii="Arial Regular" w:hAnsi="Arial Regular" w:cs="Arial Regular"/>
          <w:lang w:val="en-US" w:eastAsia="zh-CN"/>
        </w:rPr>
        <w:t>k</w:t>
      </w:r>
      <w:r>
        <w:rPr>
          <w:rFonts w:ascii="Arial Regular" w:hAnsi="Arial Regular" w:cs="Arial Regular"/>
          <w:lang w:eastAsia="zh-CN"/>
        </w:rPr>
        <w:t xml:space="preserve">ya </w:t>
      </w:r>
      <w:r>
        <w:rPr>
          <w:rFonts w:ascii="Arial Regular" w:hAnsi="Arial Regular" w:cs="Arial Regular"/>
          <w:lang w:val="en-US" w:eastAsia="zh-CN"/>
        </w:rPr>
        <w:t>‘</w:t>
      </w:r>
      <w:r>
        <w:rPr>
          <w:rFonts w:ascii="Arial Regular" w:hAnsi="Arial Regular" w:cs="Arial Regular"/>
          <w:lang w:eastAsia="zh-CN"/>
        </w:rPr>
        <w:t>Young Inventors Prize</w:t>
      </w:r>
      <w:r>
        <w:rPr>
          <w:rFonts w:ascii="Arial Regular" w:hAnsi="Arial Regular" w:cs="Arial Regular"/>
          <w:lang w:val="en-US" w:eastAsia="zh-CN"/>
        </w:rPr>
        <w:t>’</w:t>
      </w:r>
      <w:r>
        <w:rPr>
          <w:rFonts w:ascii="Arial Regular" w:hAnsi="Arial Regular" w:cs="Arial Regular"/>
          <w:lang w:eastAsia="zh-CN"/>
        </w:rPr>
        <w:t xml:space="preserve"> kiraga obuyiiya obwekika eky’owagulu kw’abavubuka. </w:t>
      </w:r>
      <w:r>
        <w:rPr>
          <w:rFonts w:ascii="Arial Regular" w:hAnsi="Arial Regular" w:cs="Arial Regular"/>
        </w:rPr>
        <w:t xml:space="preserve">Era kisiima abavubuka abasinga okwoleesa obuyiiya mu kuteekawo ebintu ebisobola okukozesebwa mu biseera eby’omumaaso nga biwa obuwangaazi. </w:t>
      </w:r>
      <w:r>
        <w:rPr>
          <w:rFonts w:ascii="Arial Regular" w:hAnsi="Arial Regular" w:cs="Arial Regular"/>
          <w:lang w:val="en-US" w:eastAsia="zh-CN"/>
        </w:rPr>
        <w:t>Ky</w:t>
      </w:r>
      <w:r>
        <w:rPr>
          <w:rFonts w:ascii="Arial Regular" w:hAnsi="Arial Regular" w:cs="Arial Regular"/>
          <w:lang w:eastAsia="zh-CN"/>
        </w:rPr>
        <w:t xml:space="preserve">atandikibwawo mu 2022, ebirabo byasooka kugabibwa ku mukolo gw’okugaba engule ya European Inventor Award. Okutandikira mu 2025 okudda waggulu </w:t>
      </w:r>
      <w:r>
        <w:rPr>
          <w:rFonts w:ascii="Arial Regular" w:hAnsi="Arial Regular" w:cs="Arial Regular"/>
          <w:lang w:val="en-US" w:eastAsia="zh-CN"/>
        </w:rPr>
        <w:t>‘</w:t>
      </w:r>
      <w:r>
        <w:rPr>
          <w:rFonts w:ascii="Arial Regular" w:hAnsi="Arial Regular" w:cs="Arial Regular"/>
          <w:lang w:eastAsia="zh-CN"/>
        </w:rPr>
        <w:t>Prize</w:t>
      </w:r>
      <w:r>
        <w:rPr>
          <w:rFonts w:ascii="Arial Regular" w:hAnsi="Arial Regular" w:cs="Arial Regular"/>
          <w:lang w:val="en-US" w:eastAsia="zh-CN"/>
        </w:rPr>
        <w:t>’</w:t>
      </w:r>
      <w:r>
        <w:rPr>
          <w:rFonts w:ascii="Arial Regular" w:hAnsi="Arial Regular" w:cs="Arial Regular"/>
          <w:lang w:eastAsia="zh-CN"/>
        </w:rPr>
        <w:t xml:space="preserve"> </w:t>
      </w:r>
      <w:r>
        <w:rPr>
          <w:rFonts w:ascii="Arial Regular" w:hAnsi="Arial Regular" w:cs="Arial Regular"/>
          <w:lang w:val="en-US" w:eastAsia="zh-CN"/>
        </w:rPr>
        <w:t>yeyongedde</w:t>
      </w:r>
      <w:r>
        <w:rPr>
          <w:rFonts w:ascii="Arial Regular" w:hAnsi="Arial Regular" w:cs="Arial Regular"/>
          <w:lang w:eastAsia="zh-CN"/>
        </w:rPr>
        <w:t xml:space="preserve"> amaanyi era nga yakubeeranga n’omukolo gwayo ogwetongodde, ogunakuzibwa ku lunaku olw’enjawulo ku lwa Award. </w:t>
      </w:r>
    </w:p>
    <w:p w:rsidR="007720C6" w:rsidRDefault="00000000" w14:paraId="0171AAE8" w14:textId="77777777">
      <w:pPr>
        <w:jc w:val="both"/>
        <w:rPr>
          <w:rFonts w:ascii="Arial Regular" w:hAnsi="Arial Regular" w:cs="Arial Regular"/>
          <w:lang w:val="en-US" w:eastAsia="zh-CN"/>
        </w:rPr>
      </w:pPr>
      <w:r>
        <w:rPr>
          <w:rFonts w:ascii="Arial Regular" w:hAnsi="Arial Regular" w:cs="Arial Regular"/>
          <w:lang w:eastAsia="zh-CN"/>
        </w:rPr>
        <w:t xml:space="preserve">Mwabo 10 aba Tomorrow shapers abasunsuddwa mu buli kiti, basatu bagenda kuweebwa ekirabo eky’enjawulo: okuva mu </w:t>
      </w:r>
      <w:r>
        <w:rPr>
          <w:rFonts w:ascii="Arial Regular" w:hAnsi="Arial Regular" w:cs="Arial Regular"/>
          <w:lang w:val="en-US" w:eastAsia="zh-CN"/>
        </w:rPr>
        <w:t>‘World Builder’ Ab</w:t>
      </w:r>
      <w:r>
        <w:rPr>
          <w:rFonts w:ascii="Arial Regular" w:hAnsi="Arial Regular" w:cs="Arial Regular"/>
          <w:lang w:eastAsia="zh-CN"/>
        </w:rPr>
        <w:t>azimba e</w:t>
      </w:r>
      <w:proofErr w:type="spellStart"/>
      <w:r>
        <w:rPr>
          <w:rFonts w:ascii="Arial Regular" w:hAnsi="Arial Regular" w:cs="Arial Regular"/>
          <w:lang w:val="en-US" w:eastAsia="zh-CN"/>
        </w:rPr>
        <w:t>nsi</w:t>
      </w:r>
      <w:proofErr w:type="spellEnd"/>
      <w:r>
        <w:rPr>
          <w:rFonts w:ascii="Arial Regular" w:hAnsi="Arial Regular" w:cs="Arial Regular"/>
          <w:lang w:eastAsia="zh-CN"/>
        </w:rPr>
        <w:t xml:space="preserve">, </w:t>
      </w:r>
      <w:r>
        <w:rPr>
          <w:rFonts w:ascii="Arial Regular" w:hAnsi="Arial Regular" w:cs="Arial Regular"/>
          <w:lang w:val="en-US" w:eastAsia="zh-CN"/>
        </w:rPr>
        <w:t xml:space="preserve">‘Community Healers’, </w:t>
      </w:r>
      <w:r>
        <w:rPr>
          <w:rFonts w:ascii="Arial Regular" w:hAnsi="Arial Regular" w:cs="Arial Regular"/>
          <w:lang w:eastAsia="zh-CN"/>
        </w:rPr>
        <w:t>abavumuzi b’omukitundu, n’</w:t>
      </w:r>
      <w:r>
        <w:rPr>
          <w:rFonts w:ascii="Arial Regular" w:hAnsi="Arial Regular" w:cs="Arial Regular"/>
          <w:lang w:val="en-US" w:eastAsia="zh-CN"/>
        </w:rPr>
        <w:t xml:space="preserve">aba ‘Nature </w:t>
      </w:r>
      <w:proofErr w:type="spellStart"/>
      <w:r>
        <w:rPr>
          <w:rFonts w:ascii="Arial Regular" w:hAnsi="Arial Regular" w:cs="Arial Regular"/>
          <w:lang w:val="en-US" w:eastAsia="zh-CN"/>
        </w:rPr>
        <w:t>Gurdians</w:t>
      </w:r>
      <w:proofErr w:type="spellEnd"/>
      <w:r>
        <w:rPr>
          <w:rFonts w:ascii="Arial Regular" w:hAnsi="Arial Regular" w:cs="Arial Regular"/>
          <w:lang w:val="en-US" w:eastAsia="zh-CN"/>
        </w:rPr>
        <w:t xml:space="preserve">’, </w:t>
      </w:r>
      <w:r>
        <w:rPr>
          <w:rFonts w:ascii="Arial Regular" w:hAnsi="Arial Regular" w:cs="Arial Regular"/>
          <w:lang w:eastAsia="zh-CN"/>
        </w:rPr>
        <w:t>abakuuma obutonde. Okugatta ku e</w:t>
      </w:r>
      <w:r>
        <w:rPr>
          <w:rFonts w:ascii="Arial Regular" w:hAnsi="Arial Regular" w:cs="Arial Regular"/>
          <w:lang w:val="en-US" w:eastAsia="zh-CN"/>
        </w:rPr>
        <w:t>b</w:t>
      </w:r>
      <w:r>
        <w:rPr>
          <w:rFonts w:ascii="Arial Regular" w:hAnsi="Arial Regular" w:cs="Arial Regular"/>
          <w:lang w:eastAsia="zh-CN"/>
        </w:rPr>
        <w:t xml:space="preserve">yo, omuwanguzi wa </w:t>
      </w:r>
      <w:r>
        <w:rPr>
          <w:rFonts w:ascii="Arial Regular" w:hAnsi="Arial Regular" w:cs="Arial Regular"/>
          <w:lang w:val="en-US" w:eastAsia="zh-CN"/>
        </w:rPr>
        <w:t>‘</w:t>
      </w:r>
      <w:r>
        <w:rPr>
          <w:rFonts w:ascii="Arial Regular" w:hAnsi="Arial Regular" w:cs="Arial Regular"/>
          <w:lang w:eastAsia="zh-CN"/>
        </w:rPr>
        <w:t>People’schoice</w:t>
      </w:r>
      <w:r>
        <w:rPr>
          <w:rFonts w:ascii="Arial Regular" w:hAnsi="Arial Regular" w:cs="Arial Regular"/>
          <w:lang w:val="en-US" w:eastAsia="zh-CN"/>
        </w:rPr>
        <w:t>’</w:t>
      </w:r>
      <w:r>
        <w:rPr>
          <w:rFonts w:ascii="Arial Regular" w:hAnsi="Arial Regular" w:cs="Arial Regular"/>
          <w:lang w:eastAsia="zh-CN"/>
        </w:rPr>
        <w:t xml:space="preserve">, eyalondeddwa abantu ku yintaneeti, agenda kulangirirwa. </w:t>
      </w:r>
      <w:r>
        <w:rPr>
          <w:rFonts w:ascii="Arial Regular" w:hAnsi="Arial Regular" w:cs="Arial Regular"/>
          <w:lang w:eastAsia="zh-CN"/>
        </w:rPr>
        <w:t xml:space="preserve">Buli analoondebwa mu </w:t>
      </w:r>
      <w:r>
        <w:rPr>
          <w:rFonts w:ascii="Arial Regular" w:hAnsi="Arial Regular" w:cs="Arial Regular"/>
          <w:lang w:val="en-US" w:eastAsia="zh-CN"/>
        </w:rPr>
        <w:t>‘</w:t>
      </w:r>
      <w:r>
        <w:rPr>
          <w:rFonts w:ascii="Arial Regular" w:hAnsi="Arial Regular" w:cs="Arial Regular"/>
          <w:lang w:eastAsia="zh-CN"/>
        </w:rPr>
        <w:t>Tomorrow Shaper agenda kufuna EUR 5000, abasatu abawangudde ebirabo eby’enjawulo buli omu agenda kufuna EUR 15000 ezitali ku ezo EUR 5000. Omuwanguzi wa People’s Choice agenda kuweebwa EUR 5000 endala. Soma ebisingawo ku bisaanyizo by’ekirabo kya Young Inventors Prize n’emitendera gy’okusunsulamu.</w:t>
      </w:r>
      <w:r>
        <w:rPr>
          <w:rFonts w:ascii="Arial Regular" w:hAnsi="Arial Regular" w:cs="Arial Regular"/>
          <w:lang w:val="en-US" w:eastAsia="zh-CN"/>
        </w:rPr>
        <w:t xml:space="preserve"> </w:t>
      </w:r>
      <w:hyperlink w:history="1" r:id="rId9">
        <w:proofErr w:type="spellStart"/>
        <w:r>
          <w:rPr>
            <w:rFonts w:ascii="Arial Regular" w:hAnsi="Arial Regular" w:cs="Arial Regular"/>
            <w:color w:val="0000FF"/>
            <w:u w:val="single"/>
            <w:lang w:val="en-US" w:eastAsia="zh-CN"/>
          </w:rPr>
          <w:t>Ssoma</w:t>
        </w:r>
        <w:proofErr w:type="spellEnd"/>
        <w:r>
          <w:rPr>
            <w:rFonts w:ascii="Arial Regular" w:hAnsi="Arial Regular" w:cs="Arial Regular"/>
            <w:color w:val="0000FF"/>
            <w:u w:val="single"/>
            <w:lang w:val="en-US" w:eastAsia="zh-CN"/>
          </w:rPr>
          <w:t xml:space="preserve"> </w:t>
        </w:r>
        <w:proofErr w:type="spellStart"/>
        <w:r>
          <w:rPr>
            <w:rFonts w:ascii="Arial Regular" w:hAnsi="Arial Regular" w:cs="Arial Regular"/>
            <w:color w:val="0000FF"/>
            <w:u w:val="single"/>
            <w:lang w:val="en-US" w:eastAsia="zh-CN"/>
          </w:rPr>
          <w:t>ebisingawo</w:t>
        </w:r>
        <w:proofErr w:type="spellEnd"/>
        <w:r>
          <w:rPr>
            <w:rFonts w:ascii="Arial Regular" w:hAnsi="Arial Regular" w:cs="Arial Regular"/>
            <w:color w:val="0000FF"/>
            <w:u w:val="single"/>
            <w:lang w:val="en-US" w:eastAsia="zh-CN"/>
          </w:rPr>
          <w:t xml:space="preserve"> </w:t>
        </w:r>
      </w:hyperlink>
      <w:proofErr w:type="spellStart"/>
      <w:r>
        <w:rPr>
          <w:rFonts w:ascii="Arial Regular" w:hAnsi="Arial Regular" w:cs="Arial Regular"/>
          <w:lang w:val="en-US" w:eastAsia="zh-CN"/>
        </w:rPr>
        <w:t>ku</w:t>
      </w:r>
      <w:proofErr w:type="spellEnd"/>
      <w:r>
        <w:rPr>
          <w:rFonts w:ascii="Arial Regular" w:hAnsi="Arial Regular" w:cs="Arial Regular"/>
          <w:lang w:val="en-US" w:eastAsia="zh-CN"/>
        </w:rPr>
        <w:t xml:space="preserve"> </w:t>
      </w:r>
      <w:proofErr w:type="spellStart"/>
      <w:r>
        <w:rPr>
          <w:rFonts w:ascii="Arial Regular" w:hAnsi="Arial Regular" w:cs="Arial Regular"/>
          <w:lang w:val="en-US" w:eastAsia="zh-CN"/>
        </w:rPr>
        <w:t>bisaanizo</w:t>
      </w:r>
      <w:proofErr w:type="spellEnd"/>
      <w:r>
        <w:rPr>
          <w:rFonts w:ascii="Arial Regular" w:hAnsi="Arial Regular" w:cs="Arial Regular"/>
          <w:lang w:val="en-US" w:eastAsia="zh-CN"/>
        </w:rPr>
        <w:t xml:space="preserve"> </w:t>
      </w:r>
      <w:proofErr w:type="spellStart"/>
      <w:r>
        <w:rPr>
          <w:rFonts w:ascii="Arial Regular" w:hAnsi="Arial Regular" w:cs="Arial Regular"/>
          <w:lang w:val="en-US" w:eastAsia="zh-CN"/>
        </w:rPr>
        <w:t>n’emitendera</w:t>
      </w:r>
      <w:proofErr w:type="spellEnd"/>
      <w:r>
        <w:rPr>
          <w:rFonts w:ascii="Arial Regular" w:hAnsi="Arial Regular" w:cs="Arial Regular"/>
          <w:lang w:val="en-US" w:eastAsia="zh-CN"/>
        </w:rPr>
        <w:t xml:space="preserve"> </w:t>
      </w:r>
      <w:proofErr w:type="spellStart"/>
      <w:r>
        <w:rPr>
          <w:rFonts w:ascii="Arial Regular" w:hAnsi="Arial Regular" w:cs="Arial Regular"/>
          <w:lang w:val="en-US" w:eastAsia="zh-CN"/>
        </w:rPr>
        <w:t>gy’okwetaba</w:t>
      </w:r>
      <w:proofErr w:type="spellEnd"/>
      <w:r>
        <w:rPr>
          <w:rFonts w:ascii="Arial Regular" w:hAnsi="Arial Regular" w:cs="Arial Regular"/>
          <w:lang w:val="en-US" w:eastAsia="zh-CN"/>
        </w:rPr>
        <w:t xml:space="preserve"> mu </w:t>
      </w:r>
      <w:proofErr w:type="spellStart"/>
      <w:r>
        <w:rPr>
          <w:rFonts w:ascii="Arial Regular" w:hAnsi="Arial Regular" w:cs="Arial Regular"/>
          <w:lang w:val="en-US" w:eastAsia="zh-CN"/>
        </w:rPr>
        <w:t>kirabo</w:t>
      </w:r>
      <w:proofErr w:type="spellEnd"/>
      <w:r>
        <w:rPr>
          <w:rFonts w:ascii="Arial Regular" w:hAnsi="Arial Regular" w:cs="Arial Regular"/>
          <w:lang w:val="en-US" w:eastAsia="zh-CN"/>
        </w:rPr>
        <w:t xml:space="preserve"> </w:t>
      </w:r>
      <w:proofErr w:type="spellStart"/>
      <w:r>
        <w:rPr>
          <w:rFonts w:ascii="Arial Regular" w:hAnsi="Arial Regular" w:cs="Arial Regular"/>
          <w:lang w:val="en-US" w:eastAsia="zh-CN"/>
        </w:rPr>
        <w:t>kya</w:t>
      </w:r>
      <w:proofErr w:type="spellEnd"/>
      <w:r>
        <w:rPr>
          <w:rFonts w:ascii="Arial Regular" w:hAnsi="Arial Regular" w:cs="Arial Regular"/>
          <w:lang w:val="en-US" w:eastAsia="zh-CN"/>
        </w:rPr>
        <w:t xml:space="preserve"> ‘</w:t>
      </w:r>
      <w:r>
        <w:rPr>
          <w:rFonts w:ascii="Arial Regular" w:hAnsi="Arial Regular" w:cs="Arial Regular"/>
          <w:lang w:eastAsia="zh-CN"/>
        </w:rPr>
        <w:t>Young Inventors Prize</w:t>
      </w:r>
      <w:r>
        <w:rPr>
          <w:rFonts w:ascii="Arial Regular" w:hAnsi="Arial Regular" w:cs="Arial Regular"/>
          <w:lang w:val="en-US" w:eastAsia="zh-CN"/>
        </w:rPr>
        <w:t>’.</w:t>
      </w:r>
    </w:p>
    <w:p w:rsidR="007720C6" w:rsidRDefault="007720C6" w14:paraId="00B64453" w14:textId="77777777">
      <w:pPr>
        <w:jc w:val="both"/>
        <w:rPr>
          <w:rFonts w:ascii="Arial Regular" w:hAnsi="Arial Regular" w:cs="Arial Regular"/>
          <w:lang w:val="en-US" w:eastAsia="zh-CN"/>
        </w:rPr>
      </w:pPr>
    </w:p>
    <w:p w:rsidR="007720C6" w:rsidRDefault="00000000" w14:paraId="6B67E6EA" w14:textId="77777777">
      <w:pPr>
        <w:jc w:val="both"/>
        <w:rPr>
          <w:rFonts w:ascii="Arial Regular" w:hAnsi="Arial Regular" w:cs="Arial Regular"/>
          <w:b/>
          <w:lang w:eastAsia="zh-CN"/>
        </w:rPr>
      </w:pPr>
      <w:r>
        <w:rPr>
          <w:rFonts w:ascii="Arial Regular" w:hAnsi="Arial Regular" w:cs="Arial Regular"/>
          <w:highlight w:val="white"/>
          <w:lang w:eastAsia="zh-CN"/>
        </w:rPr>
        <w:t> </w:t>
      </w:r>
      <w:r>
        <w:rPr>
          <w:rFonts w:ascii="Arial Regular" w:hAnsi="Arial Regular" w:cs="Arial Regular"/>
          <w:b/>
          <w:lang w:eastAsia="zh-CN"/>
        </w:rPr>
        <w:t>Ebikwata ku EPO</w:t>
      </w:r>
    </w:p>
    <w:p w:rsidR="007720C6" w:rsidRDefault="00000000" w14:paraId="0C127E48" w14:textId="77777777">
      <w:pPr>
        <w:jc w:val="both"/>
        <w:rPr>
          <w:rFonts w:ascii="Arial Regular" w:hAnsi="Arial Regular" w:cs="Arial Regular"/>
        </w:rPr>
      </w:pPr>
      <w:r>
        <w:rPr>
          <w:rFonts w:ascii="Arial Regular" w:hAnsi="Arial Regular" w:cs="Arial Regular"/>
          <w:lang w:val="en-US" w:eastAsia="zh-CN"/>
        </w:rPr>
        <w:t>N’</w:t>
      </w:r>
      <w:r>
        <w:rPr>
          <w:rFonts w:ascii="Arial Regular" w:hAnsi="Arial Regular" w:cs="Arial Regular"/>
          <w:lang w:eastAsia="zh-CN"/>
        </w:rPr>
        <w:t>abakozi 6,300, o</w:t>
      </w:r>
      <w:r>
        <w:rPr>
          <w:rFonts w:ascii="Arial Regular" w:hAnsi="Arial Regular" w:cs="Arial Regular"/>
          <w:lang w:val="en-US" w:eastAsia="zh-CN"/>
        </w:rPr>
        <w:t>f</w:t>
      </w:r>
      <w:r>
        <w:rPr>
          <w:rFonts w:ascii="Arial Regular" w:hAnsi="Arial Regular" w:cs="Arial Regular"/>
          <w:lang w:eastAsia="zh-CN"/>
        </w:rPr>
        <w:t xml:space="preserve">fiisi ya </w:t>
      </w:r>
      <w:r>
        <w:rPr>
          <w:rFonts w:ascii="Arial Regular" w:hAnsi="Arial Regular" w:cs="Arial Regular"/>
          <w:color w:val="0000FF"/>
          <w:u w:val="single"/>
          <w:lang w:eastAsia="zh-CN"/>
        </w:rPr>
        <w:t>European Patent Office(EPO)</w:t>
      </w:r>
      <w:r>
        <w:rPr>
          <w:rFonts w:ascii="Arial Regular" w:hAnsi="Arial Regular" w:cs="Arial Regular"/>
          <w:lang w:eastAsia="zh-CN"/>
        </w:rPr>
        <w:t xml:space="preserve"> kye kimu ku bitongole ebisinga obunene mu Bulaaya. </w:t>
      </w:r>
      <w:r>
        <w:rPr>
          <w:rFonts w:ascii="Arial Regular" w:hAnsi="Arial Regular" w:cs="Arial Regular"/>
        </w:rPr>
        <w:t xml:space="preserve">Ekitebe kyayo ekikulu kiri Munich nga ofiisi  zaayo zisaagibwa mu Berlin, Brussels, The Hague ne Vienna, EPO yatandikibwawo okunyweza enkolagana ku ddembe lya bayiiya mu Bulaaya. </w:t>
      </w:r>
    </w:p>
    <w:p w:rsidR="007720C6" w:rsidRDefault="00000000" w14:paraId="3C833E3D" w14:textId="77777777">
      <w:pPr>
        <w:jc w:val="both"/>
        <w:rPr>
          <w:rFonts w:ascii="Arial Regular" w:hAnsi="Arial Regular" w:cs="Arial Regular"/>
          <w:lang w:eastAsia="zh-CN"/>
        </w:rPr>
      </w:pPr>
      <w:r>
        <w:rPr>
          <w:rFonts w:ascii="Arial Regular" w:hAnsi="Arial Regular" w:cs="Arial Regular"/>
        </w:rPr>
        <w:t xml:space="preserve">Okuyita mu nkola ya EPO ey’okugaba olukusa mu kifo ekimu , abayiiya basobola okufuna obukuumi obw’omutindo ogwa waggulu mu mawanga 46, nga bukwata ku katale k’abantu obukadde nga 700. </w:t>
      </w:r>
      <w:r>
        <w:rPr>
          <w:rFonts w:ascii="Arial Regular" w:hAnsi="Arial Regular" w:cs="Arial Regular"/>
          <w:lang w:eastAsia="zh-CN"/>
        </w:rPr>
        <w:t xml:space="preserve">EPO era kyekitongole ekikulembedde mu nsi yonna mu mawulire agakwata ku bukuumi bwe ddembe ly’abayiiya n’okunoonya obukuumi obwo. </w:t>
      </w:r>
    </w:p>
    <w:p w:rsidR="007720C6" w:rsidRDefault="007720C6" w14:paraId="11F778D7" w14:textId="77777777">
      <w:pPr>
        <w:jc w:val="both"/>
        <w:rPr>
          <w:rFonts w:ascii="Arial Regular" w:hAnsi="Arial Regular" w:cs="Arial Regular"/>
          <w:lang w:eastAsia="zh-CN"/>
        </w:rPr>
      </w:pPr>
    </w:p>
    <w:p w:rsidR="007720C6" w:rsidRDefault="007720C6" w14:paraId="5DE378F1" w14:textId="77777777">
      <w:pPr>
        <w:pStyle w:val="Normal0"/>
        <w:spacing w:before="240" w:after="240" w:line="240" w:lineRule="auto"/>
        <w:jc w:val="both"/>
        <w:rPr>
          <w:rFonts w:ascii="Arial Regular" w:hAnsi="Arial Regular" w:cs="Arial Regular"/>
          <w:highlight w:val="white"/>
        </w:rPr>
      </w:pPr>
    </w:p>
    <w:p w:rsidR="007720C6" w:rsidRDefault="007720C6" w14:paraId="7AA38F29" w14:textId="77777777">
      <w:pPr>
        <w:pBdr>
          <w:top w:val="nil"/>
          <w:left w:val="nil"/>
          <w:bottom w:val="nil"/>
          <w:right w:val="nil"/>
          <w:between w:val="nil"/>
        </w:pBdr>
        <w:spacing w:before="240" w:after="240" w:line="240" w:lineRule="auto"/>
        <w:jc w:val="both"/>
        <w:rPr>
          <w:b/>
          <w:color w:val="000000"/>
          <w:sz w:val="18"/>
          <w:szCs w:val="18"/>
          <w:lang w:eastAsia="zh-CN"/>
        </w:rPr>
      </w:pPr>
    </w:p>
    <w:p w:rsidR="007720C6" w:rsidRDefault="00000000" w14:paraId="6FB82163" w14:textId="77777777">
      <w:pPr>
        <w:pBdr>
          <w:top w:val="nil"/>
          <w:left w:val="nil"/>
          <w:bottom w:val="nil"/>
          <w:right w:val="nil"/>
          <w:between w:val="nil"/>
        </w:pBdr>
        <w:spacing w:before="240" w:after="240" w:line="240" w:lineRule="auto"/>
        <w:jc w:val="both"/>
        <w:rPr>
          <w:color w:val="000000"/>
          <w:sz w:val="18"/>
          <w:szCs w:val="18"/>
          <w:highlight w:val="white"/>
          <w:lang w:eastAsia="zh-CN"/>
        </w:rPr>
      </w:pPr>
      <w:r>
        <w:rPr>
          <w:color w:val="000000"/>
          <w:sz w:val="18"/>
          <w:szCs w:val="18"/>
          <w:highlight w:val="white"/>
          <w:lang w:eastAsia="zh-CN"/>
        </w:rPr>
        <w:t> </w:t>
      </w:r>
    </w:p>
    <w:p w:rsidR="007720C6" w:rsidRDefault="007720C6" w14:paraId="05E5B8CC" w14:textId="77777777">
      <w:pPr>
        <w:jc w:val="both"/>
        <w:rPr>
          <w:lang w:eastAsia="zh-CN"/>
        </w:rPr>
      </w:pPr>
    </w:p>
    <w:sectPr w:rsidR="007720C6">
      <w:headerReference w:type="default" r:id="rId10"/>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2C6E" w:rsidRDefault="00572C6E" w14:paraId="3555FB88" w14:textId="77777777">
      <w:pPr>
        <w:spacing w:line="240" w:lineRule="auto"/>
      </w:pPr>
      <w:r>
        <w:separator/>
      </w:r>
    </w:p>
  </w:endnote>
  <w:endnote w:type="continuationSeparator" w:id="0">
    <w:p w:rsidR="00572C6E" w:rsidRDefault="00572C6E" w14:paraId="0559DD7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default"/>
    <w:sig w:usb0="E0002AFF" w:usb1="C0007843" w:usb2="00000009" w:usb3="00000000" w:csb0="400001FF" w:csb1="FFFF0000"/>
  </w:font>
  <w:font w:name="Arial Bold">
    <w:panose1 w:val="020B0704020202020204"/>
    <w:charset w:val="00"/>
    <w:family w:val="auto"/>
    <w:pitch w:val="default"/>
    <w:sig w:usb0="E0002AFF" w:usb1="C0007843" w:usb2="00000009" w:usb3="00000000" w:csb0="400001FF" w:csb1="FFFF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2C6E" w:rsidRDefault="00572C6E" w14:paraId="20FA07D4" w14:textId="77777777">
      <w:pPr>
        <w:spacing w:line="240" w:lineRule="auto"/>
      </w:pPr>
      <w:r>
        <w:separator/>
      </w:r>
    </w:p>
  </w:footnote>
  <w:footnote w:type="continuationSeparator" w:id="0">
    <w:p w:rsidR="00572C6E" w:rsidRDefault="00572C6E" w14:paraId="4CEA386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720C6" w:rsidRDefault="007720C6" w14:paraId="4D330B11" w14:textId="77777777">
    <w:pPr>
      <w:widowControl w:val="0"/>
      <w:pBdr>
        <w:top w:val="nil"/>
        <w:left w:val="nil"/>
        <w:bottom w:val="nil"/>
        <w:right w:val="nil"/>
        <w:between w:val="nil"/>
      </w:pBdr>
      <w:rPr>
        <w:color w:val="000000"/>
        <w:sz w:val="18"/>
        <w:szCs w:val="18"/>
        <w:highlight w:val="white"/>
      </w:rPr>
    </w:pPr>
  </w:p>
  <w:tbl>
    <w:tblPr>
      <w:tblStyle w:val="Style49"/>
      <w:tblW w:w="935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3116"/>
      <w:gridCol w:w="3117"/>
      <w:gridCol w:w="3117"/>
    </w:tblGrid>
    <w:tr w:rsidR="007720C6" w14:paraId="023BB372" w14:textId="77777777">
      <w:tc>
        <w:tcPr>
          <w:tcW w:w="3116" w:type="dxa"/>
          <w:tcMar>
            <w:left w:w="0" w:type="dxa"/>
            <w:right w:w="0" w:type="dxa"/>
          </w:tcMar>
        </w:tcPr>
        <w:p w:rsidR="007720C6" w:rsidRDefault="00000000" w14:paraId="3A3C5EA6" w14:textId="77777777">
          <w:pPr>
            <w:pBdr>
              <w:top w:val="nil"/>
              <w:left w:val="nil"/>
              <w:bottom w:val="nil"/>
              <w:right w:val="nil"/>
              <w:between w:val="nil"/>
            </w:pBdr>
            <w:tabs>
              <w:tab w:val="center" w:pos="4252"/>
              <w:tab w:val="right" w:pos="8504"/>
            </w:tabs>
            <w:rPr>
              <w:color w:val="000000"/>
            </w:rPr>
          </w:pPr>
          <w:r>
            <w:rPr>
              <w:noProof/>
              <w:sz w:val="20"/>
            </w:rPr>
            <w:drawing>
              <wp:inline distT="0" distB="0" distL="0" distR="0" wp14:anchorId="049B10C6" wp14:editId="4BDF32ED">
                <wp:extent cx="1104900" cy="457200"/>
                <wp:effectExtent l="0" t="0" r="12700" b="0"/>
                <wp:docPr id="4" name="image2.png" descr="Picture, 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torage/emulated/0/Android/data/com.infraware.office.link/files/.polaris_temp/image1.png"/>
                        <pic:cNvPicPr preferRelativeResize="0">
                          <a:picLocks noChangeAspect="1" noChangeArrowheads="1"/>
                        </pic:cNvPicPr>
                      </pic:nvPicPr>
                      <pic:blipFill>
                        <a:blip r:embed="rId1" cstate="print"/>
                        <a:srcRect/>
                        <a:stretch>
                          <a:fillRect/>
                        </a:stretch>
                      </pic:blipFill>
                      <pic:spPr>
                        <a:xfrm>
                          <a:off x="0" y="0"/>
                          <a:ext cx="1105535" cy="457835"/>
                        </a:xfrm>
                        <a:prstGeom prst="rect">
                          <a:avLst/>
                        </a:prstGeom>
                        <a:ln cap="flat"/>
                      </pic:spPr>
                    </pic:pic>
                  </a:graphicData>
                </a:graphic>
              </wp:inline>
            </w:drawing>
          </w:r>
        </w:p>
      </w:tc>
      <w:tc>
        <w:tcPr>
          <w:tcW w:w="3117" w:type="dxa"/>
          <w:tcMar>
            <w:left w:w="0" w:type="dxa"/>
            <w:right w:w="0" w:type="dxa"/>
          </w:tcMar>
        </w:tcPr>
        <w:p w:rsidR="007720C6" w:rsidRDefault="007720C6" w14:paraId="3907C71E" w14:textId="77777777">
          <w:pPr>
            <w:pBdr>
              <w:top w:val="nil"/>
              <w:left w:val="nil"/>
              <w:bottom w:val="nil"/>
              <w:right w:val="nil"/>
              <w:between w:val="nil"/>
            </w:pBdr>
            <w:tabs>
              <w:tab w:val="center" w:pos="4252"/>
              <w:tab w:val="right" w:pos="8504"/>
            </w:tabs>
            <w:rPr>
              <w:color w:val="000000"/>
            </w:rPr>
          </w:pPr>
        </w:p>
      </w:tc>
      <w:tc>
        <w:tcPr>
          <w:tcW w:w="3117" w:type="dxa"/>
          <w:tcMar>
            <w:left w:w="0" w:type="dxa"/>
            <w:right w:w="0" w:type="dxa"/>
          </w:tcMar>
        </w:tcPr>
        <w:p w:rsidR="007720C6" w:rsidRDefault="00000000" w14:paraId="7A6EA84E" w14:textId="77777777">
          <w:pPr>
            <w:pBdr>
              <w:top w:val="nil"/>
              <w:left w:val="nil"/>
              <w:bottom w:val="nil"/>
              <w:right w:val="nil"/>
              <w:between w:val="nil"/>
            </w:pBdr>
            <w:tabs>
              <w:tab w:val="center" w:pos="4252"/>
              <w:tab w:val="right" w:pos="8504"/>
            </w:tabs>
            <w:jc w:val="right"/>
            <w:rPr>
              <w:color w:val="000000"/>
            </w:rPr>
          </w:pPr>
          <w:r>
            <w:rPr>
              <w:noProof/>
              <w:sz w:val="20"/>
            </w:rPr>
            <w:drawing>
              <wp:inline distT="0" distB="0" distL="0" distR="0" wp14:anchorId="4CB19460" wp14:editId="5395FE64">
                <wp:extent cx="914400" cy="447675"/>
                <wp:effectExtent l="0" t="0" r="0" b="9525"/>
                <wp:docPr id="5" name="image1.png" descr="image2.jpg, Picture, Picture, 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storage/emulated/0/Android/data/com.infraware.office.link/files/.polaris_temp/image2.png"/>
                        <pic:cNvPicPr preferRelativeResize="0">
                          <a:picLocks noChangeAspect="1" noChangeArrowheads="1"/>
                        </pic:cNvPicPr>
                      </pic:nvPicPr>
                      <pic:blipFill>
                        <a:blip r:embed="rId2" cstate="print"/>
                        <a:srcRect/>
                        <a:stretch>
                          <a:fillRect/>
                        </a:stretch>
                      </pic:blipFill>
                      <pic:spPr>
                        <a:xfrm>
                          <a:off x="0" y="0"/>
                          <a:ext cx="915035" cy="448310"/>
                        </a:xfrm>
                        <a:prstGeom prst="rect">
                          <a:avLst/>
                        </a:prstGeom>
                        <a:ln cap="flat"/>
                      </pic:spPr>
                    </pic:pic>
                  </a:graphicData>
                </a:graphic>
              </wp:inline>
            </w:drawing>
          </w:r>
        </w:p>
      </w:tc>
    </w:tr>
  </w:tbl>
  <w:p w:rsidR="007720C6" w:rsidRDefault="007720C6" w14:paraId="475FE0AC" w14:textId="77777777">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00"/>
    <w:multiLevelType w:val="hybridMultilevel"/>
    <w:tmpl w:val="47043B47"/>
    <w:lvl w:ilvl="0" w:tplc="4C1C6118">
      <w:start w:val="1"/>
      <w:numFmt w:val="bullet"/>
      <w:lvlText w:val="●"/>
      <w:lvlJc w:val="left"/>
      <w:pPr>
        <w:ind w:left="720" w:hanging="360"/>
      </w:pPr>
      <w:rPr>
        <w:u w:val="none"/>
        <w:shd w:val="clear" w:color="auto" w:fill="auto"/>
      </w:rPr>
    </w:lvl>
    <w:lvl w:ilvl="1" w:tplc="67E2DE70">
      <w:start w:val="1"/>
      <w:numFmt w:val="bullet"/>
      <w:lvlText w:val="o"/>
      <w:lvlJc w:val="left"/>
      <w:pPr>
        <w:ind w:left="1440" w:hanging="360"/>
      </w:pPr>
      <w:rPr>
        <w:u w:val="none"/>
        <w:shd w:val="clear" w:color="auto" w:fill="auto"/>
      </w:rPr>
    </w:lvl>
    <w:lvl w:ilvl="2" w:tplc="0220EC12">
      <w:start w:val="1"/>
      <w:numFmt w:val="bullet"/>
      <w:lvlText w:val="▪"/>
      <w:lvlJc w:val="left"/>
      <w:pPr>
        <w:ind w:left="2160" w:hanging="360"/>
      </w:pPr>
      <w:rPr>
        <w:u w:val="none"/>
        <w:shd w:val="clear" w:color="auto" w:fill="auto"/>
      </w:rPr>
    </w:lvl>
    <w:lvl w:ilvl="3" w:tplc="25E40B2E">
      <w:start w:val="1"/>
      <w:numFmt w:val="bullet"/>
      <w:lvlText w:val="●"/>
      <w:lvlJc w:val="left"/>
      <w:pPr>
        <w:ind w:left="2880" w:hanging="360"/>
      </w:pPr>
      <w:rPr>
        <w:u w:val="none"/>
        <w:shd w:val="clear" w:color="auto" w:fill="auto"/>
      </w:rPr>
    </w:lvl>
    <w:lvl w:ilvl="4" w:tplc="4A086C56">
      <w:start w:val="1"/>
      <w:numFmt w:val="bullet"/>
      <w:lvlText w:val="o"/>
      <w:lvlJc w:val="left"/>
      <w:pPr>
        <w:ind w:left="3600" w:hanging="360"/>
      </w:pPr>
      <w:rPr>
        <w:u w:val="none"/>
        <w:shd w:val="clear" w:color="auto" w:fill="auto"/>
      </w:rPr>
    </w:lvl>
    <w:lvl w:ilvl="5" w:tplc="86D2B4E6">
      <w:start w:val="1"/>
      <w:numFmt w:val="bullet"/>
      <w:lvlText w:val="▪"/>
      <w:lvlJc w:val="left"/>
      <w:pPr>
        <w:ind w:left="4320" w:hanging="360"/>
      </w:pPr>
      <w:rPr>
        <w:u w:val="none"/>
        <w:shd w:val="clear" w:color="auto" w:fill="auto"/>
      </w:rPr>
    </w:lvl>
    <w:lvl w:ilvl="6" w:tplc="72F6D39C">
      <w:start w:val="1"/>
      <w:numFmt w:val="bullet"/>
      <w:lvlText w:val="●"/>
      <w:lvlJc w:val="left"/>
      <w:pPr>
        <w:ind w:left="5040" w:hanging="360"/>
      </w:pPr>
      <w:rPr>
        <w:u w:val="none"/>
        <w:shd w:val="clear" w:color="auto" w:fill="auto"/>
      </w:rPr>
    </w:lvl>
    <w:lvl w:ilvl="7" w:tplc="B3044208">
      <w:start w:val="1"/>
      <w:numFmt w:val="bullet"/>
      <w:lvlText w:val="o"/>
      <w:lvlJc w:val="left"/>
      <w:pPr>
        <w:ind w:left="5760" w:hanging="360"/>
      </w:pPr>
      <w:rPr>
        <w:u w:val="none"/>
        <w:shd w:val="clear" w:color="auto" w:fill="auto"/>
      </w:rPr>
    </w:lvl>
    <w:lvl w:ilvl="8" w:tplc="B432799C">
      <w:start w:val="1"/>
      <w:numFmt w:val="bullet"/>
      <w:lvlText w:val="▪"/>
      <w:lvlJc w:val="left"/>
      <w:pPr>
        <w:ind w:left="6480" w:hanging="360"/>
      </w:pPr>
      <w:rPr>
        <w:u w:val="none"/>
        <w:shd w:val="clear" w:color="auto" w:fill="auto"/>
      </w:rPr>
    </w:lvl>
  </w:abstractNum>
  <w:abstractNum w:abstractNumId="1" w15:restartNumberingAfterBreak="0">
    <w:nsid w:val="2F000001"/>
    <w:multiLevelType w:val="hybridMultilevel"/>
    <w:tmpl w:val="20DA9A77"/>
    <w:lvl w:ilvl="0" w:tplc="10A87DD6">
      <w:start w:val="1"/>
      <w:numFmt w:val="bullet"/>
      <w:lvlText w:val="●"/>
      <w:lvlJc w:val="left"/>
      <w:pPr>
        <w:ind w:left="720" w:hanging="360"/>
      </w:pPr>
      <w:rPr>
        <w:u w:val="none"/>
        <w:shd w:val="clear" w:color="auto" w:fill="auto"/>
      </w:rPr>
    </w:lvl>
    <w:lvl w:ilvl="1" w:tplc="EA00A536">
      <w:start w:val="1"/>
      <w:numFmt w:val="bullet"/>
      <w:lvlText w:val="o"/>
      <w:lvlJc w:val="left"/>
      <w:pPr>
        <w:ind w:left="1440" w:hanging="360"/>
      </w:pPr>
      <w:rPr>
        <w:u w:val="none"/>
        <w:shd w:val="clear" w:color="auto" w:fill="auto"/>
      </w:rPr>
    </w:lvl>
    <w:lvl w:ilvl="2" w:tplc="9BD83B34">
      <w:start w:val="1"/>
      <w:numFmt w:val="bullet"/>
      <w:lvlText w:val="▪"/>
      <w:lvlJc w:val="left"/>
      <w:pPr>
        <w:ind w:left="2160" w:hanging="360"/>
      </w:pPr>
      <w:rPr>
        <w:u w:val="none"/>
        <w:shd w:val="clear" w:color="auto" w:fill="auto"/>
      </w:rPr>
    </w:lvl>
    <w:lvl w:ilvl="3" w:tplc="AB9E6E70">
      <w:start w:val="1"/>
      <w:numFmt w:val="bullet"/>
      <w:lvlText w:val="●"/>
      <w:lvlJc w:val="left"/>
      <w:pPr>
        <w:ind w:left="2880" w:hanging="360"/>
      </w:pPr>
      <w:rPr>
        <w:u w:val="none"/>
        <w:shd w:val="clear" w:color="auto" w:fill="auto"/>
      </w:rPr>
    </w:lvl>
    <w:lvl w:ilvl="4" w:tplc="4C20D144">
      <w:start w:val="1"/>
      <w:numFmt w:val="bullet"/>
      <w:lvlText w:val="o"/>
      <w:lvlJc w:val="left"/>
      <w:pPr>
        <w:ind w:left="3600" w:hanging="360"/>
      </w:pPr>
      <w:rPr>
        <w:u w:val="none"/>
        <w:shd w:val="clear" w:color="auto" w:fill="auto"/>
      </w:rPr>
    </w:lvl>
    <w:lvl w:ilvl="5" w:tplc="A47CD4A8">
      <w:start w:val="1"/>
      <w:numFmt w:val="bullet"/>
      <w:lvlText w:val="▪"/>
      <w:lvlJc w:val="left"/>
      <w:pPr>
        <w:ind w:left="4320" w:hanging="360"/>
      </w:pPr>
      <w:rPr>
        <w:u w:val="none"/>
        <w:shd w:val="clear" w:color="auto" w:fill="auto"/>
      </w:rPr>
    </w:lvl>
    <w:lvl w:ilvl="6" w:tplc="A98CF98C">
      <w:start w:val="1"/>
      <w:numFmt w:val="bullet"/>
      <w:lvlText w:val="●"/>
      <w:lvlJc w:val="left"/>
      <w:pPr>
        <w:ind w:left="5040" w:hanging="360"/>
      </w:pPr>
      <w:rPr>
        <w:u w:val="none"/>
        <w:shd w:val="clear" w:color="auto" w:fill="auto"/>
      </w:rPr>
    </w:lvl>
    <w:lvl w:ilvl="7" w:tplc="27544958">
      <w:start w:val="1"/>
      <w:numFmt w:val="bullet"/>
      <w:lvlText w:val="o"/>
      <w:lvlJc w:val="left"/>
      <w:pPr>
        <w:ind w:left="5760" w:hanging="360"/>
      </w:pPr>
      <w:rPr>
        <w:u w:val="none"/>
        <w:shd w:val="clear" w:color="auto" w:fill="auto"/>
      </w:rPr>
    </w:lvl>
    <w:lvl w:ilvl="8" w:tplc="26004928">
      <w:start w:val="1"/>
      <w:numFmt w:val="bullet"/>
      <w:lvlText w:val="▪"/>
      <w:lvlJc w:val="left"/>
      <w:pPr>
        <w:ind w:left="6480" w:hanging="360"/>
      </w:pPr>
      <w:rPr>
        <w:u w:val="none"/>
        <w:shd w:val="clear" w:color="auto" w:fill="auto"/>
      </w:rPr>
    </w:lvl>
  </w:abstractNum>
  <w:num w:numId="1" w16cid:durableId="676349215">
    <w:abstractNumId w:val="0"/>
  </w:num>
  <w:num w:numId="2" w16cid:durableId="69916730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false"/>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ulTrailSpace/>
    <w:adjustLineHeightInTable/>
    <w:useFELayout/>
    <w:compatSetting w:name="compatibilityMode" w:uri="http://schemas.microsoft.com/office/word" w:val="14"/>
    <w:compatSetting w:name="useWord2013TrackBottomHyphenation" w:uri="http://schemas.microsoft.com/office/word" w:val="1"/>
  </w:compat>
  <w:rsids>
    <w:rsidRoot w:val="007720C6"/>
    <w:rsid w:val="00000000"/>
    <w:rsid w:val="0003279E"/>
    <w:rsid w:val="000F1C63"/>
    <w:rsid w:val="00572C6E"/>
    <w:rsid w:val="007720C6"/>
    <w:rsid w:val="008B49C6"/>
    <w:rsid w:val="6EC802A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64F2"/>
  <w15:docId w15:val="{C6E93013-0476-4D58-A096-B6566B6737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75" w:lineRule="auto"/>
    </w:pPr>
    <w:rPr>
      <w:rFonts w:ascii="Arial" w:hAnsi="Arial" w:eastAsia="Arial" w:cs="Arial"/>
      <w:sz w:val="22"/>
      <w:szCs w:val="22"/>
      <w:lang w:val="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Style48" w:customStyle="1">
    <w:name w:val="_Style 48"/>
    <w:basedOn w:val="TableNormal0"/>
    <w:tblPr>
      <w:tblCellMar>
        <w:top w:w="100" w:type="dxa"/>
        <w:left w:w="100" w:type="dxa"/>
        <w:bottom w:w="100" w:type="dxa"/>
        <w:right w:w="100" w:type="dxa"/>
      </w:tblCellMar>
    </w:tblPr>
  </w:style>
  <w:style w:type="table" w:styleId="TableNormal0" w:customStyle="1">
    <w:name w:val="TableNormal"/>
    <w:tblPr>
      <w:tblCellMar>
        <w:top w:w="0" w:type="dxa"/>
        <w:left w:w="0" w:type="dxa"/>
        <w:bottom w:w="0" w:type="dxa"/>
        <w:right w:w="0" w:type="dxa"/>
      </w:tblCellMar>
    </w:tblPr>
  </w:style>
  <w:style w:type="table" w:styleId="Style49" w:customStyle="1">
    <w:name w:val="_Style 49"/>
    <w:basedOn w:val="TableNormal0"/>
    <w:tblPr>
      <w:tblCellMar>
        <w:top w:w="0" w:type="dxa"/>
        <w:left w:w="108" w:type="dxa"/>
        <w:bottom w:w="0" w:type="dxa"/>
        <w:right w:w="108" w:type="dxa"/>
      </w:tblCellMar>
    </w:tblPr>
  </w:style>
  <w:style w:type="paragraph" w:styleId="Normal0" w:customStyle="1">
    <w:name w:val="Normal0"/>
    <w:qFormat/>
    <w:pPr>
      <w:spacing w:line="275" w:lineRule="auto"/>
    </w:pPr>
    <w:rPr>
      <w:rFonts w:ascii="Arial" w:hAnsi="Arial" w:eastAsia="Arial" w:cs="Arial"/>
      <w:sz w:val="22"/>
      <w:szCs w:val="22"/>
      <w:lang w:eastAsia="ja-JP"/>
    </w:rPr>
  </w:style>
  <w:style w:type="table" w:styleId="Style36" w:customStyle="1">
    <w:name w:val="_Style 36"/>
    <w:basedOn w:val="TableNormal1"/>
    <w:tblPr>
      <w:tblCellMar>
        <w:top w:w="100" w:type="dxa"/>
        <w:left w:w="100" w:type="dxa"/>
        <w:bottom w:w="100" w:type="dxa"/>
        <w:right w:w="100" w:type="dxa"/>
      </w:tblCellMar>
    </w:tblPr>
  </w:style>
  <w:style w:type="table" w:styleId="TableNormal1" w:customStyle="1">
    <w:name w:val="Table Normal1"/>
    <w:tblPr>
      <w:tblCellMar>
        <w:top w:w="0" w:type="dxa"/>
        <w:left w:w="0" w:type="dxa"/>
        <w:bottom w:w="0" w:type="dxa"/>
        <w:right w:w="0" w:type="dxa"/>
      </w:tblCellMar>
    </w:tblPr>
  </w:style>
  <w:style w:type="table" w:styleId="Style37" w:customStyle="1">
    <w:name w:val="_Style 37"/>
    <w:basedOn w:val="TableNormal1"/>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https://unfccc.int/news/food-loss-and-waste-account-for-8-10-of-annual-global-greenhouse-gas-emissions-cost-usd-1-trillion" TargetMode="External" Id="rId8"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new.epo.org/en/news-events/european-inventor-award?mtm_camp=pressrelease&amp;mtm_key=yip2025&amp;mtm_med=press" TargetMode="Externa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MMClips>0</ap:MMClips>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DAVID MATOVU</dc:creator>
  <lastModifiedBy>Sophie Rasbash (External)</lastModifiedBy>
  <revision>6</revision>
  <dcterms:created xsi:type="dcterms:W3CDTF">2025-06-17T15:56:00.0000000Z</dcterms:created>
  <dcterms:modified xsi:type="dcterms:W3CDTF">2025-06-17T16:59:24.4702220Z</dcterms:modified>
</coreProperties>
</file>